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Российская Федерация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Ростовская область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СОБРАНИЕ  ДЕПУТАТОВ</w:t>
      </w:r>
    </w:p>
    <w:p w:rsidR="00E05C6E" w:rsidRPr="00B9496C" w:rsidRDefault="00E05C6E" w:rsidP="00E05C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</w:t>
      </w:r>
      <w:r w:rsidR="00571FD5">
        <w:rPr>
          <w:rFonts w:ascii="Times New Roman" w:hAnsi="Times New Roman"/>
          <w:b/>
          <w:sz w:val="28"/>
          <w:szCs w:val="28"/>
        </w:rPr>
        <w:t>МАНЫЧ</w:t>
      </w:r>
      <w:r w:rsidRPr="00B9496C"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E05C6E" w:rsidRPr="00B9496C" w:rsidRDefault="00EF2FA7" w:rsidP="00E05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2FA7">
        <w:rPr>
          <w:rFonts w:ascii="Times New Roman" w:hAnsi="Times New Roman"/>
          <w:sz w:val="28"/>
          <w:szCs w:val="28"/>
        </w:rPr>
        <w:pict>
          <v:line id="_x0000_s1029" style="position:absolute;left:0;text-align:left;z-index:251662336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/>
      </w:tblPr>
      <w:tblGrid>
        <w:gridCol w:w="1440"/>
      </w:tblGrid>
      <w:tr w:rsidR="00E05C6E" w:rsidRPr="00981895" w:rsidTr="00571FD5">
        <w:trPr>
          <w:trHeight w:val="540"/>
        </w:trPr>
        <w:tc>
          <w:tcPr>
            <w:tcW w:w="1440" w:type="dxa"/>
          </w:tcPr>
          <w:p w:rsidR="00E05C6E" w:rsidRPr="00981895" w:rsidRDefault="00E05C6E" w:rsidP="00571F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C6E" w:rsidRPr="00B9496C" w:rsidRDefault="00E05C6E" w:rsidP="00E05C6E">
      <w:pPr>
        <w:tabs>
          <w:tab w:val="left" w:pos="6315"/>
        </w:tabs>
        <w:jc w:val="center"/>
        <w:rPr>
          <w:rFonts w:ascii="Times New Roman" w:hAnsi="Times New Roman"/>
          <w:b/>
          <w:sz w:val="28"/>
          <w:szCs w:val="28"/>
        </w:rPr>
      </w:pPr>
      <w:r w:rsidRPr="00B9496C">
        <w:rPr>
          <w:rFonts w:ascii="Times New Roman" w:hAnsi="Times New Roman"/>
          <w:b/>
          <w:sz w:val="28"/>
          <w:szCs w:val="28"/>
        </w:rPr>
        <w:t xml:space="preserve">                          РЕШЕНИЕ   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О  проект</w:t>
      </w:r>
      <w:r w:rsidR="001E5FC7">
        <w:rPr>
          <w:sz w:val="28"/>
          <w:szCs w:val="28"/>
        </w:rPr>
        <w:t>е</w:t>
      </w:r>
      <w:r w:rsidRPr="00B9496C">
        <w:rPr>
          <w:sz w:val="28"/>
          <w:szCs w:val="28"/>
        </w:rPr>
        <w:t xml:space="preserve"> решения «О бюджете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 xml:space="preserve"> </w:t>
      </w:r>
      <w:r>
        <w:rPr>
          <w:sz w:val="28"/>
          <w:szCs w:val="28"/>
        </w:rPr>
        <w:t>Манычского</w:t>
      </w:r>
      <w:r w:rsidRPr="00B9496C">
        <w:rPr>
          <w:sz w:val="28"/>
          <w:szCs w:val="28"/>
        </w:rPr>
        <w:t xml:space="preserve"> сельского поселения Сальского </w:t>
      </w:r>
    </w:p>
    <w:p w:rsidR="00E05C6E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 w:rsidR="0043245C">
        <w:rPr>
          <w:sz w:val="28"/>
          <w:szCs w:val="28"/>
        </w:rPr>
        <w:t>2</w:t>
      </w:r>
      <w:r w:rsidRPr="00B9496C">
        <w:rPr>
          <w:sz w:val="28"/>
          <w:szCs w:val="28"/>
        </w:rPr>
        <w:t xml:space="preserve"> год и на плановый </w:t>
      </w:r>
    </w:p>
    <w:p w:rsidR="00E05C6E" w:rsidRPr="00B9496C" w:rsidRDefault="00E05C6E" w:rsidP="00E05C6E">
      <w:pPr>
        <w:pStyle w:val="a7"/>
        <w:spacing w:after="0"/>
        <w:ind w:right="-85"/>
        <w:rPr>
          <w:sz w:val="28"/>
          <w:szCs w:val="28"/>
        </w:rPr>
      </w:pPr>
      <w:r w:rsidRPr="00B9496C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43245C">
        <w:rPr>
          <w:sz w:val="28"/>
          <w:szCs w:val="28"/>
        </w:rPr>
        <w:t>4</w:t>
      </w:r>
      <w:r w:rsidRPr="00B9496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43245C">
        <w:rPr>
          <w:sz w:val="28"/>
          <w:szCs w:val="28"/>
        </w:rPr>
        <w:t>4</w:t>
      </w:r>
      <w:r w:rsidRPr="00B9496C">
        <w:rPr>
          <w:sz w:val="28"/>
          <w:szCs w:val="28"/>
        </w:rPr>
        <w:t xml:space="preserve"> годов»</w:t>
      </w:r>
    </w:p>
    <w:p w:rsidR="00E05C6E" w:rsidRPr="00B9496C" w:rsidRDefault="00E05C6E" w:rsidP="00E05C6E">
      <w:pPr>
        <w:pStyle w:val="a7"/>
        <w:ind w:right="-83"/>
        <w:rPr>
          <w:sz w:val="28"/>
          <w:szCs w:val="28"/>
        </w:rPr>
      </w:pPr>
    </w:p>
    <w:p w:rsidR="00E05C6E" w:rsidRPr="00B9496C" w:rsidRDefault="00E05C6E" w:rsidP="00E05C6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ook w:val="01E0"/>
      </w:tblPr>
      <w:tblGrid>
        <w:gridCol w:w="5040"/>
        <w:gridCol w:w="4316"/>
      </w:tblGrid>
      <w:tr w:rsidR="00E05C6E" w:rsidRPr="00981895" w:rsidTr="00A311A2">
        <w:tc>
          <w:tcPr>
            <w:tcW w:w="5040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>Принято Собранием депутатов</w:t>
            </w:r>
          </w:p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981895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</w:t>
            </w:r>
          </w:p>
        </w:tc>
        <w:tc>
          <w:tcPr>
            <w:tcW w:w="4316" w:type="dxa"/>
          </w:tcPr>
          <w:p w:rsidR="00E05C6E" w:rsidRPr="00981895" w:rsidRDefault="00E05C6E" w:rsidP="00571FD5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C6E" w:rsidRPr="00981895" w:rsidRDefault="00E05C6E" w:rsidP="00A311A2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11A2">
              <w:rPr>
                <w:rFonts w:ascii="Times New Roman" w:hAnsi="Times New Roman"/>
                <w:sz w:val="28"/>
                <w:szCs w:val="28"/>
              </w:rPr>
              <w:t>5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 xml:space="preserve">  ноября  20</w:t>
            </w:r>
            <w:r w:rsidR="00571FD5">
              <w:rPr>
                <w:rFonts w:ascii="Times New Roman" w:hAnsi="Times New Roman"/>
                <w:sz w:val="28"/>
                <w:szCs w:val="28"/>
              </w:rPr>
              <w:t>2</w:t>
            </w:r>
            <w:r w:rsidR="00A311A2">
              <w:rPr>
                <w:rFonts w:ascii="Times New Roman" w:hAnsi="Times New Roman"/>
                <w:sz w:val="28"/>
                <w:szCs w:val="28"/>
              </w:rPr>
              <w:t>1 г</w:t>
            </w:r>
            <w:r w:rsidRPr="00981895"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59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Манычское</w:t>
      </w:r>
      <w:r w:rsidRPr="00B9496C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5C6E" w:rsidRPr="00B9496C" w:rsidRDefault="00E05C6E" w:rsidP="00E05C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                                              РЕШИЛО: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1. Принять за основу проект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</w:t>
      </w:r>
      <w:r w:rsidRPr="00B9496C">
        <w:rPr>
          <w:rFonts w:ascii="Times New Roman" w:hAnsi="Times New Roman"/>
          <w:sz w:val="28"/>
          <w:szCs w:val="28"/>
        </w:rPr>
        <w:t>го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E05C6E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 xml:space="preserve">2. Назначить публичные слушания по проекту решения Собрания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«О  бюджете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 на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годов» на 16 часов 00 минут </w:t>
      </w:r>
      <w:r w:rsidR="00A311A2">
        <w:rPr>
          <w:rFonts w:ascii="Times New Roman" w:hAnsi="Times New Roman"/>
          <w:sz w:val="28"/>
          <w:szCs w:val="28"/>
        </w:rPr>
        <w:t>29</w:t>
      </w:r>
      <w:r w:rsidR="001E5FC7">
        <w:rPr>
          <w:rFonts w:ascii="Times New Roman" w:hAnsi="Times New Roman"/>
          <w:sz w:val="28"/>
          <w:szCs w:val="28"/>
        </w:rPr>
        <w:t xml:space="preserve">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1</w:t>
      </w:r>
      <w:r w:rsidRPr="00B9496C">
        <w:rPr>
          <w:rFonts w:ascii="Times New Roman" w:hAnsi="Times New Roman"/>
          <w:sz w:val="28"/>
          <w:szCs w:val="28"/>
        </w:rPr>
        <w:t xml:space="preserve"> года провести публичные слушания в </w:t>
      </w:r>
      <w:r w:rsidRPr="00DF4BAF">
        <w:rPr>
          <w:rFonts w:ascii="Times New Roman" w:hAnsi="Times New Roman"/>
          <w:sz w:val="28"/>
          <w:szCs w:val="28"/>
        </w:rPr>
        <w:t xml:space="preserve">МБУК СР «Сельский дом культуры </w:t>
      </w:r>
      <w:r w:rsidRPr="00DF4BAF">
        <w:rPr>
          <w:rFonts w:ascii="Times New Roman" w:hAnsi="Times New Roman"/>
          <w:sz w:val="28"/>
        </w:rPr>
        <w:t>Манычского</w:t>
      </w:r>
      <w:r w:rsidRPr="00DF4BAF">
        <w:rPr>
          <w:rFonts w:ascii="Times New Roman" w:hAnsi="Times New Roman"/>
          <w:sz w:val="28"/>
          <w:szCs w:val="28"/>
        </w:rPr>
        <w:t xml:space="preserve"> сельского поселения» по адресу: п. Степной Курган, ул. Победы 2</w:t>
      </w:r>
      <w:r>
        <w:rPr>
          <w:rFonts w:ascii="Times New Roman" w:hAnsi="Times New Roman"/>
          <w:sz w:val="28"/>
          <w:szCs w:val="28"/>
        </w:rPr>
        <w:t>3</w:t>
      </w:r>
      <w:r w:rsidRPr="00DF4BAF">
        <w:rPr>
          <w:rFonts w:ascii="Times New Roman" w:hAnsi="Times New Roman"/>
          <w:sz w:val="28"/>
          <w:szCs w:val="28"/>
        </w:rPr>
        <w:t>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DF4BAF">
        <w:rPr>
          <w:rFonts w:ascii="Times New Roman" w:hAnsi="Times New Roman"/>
          <w:sz w:val="28"/>
          <w:szCs w:val="28"/>
        </w:rPr>
        <w:t xml:space="preserve">3. </w:t>
      </w:r>
      <w:r w:rsidRPr="00B9496C">
        <w:rPr>
          <w:rFonts w:ascii="Times New Roman" w:hAnsi="Times New Roman"/>
          <w:sz w:val="28"/>
          <w:szCs w:val="28"/>
        </w:rPr>
        <w:t xml:space="preserve">Подготовку и проведение публичных слушаний поручить аппарату Администрации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4.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Настоящее решение и проект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годов, </w:t>
      </w:r>
      <w:r w:rsidRPr="00B9496C">
        <w:rPr>
          <w:rFonts w:ascii="Times New Roman" w:hAnsi="Times New Roman"/>
          <w:sz w:val="28"/>
          <w:szCs w:val="28"/>
        </w:rPr>
        <w:lastRenderedPageBreak/>
        <w:t xml:space="preserve">разместить на стендах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 поселения  до </w:t>
      </w:r>
      <w:r w:rsidR="001E5FC7">
        <w:rPr>
          <w:rFonts w:ascii="Times New Roman" w:hAnsi="Times New Roman"/>
          <w:sz w:val="28"/>
          <w:szCs w:val="28"/>
        </w:rPr>
        <w:t>30 ноября</w:t>
      </w:r>
      <w:r w:rsidRPr="00B9496C">
        <w:rPr>
          <w:rFonts w:ascii="Times New Roman" w:hAnsi="Times New Roman"/>
          <w:sz w:val="28"/>
          <w:szCs w:val="28"/>
        </w:rPr>
        <w:t xml:space="preserve"> 20</w:t>
      </w:r>
      <w:r w:rsidR="00571FD5"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1</w:t>
      </w:r>
      <w:r w:rsidRPr="00B9496C">
        <w:rPr>
          <w:rFonts w:ascii="Times New Roman" w:hAnsi="Times New Roman"/>
          <w:sz w:val="28"/>
          <w:szCs w:val="28"/>
        </w:rPr>
        <w:t xml:space="preserve"> года и на официальном сайте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5.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Замечания и предложения по проекту бюджета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2</w:t>
      </w:r>
      <w:r w:rsidRPr="00B9496C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3</w:t>
      </w:r>
      <w:r w:rsidRPr="00B94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A311A2">
        <w:rPr>
          <w:rFonts w:ascii="Times New Roman" w:hAnsi="Times New Roman"/>
          <w:sz w:val="28"/>
          <w:szCs w:val="28"/>
        </w:rPr>
        <w:t>4</w:t>
      </w:r>
      <w:r w:rsidRPr="00B9496C">
        <w:rPr>
          <w:rFonts w:ascii="Times New Roman" w:hAnsi="Times New Roman"/>
          <w:sz w:val="28"/>
          <w:szCs w:val="28"/>
        </w:rPr>
        <w:t xml:space="preserve"> годов, направлять в Администрацию </w:t>
      </w:r>
      <w:r>
        <w:rPr>
          <w:rFonts w:ascii="Times New Roman" w:hAnsi="Times New Roman"/>
          <w:sz w:val="28"/>
          <w:szCs w:val="28"/>
        </w:rPr>
        <w:t>Маныского</w:t>
      </w:r>
      <w:r w:rsidRPr="00B9496C">
        <w:rPr>
          <w:rFonts w:ascii="Times New Roman" w:hAnsi="Times New Roman"/>
          <w:sz w:val="28"/>
          <w:szCs w:val="28"/>
        </w:rPr>
        <w:t xml:space="preserve">  сельского поселения, п. </w:t>
      </w:r>
      <w:r>
        <w:rPr>
          <w:rFonts w:ascii="Times New Roman" w:hAnsi="Times New Roman"/>
          <w:sz w:val="28"/>
          <w:szCs w:val="28"/>
        </w:rPr>
        <w:t>Степной Курган</w:t>
      </w:r>
      <w:r w:rsidRPr="00B94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ул.Победы 21.</w:t>
      </w:r>
    </w:p>
    <w:p w:rsidR="00E05C6E" w:rsidRPr="00B9496C" w:rsidRDefault="00E05C6E" w:rsidP="00E05C6E">
      <w:pPr>
        <w:jc w:val="both"/>
        <w:rPr>
          <w:rFonts w:ascii="Times New Roman" w:hAnsi="Times New Roman"/>
          <w:sz w:val="28"/>
          <w:szCs w:val="28"/>
        </w:rPr>
      </w:pPr>
      <w:r w:rsidRPr="00B9496C">
        <w:rPr>
          <w:rFonts w:ascii="Times New Roman" w:hAnsi="Times New Roman"/>
          <w:sz w:val="28"/>
          <w:szCs w:val="28"/>
        </w:rPr>
        <w:t>6.</w:t>
      </w:r>
      <w:r w:rsidR="00571FD5">
        <w:rPr>
          <w:rFonts w:ascii="Times New Roman" w:hAnsi="Times New Roman"/>
          <w:sz w:val="28"/>
          <w:szCs w:val="28"/>
        </w:rPr>
        <w:t xml:space="preserve"> </w:t>
      </w:r>
      <w:r w:rsidRPr="00B9496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 Собрание депутатов </w:t>
      </w:r>
      <w:r>
        <w:rPr>
          <w:rFonts w:ascii="Times New Roman" w:hAnsi="Times New Roman"/>
          <w:sz w:val="28"/>
          <w:szCs w:val="28"/>
        </w:rPr>
        <w:t>Манычского</w:t>
      </w:r>
      <w:r w:rsidRPr="00B9496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rPr>
          <w:rFonts w:ascii="Times New Roman" w:hAnsi="Times New Roman"/>
          <w:sz w:val="24"/>
          <w:szCs w:val="24"/>
        </w:rPr>
      </w:pPr>
    </w:p>
    <w:p w:rsidR="00E05C6E" w:rsidRPr="00567026" w:rsidRDefault="00E05C6E" w:rsidP="00E05C6E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5C6E" w:rsidRPr="00567026" w:rsidRDefault="00E05C6E" w:rsidP="00E05C6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E05C6E" w:rsidRPr="00567026" w:rsidRDefault="00E05C6E" w:rsidP="00E05C6E">
      <w:pPr>
        <w:contextualSpacing/>
        <w:rPr>
          <w:rFonts w:ascii="Times New Roman" w:hAnsi="Times New Roman"/>
          <w:sz w:val="28"/>
          <w:szCs w:val="28"/>
        </w:rPr>
      </w:pPr>
      <w:r w:rsidRPr="00567026">
        <w:rPr>
          <w:rFonts w:ascii="Times New Roman" w:hAnsi="Times New Roman"/>
          <w:sz w:val="28"/>
          <w:szCs w:val="28"/>
        </w:rPr>
        <w:t xml:space="preserve">глава Манычского сельского поселения                               </w:t>
      </w:r>
      <w:r w:rsidR="00A311A2">
        <w:rPr>
          <w:rFonts w:ascii="Times New Roman" w:hAnsi="Times New Roman"/>
          <w:sz w:val="28"/>
          <w:szCs w:val="28"/>
        </w:rPr>
        <w:t>С.В.Подскребалина</w:t>
      </w:r>
      <w:r w:rsidRPr="00567026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E05C6E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11A2">
        <w:rPr>
          <w:rFonts w:ascii="Times New Roman" w:hAnsi="Times New Roman" w:cs="Times New Roman"/>
          <w:sz w:val="28"/>
          <w:szCs w:val="28"/>
        </w:rPr>
        <w:t>5</w:t>
      </w:r>
      <w:r w:rsidRPr="0056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567026">
        <w:rPr>
          <w:rFonts w:ascii="Times New Roman" w:hAnsi="Times New Roman" w:cs="Times New Roman"/>
          <w:sz w:val="28"/>
          <w:szCs w:val="28"/>
        </w:rPr>
        <w:t xml:space="preserve"> 20</w:t>
      </w:r>
      <w:r w:rsidR="00571FD5">
        <w:rPr>
          <w:rFonts w:ascii="Times New Roman" w:hAnsi="Times New Roman" w:cs="Times New Roman"/>
          <w:sz w:val="28"/>
          <w:szCs w:val="28"/>
        </w:rPr>
        <w:t>2</w:t>
      </w:r>
      <w:r w:rsidR="00A311A2">
        <w:rPr>
          <w:rFonts w:ascii="Times New Roman" w:hAnsi="Times New Roman" w:cs="Times New Roman"/>
          <w:sz w:val="28"/>
          <w:szCs w:val="28"/>
        </w:rPr>
        <w:t>1</w:t>
      </w:r>
      <w:r w:rsidRPr="0056702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05C6E" w:rsidRPr="00567026" w:rsidRDefault="00E05C6E" w:rsidP="00E05C6E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026">
        <w:rPr>
          <w:rFonts w:ascii="Times New Roman" w:hAnsi="Times New Roman" w:cs="Times New Roman"/>
          <w:sz w:val="28"/>
          <w:szCs w:val="28"/>
        </w:rPr>
        <w:t xml:space="preserve">№ </w:t>
      </w:r>
      <w:r w:rsidR="00A311A2">
        <w:rPr>
          <w:rFonts w:ascii="Times New Roman" w:hAnsi="Times New Roman" w:cs="Times New Roman"/>
          <w:sz w:val="28"/>
          <w:szCs w:val="28"/>
        </w:rPr>
        <w:t>14</w:t>
      </w: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Default="00E05C6E" w:rsidP="00E05C6E">
      <w:pPr>
        <w:pStyle w:val="a9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Pr="00B9496C" w:rsidRDefault="00E05C6E" w:rsidP="00E05C6E">
      <w:pPr>
        <w:tabs>
          <w:tab w:val="left" w:pos="6870"/>
          <w:tab w:val="right" w:pos="9922"/>
        </w:tabs>
        <w:jc w:val="right"/>
        <w:rPr>
          <w:rFonts w:ascii="Times New Roman" w:hAnsi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5C6E" w:rsidRDefault="00E05C6E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jc w:val="center"/>
        <w:rPr>
          <w:sz w:val="28"/>
          <w:szCs w:val="28"/>
        </w:rPr>
      </w:pPr>
    </w:p>
    <w:p w:rsidR="00A311A2" w:rsidRDefault="00A311A2" w:rsidP="00A311A2">
      <w:pPr>
        <w:jc w:val="center"/>
        <w:rPr>
          <w:sz w:val="28"/>
          <w:szCs w:val="28"/>
        </w:rPr>
      </w:pPr>
    </w:p>
    <w:p w:rsidR="00A311A2" w:rsidRDefault="00A311A2" w:rsidP="00A311A2">
      <w:pPr>
        <w:jc w:val="center"/>
        <w:rPr>
          <w:sz w:val="28"/>
          <w:szCs w:val="28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Российская  Федерация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</w:t>
      </w:r>
      <w:r w:rsidRPr="00A311A2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</w:rPr>
      </w:pPr>
      <w:r w:rsidRPr="00A311A2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A311A2" w:rsidRPr="00A311A2" w:rsidRDefault="00EF2FA7" w:rsidP="00A31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FA7">
        <w:rPr>
          <w:rFonts w:ascii="Times New Roman" w:hAnsi="Times New Roman" w:cs="Times New Roman"/>
        </w:rPr>
        <w:pict>
          <v:line id="_x0000_s1031" style="position:absolute;left:0;text-align:left;z-index:251664384" from="-10.35pt,8.75pt" to="500.4pt,8.75pt" strokecolor="#bfbfbf" strokeweight="1.41mm">
            <v:stroke color2="#404040" joinstyle="miter" endcap="square"/>
          </v:line>
        </w:pict>
      </w:r>
      <w:r w:rsidR="00A311A2" w:rsidRPr="00A311A2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b/>
          <w:sz w:val="28"/>
          <w:szCs w:val="28"/>
        </w:rPr>
        <w:t xml:space="preserve">ПРОЕКТ РЕШЕНИЯ          </w:t>
      </w:r>
    </w:p>
    <w:p w:rsidR="00A311A2" w:rsidRPr="00A311A2" w:rsidRDefault="00A311A2" w:rsidP="00A311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7"/>
        <w:spacing w:after="0"/>
        <w:rPr>
          <w:sz w:val="28"/>
          <w:szCs w:val="28"/>
        </w:rPr>
      </w:pPr>
      <w:r w:rsidRPr="00A311A2">
        <w:rPr>
          <w:sz w:val="28"/>
          <w:szCs w:val="28"/>
        </w:rPr>
        <w:t xml:space="preserve">О бюджете Манычского сельского поселения </w:t>
      </w:r>
    </w:p>
    <w:p w:rsidR="00A311A2" w:rsidRPr="00A311A2" w:rsidRDefault="00A311A2" w:rsidP="00A311A2">
      <w:pPr>
        <w:pStyle w:val="a7"/>
        <w:spacing w:after="0"/>
        <w:rPr>
          <w:sz w:val="28"/>
          <w:szCs w:val="28"/>
        </w:rPr>
      </w:pPr>
      <w:r w:rsidRPr="00A311A2">
        <w:rPr>
          <w:sz w:val="28"/>
          <w:szCs w:val="28"/>
        </w:rPr>
        <w:t xml:space="preserve">Сальского района на 2022 год и на плановый </w:t>
      </w:r>
    </w:p>
    <w:p w:rsidR="00A311A2" w:rsidRPr="00A311A2" w:rsidRDefault="00A311A2" w:rsidP="00A311A2">
      <w:pPr>
        <w:pStyle w:val="a7"/>
        <w:spacing w:after="0"/>
        <w:rPr>
          <w:szCs w:val="28"/>
        </w:rPr>
      </w:pPr>
      <w:r w:rsidRPr="00A311A2">
        <w:rPr>
          <w:sz w:val="28"/>
          <w:szCs w:val="28"/>
        </w:rPr>
        <w:t>период 2023 и 2024 годов</w:t>
      </w:r>
    </w:p>
    <w:p w:rsidR="00A311A2" w:rsidRPr="00A311A2" w:rsidRDefault="00A311A2" w:rsidP="00A311A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11A2" w:rsidRPr="00A311A2" w:rsidRDefault="00A311A2" w:rsidP="00A31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A2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A311A2" w:rsidRPr="00A311A2" w:rsidRDefault="00A311A2" w:rsidP="00A311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1A2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A311A2" w:rsidRPr="00A311A2" w:rsidRDefault="00A311A2" w:rsidP="00A311A2">
      <w:pPr>
        <w:widowControl w:val="0"/>
        <w:autoSpaceDE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декабря 2021 года</w:t>
      </w:r>
    </w:p>
    <w:p w:rsidR="00A311A2" w:rsidRPr="00A311A2" w:rsidRDefault="00A311A2" w:rsidP="00A311A2">
      <w:pPr>
        <w:widowControl w:val="0"/>
        <w:autoSpaceDE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A311A2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Манычского сельского поселения Сальского района на 2022 год и на плановый период 2023 и 2024 годов      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A311A2"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Манычского сельского поселения Сальского района на 2022 год, определенные с учетом уровня инфляции, не превышающего 4,0 процента (декабрь 2022 года к декабрю 2021 года):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в сумме 10634,0 тыс. рублей;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11358,1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Манычского сельского поселения Сальского района на 1 января 2023 года в сумме 0,0 тыс. рублей, в том числе верхний предел долга по муниципальным гарантиям Администрации Манычского сельского поселения в сумме 0,0 тыс. рублей;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4) объем расходов на обслуживание муниципального долга Манычского сельского поселения Сальского района в сумме 0,0 тыс. рублей;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5) </w:t>
      </w:r>
      <w:r w:rsidRPr="00A311A2">
        <w:rPr>
          <w:rFonts w:ascii="Times New Roman" w:hAnsi="Times New Roman" w:cs="Times New Roman"/>
          <w:iCs/>
          <w:sz w:val="28"/>
          <w:szCs w:val="28"/>
        </w:rPr>
        <w:t>прогнозируемый дефицит местного бюджета в сумме 724,1 тыс. рублей.»</w:t>
      </w:r>
      <w:r w:rsidRPr="00A311A2">
        <w:rPr>
          <w:rFonts w:ascii="Times New Roman" w:hAnsi="Times New Roman" w:cs="Times New Roman"/>
          <w:sz w:val="28"/>
          <w:szCs w:val="28"/>
        </w:rPr>
        <w:t>.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местного бюджета на плановый </w:t>
      </w:r>
      <w:r w:rsidRPr="00A311A2">
        <w:rPr>
          <w:rFonts w:ascii="Times New Roman" w:eastAsia="Calibri" w:hAnsi="Times New Roman" w:cs="Times New Roman"/>
          <w:iCs/>
          <w:sz w:val="28"/>
          <w:szCs w:val="28"/>
        </w:rPr>
        <w:t>период 2023 и 2024 годов, определенные с учетом уровня инфляции, не превышающего 4,0 процента (декабрь 2023 года к декабрю 2022 года) и 4,0 процента (декабрь 2024 года к декабрю 2023 года)соответственно: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>1) прогнозируемый общий объем доходов местного бюджета на 2023 год в сумме 10288,6  тыс. рублей и на 2024 год в сумме 10195,4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2) общий объем расходов местного бюджета на 2023 год в сумме </w:t>
      </w:r>
      <w:r w:rsidRPr="00A311A2">
        <w:rPr>
          <w:rFonts w:ascii="Times New Roman" w:hAnsi="Times New Roman" w:cs="Times New Roman"/>
          <w:iCs/>
          <w:sz w:val="28"/>
          <w:szCs w:val="28"/>
        </w:rPr>
        <w:lastRenderedPageBreak/>
        <w:t>10288,6 тыс. рублей, в том числе условно утвержденные расходы в сумме 229,8 тыс. рублей и на 2024 год в сумме 10195,4 тыс. рублей, в том числе условно утвержденные расходы в сумме 457,6 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Pr="00A311A2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Манычского сельского поселения Сальского района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на 1 января 2024 года в сумме 0,0 тыс. рублей, в том числе </w:t>
      </w:r>
      <w:r w:rsidRPr="00A311A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A311A2">
        <w:rPr>
          <w:rFonts w:ascii="Times New Roman" w:hAnsi="Times New Roman" w:cs="Times New Roman"/>
          <w:sz w:val="28"/>
          <w:szCs w:val="28"/>
        </w:rPr>
        <w:t>муниципального внутреннего долга Манычского сельского поселения Сальского района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A311A2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2025 года в сумме 0,0 тыс. рублей, в том числе </w:t>
      </w:r>
      <w:r w:rsidRPr="00A311A2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Администрации Манычского сельского поселения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Pr="00A311A2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Манычского сельского поселения Сальского района </w:t>
      </w:r>
      <w:r w:rsidRPr="00A311A2">
        <w:rPr>
          <w:rFonts w:ascii="Times New Roman" w:hAnsi="Times New Roman" w:cs="Times New Roman"/>
          <w:iCs/>
          <w:sz w:val="28"/>
          <w:szCs w:val="28"/>
        </w:rPr>
        <w:t>на 2023 год в сумме  0,0 тыс. рублей и на 2024год в сумме 0,0 тыс. рублей;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>5) прогнозируемый дефицит местного бюджета на 2023 год в сумме  0,0 тыс. рублей и на 2024год в сумме 0,0 тыс. рублей.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2022 год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2023 и 2024годов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A311A2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A311A2">
        <w:rPr>
          <w:rFonts w:ascii="Times New Roman" w:hAnsi="Times New Roman" w:cs="Times New Roman"/>
        </w:rPr>
        <w:t xml:space="preserve"> </w:t>
      </w:r>
      <w:r w:rsidRPr="00A311A2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4. Утвердить источники финансирования дефицита местного бюджета на 2022 год и на плановый период 2023 и 2024 годов согласно </w:t>
      </w:r>
      <w:hyperlink r:id="rId9" w:history="1">
        <w:r w:rsidRPr="00A311A2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A311A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A311A2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2022 год и на плановый период 2023 и 2024 годов </w:t>
      </w:r>
    </w:p>
    <w:p w:rsidR="00A311A2" w:rsidRPr="00A311A2" w:rsidRDefault="00A311A2" w:rsidP="00A311A2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tabs>
          <w:tab w:val="left" w:pos="1276"/>
        </w:tabs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 Манычского сельского поселения на 2022 год в сумме 78,0 тыс. рублей, на 2023 год в сумме 81,0 тыс. рублей и на 2024 год в сумме 84,0 тыс. рублей.</w:t>
      </w: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2. Утвердить объем бюджетных ассигнований дорожного фонда Манычского сельского поселения на 2022 год в сумме 993,5 тыс.рублей, на 2023 год в сумме 997,9 тыс.рублей и на 2024 год в сумме 1043,5 тыс.рублей.</w:t>
      </w: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3. Утвердить: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A311A2">
        <w:rPr>
          <w:rFonts w:ascii="Times New Roman" w:hAnsi="Times New Roman" w:cs="Times New Roman"/>
          <w:iCs/>
          <w:sz w:val="28"/>
          <w:szCs w:val="28"/>
        </w:rPr>
        <w:t>муниципальным программам Манычского сельского поселения и непрограммным направлениям деятельности</w:t>
      </w:r>
      <w:r w:rsidRPr="00A311A2">
        <w:rPr>
          <w:rFonts w:ascii="Times New Roman" w:hAnsi="Times New Roman" w:cs="Times New Roman"/>
          <w:sz w:val="28"/>
          <w:szCs w:val="28"/>
        </w:rPr>
        <w:t xml:space="preserve">), группам и подгруппам видов расходов  классификации расходов бюджетов на 2022 год </w:t>
      </w:r>
      <w:r w:rsidRPr="00A311A2">
        <w:rPr>
          <w:rFonts w:ascii="Times New Roman" w:hAnsi="Times New Roman" w:cs="Times New Roman"/>
          <w:iCs/>
          <w:sz w:val="28"/>
          <w:szCs w:val="28"/>
        </w:rPr>
        <w:t>и на плановый период 2023 и 2024 годов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0" w:history="1">
        <w:r w:rsidRPr="00A311A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A311A2">
        <w:rPr>
          <w:rFonts w:ascii="Times New Roman" w:hAnsi="Times New Roman" w:cs="Times New Roman"/>
          <w:sz w:val="28"/>
          <w:szCs w:val="28"/>
        </w:rPr>
        <w:t xml:space="preserve">3 к </w:t>
      </w:r>
      <w:r w:rsidRPr="00A311A2">
        <w:rPr>
          <w:rFonts w:ascii="Times New Roman" w:hAnsi="Times New Roman" w:cs="Times New Roman"/>
          <w:sz w:val="28"/>
          <w:szCs w:val="28"/>
        </w:rPr>
        <w:lastRenderedPageBreak/>
        <w:t>настоящему решению</w:t>
      </w:r>
      <w:r w:rsidRPr="00A311A2">
        <w:rPr>
          <w:rFonts w:ascii="Times New Roman" w:hAnsi="Times New Roman" w:cs="Times New Roman"/>
          <w:iCs/>
          <w:sz w:val="28"/>
          <w:szCs w:val="28"/>
        </w:rPr>
        <w:t>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2022 год </w:t>
      </w:r>
      <w:r w:rsidRPr="00A311A2">
        <w:rPr>
          <w:rFonts w:ascii="Times New Roman" w:hAnsi="Times New Roman" w:cs="Times New Roman"/>
          <w:iCs/>
          <w:sz w:val="28"/>
          <w:szCs w:val="28"/>
        </w:rPr>
        <w:t>и на плановый период 2023 и 2024 годов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A311A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A311A2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A311A2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A311A2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Манычского сельского поселения </w:t>
      </w:r>
      <w:r w:rsidRPr="00A311A2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и подгруппам видов расходов, разделам, подразделам классификации расходов бюджетов на 2022 год </w:t>
      </w:r>
      <w:r w:rsidRPr="00A311A2">
        <w:rPr>
          <w:rFonts w:ascii="Times New Roman" w:hAnsi="Times New Roman" w:cs="Times New Roman"/>
          <w:iCs/>
          <w:sz w:val="28"/>
          <w:szCs w:val="28"/>
        </w:rPr>
        <w:t>и на плановый период 2023 и 2024 годов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2" w:history="1">
        <w:r w:rsidRPr="00A311A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A311A2">
        <w:rPr>
          <w:rFonts w:ascii="Times New Roman" w:hAnsi="Times New Roman" w:cs="Times New Roman"/>
          <w:sz w:val="28"/>
          <w:szCs w:val="28"/>
        </w:rPr>
        <w:t>5 к настоящему решению.</w:t>
      </w:r>
    </w:p>
    <w:p w:rsidR="00A311A2" w:rsidRPr="00A311A2" w:rsidRDefault="00A311A2" w:rsidP="00A311A2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A311A2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 обеспечение деятельности </w:t>
      </w:r>
      <w:r w:rsidRPr="00A311A2">
        <w:rPr>
          <w:rFonts w:ascii="Times New Roman" w:hAnsi="Times New Roman" w:cs="Times New Roman"/>
          <w:b/>
          <w:color w:val="000000"/>
          <w:sz w:val="28"/>
          <w:szCs w:val="28"/>
        </w:rPr>
        <w:t>органов местного самоуправления Манычского сельского поселения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A311A2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Манычского сельского поселения, окладов денежного содержания по должностям муниципальной службы Манычского сельского поселения, должностных окладов технического персонала и ставок заработной платы обслуживающего персонала </w:t>
      </w:r>
      <w:r w:rsidRPr="00A311A2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Манычского сельского поселения</w:t>
      </w:r>
      <w:r w:rsidRPr="00A311A2">
        <w:rPr>
          <w:rFonts w:ascii="Times New Roman" w:hAnsi="Times New Roman" w:cs="Times New Roman"/>
          <w:sz w:val="28"/>
          <w:szCs w:val="28"/>
        </w:rPr>
        <w:t xml:space="preserve">  индексируются с 1 октября 2022 года на 4,0 процента, с 1 октября 2023 года на 4,0 процента, с 1 октября 2024 года на 4,0 процента.</w:t>
      </w:r>
    </w:p>
    <w:p w:rsidR="00A311A2" w:rsidRPr="00A311A2" w:rsidRDefault="00A311A2" w:rsidP="00A311A2">
      <w:pPr>
        <w:pStyle w:val="14"/>
        <w:shd w:val="clear" w:color="auto" w:fill="auto"/>
        <w:spacing w:line="240" w:lineRule="auto"/>
        <w:ind w:left="20" w:right="20" w:firstLine="831"/>
        <w:rPr>
          <w:iCs/>
          <w:sz w:val="28"/>
          <w:szCs w:val="28"/>
        </w:rPr>
      </w:pPr>
    </w:p>
    <w:p w:rsidR="00A311A2" w:rsidRPr="00A311A2" w:rsidRDefault="00A311A2" w:rsidP="00A311A2">
      <w:pPr>
        <w:pStyle w:val="14"/>
        <w:shd w:val="clear" w:color="auto" w:fill="auto"/>
        <w:spacing w:line="240" w:lineRule="auto"/>
        <w:ind w:left="20" w:right="20" w:firstLine="831"/>
        <w:rPr>
          <w:b/>
          <w:iCs/>
          <w:sz w:val="28"/>
          <w:szCs w:val="28"/>
        </w:rPr>
      </w:pPr>
      <w:r w:rsidRPr="00A311A2">
        <w:rPr>
          <w:iCs/>
          <w:sz w:val="28"/>
          <w:szCs w:val="28"/>
        </w:rPr>
        <w:t>Статья 4.</w:t>
      </w:r>
      <w:r w:rsidRPr="00A311A2">
        <w:rPr>
          <w:b/>
          <w:iCs/>
          <w:sz w:val="28"/>
          <w:szCs w:val="28"/>
        </w:rPr>
        <w:t xml:space="preserve"> Межбюджетные трансферты </w:t>
      </w:r>
    </w:p>
    <w:p w:rsidR="00A311A2" w:rsidRPr="00A311A2" w:rsidRDefault="00A311A2" w:rsidP="00A311A2">
      <w:pPr>
        <w:pStyle w:val="af"/>
        <w:numPr>
          <w:ilvl w:val="0"/>
          <w:numId w:val="4"/>
        </w:numPr>
        <w:spacing w:after="0"/>
        <w:ind w:left="0" w:firstLine="708"/>
        <w:jc w:val="both"/>
        <w:rPr>
          <w:sz w:val="28"/>
          <w:szCs w:val="28"/>
        </w:rPr>
      </w:pPr>
      <w:r w:rsidRPr="00A311A2">
        <w:rPr>
          <w:rFonts w:eastAsia="Calibri"/>
          <w:sz w:val="28"/>
          <w:szCs w:val="28"/>
        </w:rPr>
        <w:t xml:space="preserve"> Направить суммы межбюджетных трансфертов, предоставляемых согласно статьи 7 Областного закона «Об областном бюджете на 2022 год и на плановый период 2023 и 2024 годов» бюджету Манычского сельского поселения Сальского района на 2022 год и на плановый период 2023 и 2024 годов согласно </w:t>
      </w:r>
      <w:hyperlink r:id="rId13" w:history="1">
        <w:r w:rsidRPr="00A311A2">
          <w:rPr>
            <w:rFonts w:eastAsia="Calibri"/>
            <w:sz w:val="28"/>
            <w:szCs w:val="28"/>
          </w:rPr>
          <w:t xml:space="preserve">приложению </w:t>
        </w:r>
      </w:hyperlink>
      <w:r w:rsidRPr="00A311A2">
        <w:t>6</w:t>
      </w:r>
      <w:r w:rsidRPr="00A311A2">
        <w:rPr>
          <w:rFonts w:eastAsia="Calibri"/>
          <w:sz w:val="28"/>
          <w:szCs w:val="28"/>
        </w:rPr>
        <w:t xml:space="preserve"> к настоящему решению;</w:t>
      </w:r>
    </w:p>
    <w:p w:rsidR="00A311A2" w:rsidRPr="00A311A2" w:rsidRDefault="00A311A2" w:rsidP="00A311A2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1A2">
        <w:rPr>
          <w:rFonts w:ascii="Times New Roman" w:eastAsia="Calibri" w:hAnsi="Times New Roman" w:cs="Times New Roman"/>
          <w:sz w:val="28"/>
          <w:szCs w:val="28"/>
        </w:rPr>
        <w:t>Направить суммы межбюджетных трансфертов, предоставляемых согласно статьи 7 решения Собрания депутатов Сальского района «О бюджете Сальского района на 2022 год и на плановый период 2023 и 2024 годов» бюджету Манычского сельского поселения Сальского района на 2022 год и на плановый период 2023 и 2024 годов:</w:t>
      </w:r>
    </w:p>
    <w:p w:rsidR="00A311A2" w:rsidRPr="00A311A2" w:rsidRDefault="00A311A2" w:rsidP="00A311A2">
      <w:pPr>
        <w:pStyle w:val="ConsPlusNormal"/>
        <w:numPr>
          <w:ilvl w:val="1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1A2">
        <w:rPr>
          <w:rFonts w:ascii="Times New Roman" w:eastAsia="Calibri" w:hAnsi="Times New Roman" w:cs="Times New Roman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годов согласно приложению 7 к настоящему решению.</w:t>
      </w:r>
    </w:p>
    <w:p w:rsidR="00A311A2" w:rsidRPr="00A311A2" w:rsidRDefault="00A311A2" w:rsidP="00A311A2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1A2">
        <w:rPr>
          <w:rFonts w:ascii="Times New Roman" w:eastAsia="Calibri" w:hAnsi="Times New Roman" w:cs="Times New Roman"/>
          <w:sz w:val="28"/>
          <w:szCs w:val="28"/>
        </w:rPr>
        <w:t xml:space="preserve">Утвердить объем и распределение межбюджетных трансфертов, передаваемых бюджету муниципального района из бюджета Манычского сельского поселения на осуществление части полномочий по решению вопросов местного значения в соответствии с заключенными соглашениями </w:t>
      </w:r>
      <w:r w:rsidRPr="00A311A2">
        <w:rPr>
          <w:rFonts w:ascii="Times New Roman" w:eastAsia="Calibri" w:hAnsi="Times New Roman" w:cs="Times New Roman"/>
          <w:sz w:val="28"/>
          <w:szCs w:val="28"/>
        </w:rPr>
        <w:lastRenderedPageBreak/>
        <w:t>на 2022 год и на плановый период 2023 и 2024 годов согласно приложению 8 к настоящему решению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>Расходование средств утвержденных настоящим пунктом, осуществляется в порядке, установленном бюджетным законодательством Российской Федерации, Ростовской области и нормативными правовыми актами Манычского сельского поселения для исполнения бюджетов.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A311A2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муниципальных гарантий Администрации Манычского сельского поселения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1. </w:t>
      </w:r>
      <w:r w:rsidRPr="00A311A2">
        <w:rPr>
          <w:rFonts w:ascii="Times New Roman" w:hAnsi="Times New Roman" w:cs="Times New Roman"/>
          <w:iCs/>
          <w:sz w:val="28"/>
          <w:szCs w:val="28"/>
        </w:rPr>
        <w:t xml:space="preserve">Утвердить </w:t>
      </w:r>
      <w:hyperlink r:id="rId14" w:history="1">
        <w:r w:rsidRPr="00A311A2">
          <w:rPr>
            <w:rFonts w:ascii="Times New Roman" w:hAnsi="Times New Roman" w:cs="Times New Roman"/>
            <w:iCs/>
            <w:sz w:val="28"/>
            <w:szCs w:val="28"/>
          </w:rPr>
          <w:t>Программ</w:t>
        </w:r>
      </w:hyperlink>
      <w:r w:rsidRPr="00A311A2">
        <w:rPr>
          <w:rFonts w:ascii="Times New Roman" w:hAnsi="Times New Roman" w:cs="Times New Roman"/>
          <w:iCs/>
          <w:sz w:val="28"/>
          <w:szCs w:val="28"/>
        </w:rPr>
        <w:t>у муниципальных гарантий Администрации Манычского сельского поселения в  валюте  Российской  Федерации  на 2022 год и на плановый период</w:t>
      </w:r>
      <w:bookmarkStart w:id="4" w:name="_GoBack"/>
      <w:bookmarkEnd w:id="4"/>
      <w:r w:rsidRPr="00A311A2">
        <w:rPr>
          <w:rFonts w:ascii="Times New Roman" w:hAnsi="Times New Roman" w:cs="Times New Roman"/>
          <w:iCs/>
          <w:sz w:val="28"/>
          <w:szCs w:val="28"/>
        </w:rPr>
        <w:t xml:space="preserve"> 2023 и 2024 годов согласно приложению 9 </w:t>
      </w:r>
      <w:r w:rsidRPr="00A311A2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Pr="00A311A2">
        <w:rPr>
          <w:rFonts w:ascii="Times New Roman" w:hAnsi="Times New Roman" w:cs="Times New Roman"/>
          <w:iCs/>
          <w:sz w:val="28"/>
          <w:szCs w:val="28"/>
        </w:rPr>
        <w:t>к настоящему решению.</w:t>
      </w:r>
    </w:p>
    <w:p w:rsidR="00A311A2" w:rsidRPr="00A311A2" w:rsidRDefault="00A311A2" w:rsidP="00A311A2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A311A2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2022 году</w:t>
      </w:r>
    </w:p>
    <w:p w:rsidR="00A311A2" w:rsidRPr="00A311A2" w:rsidRDefault="00A311A2" w:rsidP="00A311A2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311A2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Pr="00A311A2">
        <w:rPr>
          <w:rFonts w:ascii="Times New Roman" w:hAnsi="Times New Roman" w:cs="Times New Roman"/>
          <w:iCs/>
          <w:sz w:val="28"/>
          <w:szCs w:val="28"/>
        </w:rPr>
        <w:t>Манычского</w:t>
      </w:r>
      <w:r w:rsidRPr="00A311A2">
        <w:rPr>
          <w:rFonts w:ascii="Times New Roman" w:hAnsi="Times New Roman" w:cs="Times New Roman"/>
          <w:sz w:val="28"/>
          <w:szCs w:val="28"/>
        </w:rPr>
        <w:t xml:space="preserve"> сельского поселения от 25 сентября 2013 года № 42 «Об утверждении Положения о бюджетном процессе в Манычском сельском поселении», что основанием для внесения в 2022 году изменений в показатели сводной бюджетной росписи местного бюджета являются:</w:t>
      </w:r>
    </w:p>
    <w:p w:rsidR="00A311A2" w:rsidRPr="00A311A2" w:rsidRDefault="00A311A2" w:rsidP="00A311A2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в части неиспользованных бюджетных ассигнований резервного фонда Администрации Манычском сельского поселения, выделенных в порядке установленном Администрацией Манычском сельского поселения, постановления Администрации Манычском сельского поселения, предусматривающие:</w:t>
      </w:r>
    </w:p>
    <w:p w:rsidR="00A311A2" w:rsidRPr="00A311A2" w:rsidRDefault="00A311A2" w:rsidP="00A311A2">
      <w:pPr>
        <w:pStyle w:val="ab"/>
        <w:widowControl w:val="0"/>
        <w:autoSpaceDE w:val="0"/>
        <w:autoSpaceDN w:val="0"/>
        <w:adjustRightInd w:val="0"/>
        <w:spacing w:after="0"/>
        <w:ind w:left="1416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уменьшение объема ранее выделенных бюджетных ассигнований из резервного фонда Администрации Манычском сельского поселения на суммы неиспользованных средств;</w:t>
      </w:r>
    </w:p>
    <w:p w:rsidR="00A311A2" w:rsidRPr="00A311A2" w:rsidRDefault="00A311A2" w:rsidP="00A311A2">
      <w:pPr>
        <w:pStyle w:val="ab"/>
        <w:widowControl w:val="0"/>
        <w:autoSpaceDE w:val="0"/>
        <w:autoSpaceDN w:val="0"/>
        <w:adjustRightInd w:val="0"/>
        <w:spacing w:after="0"/>
        <w:ind w:left="141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ab/>
        <w:t>признание утратившими силу ранее принятых постановлений Администрации Манычском сельского поселения о выделении средств из резервного фонда Администрации Манычском сельского поселения;</w:t>
      </w:r>
    </w:p>
    <w:p w:rsidR="00A311A2" w:rsidRPr="00A311A2" w:rsidRDefault="00A311A2" w:rsidP="00A311A2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связи с изменениями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</w:t>
      </w:r>
    </w:p>
    <w:p w:rsidR="00A311A2" w:rsidRPr="00A311A2" w:rsidRDefault="00A311A2" w:rsidP="00A311A2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</w:t>
      </w:r>
      <w:r w:rsidRPr="00A311A2">
        <w:rPr>
          <w:rFonts w:ascii="Times New Roman" w:hAnsi="Times New Roman" w:cs="Times New Roman"/>
          <w:sz w:val="28"/>
          <w:szCs w:val="28"/>
        </w:rPr>
        <w:lastRenderedPageBreak/>
        <w:t>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Статья 7.</w:t>
      </w:r>
      <w:r w:rsidRPr="00A311A2">
        <w:rPr>
          <w:rFonts w:ascii="Times New Roman" w:hAnsi="Times New Roman" w:cs="Times New Roman"/>
          <w:b/>
          <w:sz w:val="28"/>
          <w:szCs w:val="28"/>
        </w:rPr>
        <w:t>Вступление в силу настоящего решения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2022 года.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311A2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311A2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С.В.Подскребалина</w:t>
      </w: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</w:p>
    <w:p w:rsidR="00A311A2" w:rsidRPr="00A311A2" w:rsidRDefault="00A311A2" w:rsidP="00A311A2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311A2" w:rsidRPr="00A311A2" w:rsidRDefault="00A311A2" w:rsidP="00A311A2">
      <w:pPr>
        <w:spacing w:after="0"/>
        <w:rPr>
          <w:rFonts w:ascii="Times New Roman" w:hAnsi="Times New Roman" w:cs="Times New Roman"/>
        </w:rPr>
        <w:sectPr w:rsidR="00A311A2" w:rsidRPr="00A311A2" w:rsidSect="00AC3D03">
          <w:pgSz w:w="11906" w:h="16838"/>
          <w:pgMar w:top="426" w:right="850" w:bottom="1134" w:left="1701" w:header="720" w:footer="720" w:gutter="0"/>
          <w:cols w:space="720"/>
          <w:docGrid w:linePitch="600" w:charSpace="36864"/>
        </w:sect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Приложение  1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A311A2" w:rsidRPr="00A311A2" w:rsidTr="00A86C49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1A2" w:rsidRPr="00A311A2" w:rsidTr="00A86C49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2022 год и плановый период 2023 и 2024  годы</w:t>
            </w:r>
          </w:p>
        </w:tc>
      </w:tr>
      <w:tr w:rsidR="00A311A2" w:rsidRPr="00A311A2" w:rsidTr="00A86C49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311A2" w:rsidRPr="00A311A2" w:rsidTr="00A86C49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A311A2" w:rsidRPr="00A311A2" w:rsidTr="00A86C49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bookmarkStart w:id="5" w:name="RANGE!A11%25253AC53"/>
            <w:r w:rsidRPr="00A311A2">
              <w:rPr>
                <w:rFonts w:ascii="Times New Roman" w:hAnsi="Times New Roman" w:cs="Times New Roman"/>
                <w:bCs/>
              </w:rPr>
              <w:t>1</w:t>
            </w:r>
            <w:bookmarkEnd w:id="5"/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7241,3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7348,3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7494,3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865,8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865,8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848,4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856,9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865,4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0,4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lastRenderedPageBreak/>
              <w:t>1 05 00000 00 0000 000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3551,1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3283,2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3414,5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3551,1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3283,2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3414,5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3551,1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3052,5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3052,5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3052,5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1 06 01000 00 0000 110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260,0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2792,5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2792,5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2792,5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823,2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1969,3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14,3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1 11 05000 00 0000 120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lastRenderedPageBreak/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10,6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1 16 02000 02 0000 140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10,6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10,6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3392,7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2940,3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2701,1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3392,7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2940,3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2701,1</w:t>
            </w:r>
          </w:p>
        </w:tc>
      </w:tr>
      <w:tr w:rsidR="00A311A2" w:rsidRPr="00A311A2" w:rsidTr="00A86C49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2301,9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1657,4</w:t>
            </w:r>
          </w:p>
        </w:tc>
      </w:tr>
      <w:tr w:rsidR="00A311A2" w:rsidRPr="00A311A2" w:rsidTr="00A86C49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2 02 15001 00 0000 150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2301,9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1657,4</w:t>
            </w:r>
          </w:p>
        </w:tc>
      </w:tr>
      <w:tr w:rsidR="00A311A2" w:rsidRPr="00A311A2" w:rsidTr="00A86C49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2301,9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1841,5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1657,4</w:t>
            </w:r>
          </w:p>
        </w:tc>
      </w:tr>
      <w:tr w:rsidR="00A311A2" w:rsidRPr="00A311A2" w:rsidTr="00A86C49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97,3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100,9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2 02 30024 00 0000 150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2 02 30024 10 0000 150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97,1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100,7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97,1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100,7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311A2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2 02 40000 00 0000 150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997,9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1043,5</w:t>
            </w:r>
          </w:p>
        </w:tc>
      </w:tr>
      <w:tr w:rsidR="00A311A2" w:rsidRPr="00A311A2" w:rsidTr="00A311A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lastRenderedPageBreak/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997,9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1043,5</w:t>
            </w:r>
          </w:p>
        </w:tc>
      </w:tr>
      <w:tr w:rsidR="00A311A2" w:rsidRPr="00A311A2" w:rsidTr="00A311A2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2 02 40014 10 0000 150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997,9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1043,5</w:t>
            </w:r>
          </w:p>
        </w:tc>
      </w:tr>
      <w:tr w:rsidR="00A311A2" w:rsidRPr="00A311A2" w:rsidTr="00A86C49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</w:rPr>
              <w:t>10634,0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</w:tbl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Сальского  района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на 2022 год и плановый период 2023 и 2024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A311A2" w:rsidRPr="00A311A2" w:rsidTr="00A86C49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>местного бюджета на 2022 год и плановый период 2023 и 2024 годы</w:t>
            </w:r>
          </w:p>
        </w:tc>
      </w:tr>
      <w:tr w:rsidR="00A311A2" w:rsidRPr="00A311A2" w:rsidTr="00A86C49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A311A2" w:rsidRPr="00A311A2" w:rsidTr="00A86C49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A311A2" w:rsidRPr="00A311A2" w:rsidTr="00A86C49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311A2" w:rsidRPr="00A311A2" w:rsidTr="00A86C49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bookmarkStart w:id="6" w:name="RANGE!A13%25253AC22"/>
            <w:r w:rsidRPr="00A311A2">
              <w:rPr>
                <w:rFonts w:ascii="Times New Roman" w:hAnsi="Times New Roman" w:cs="Times New Roman"/>
                <w:bCs/>
              </w:rPr>
              <w:t>01 00 00 00 00 0000 000</w:t>
            </w:r>
            <w:bookmarkEnd w:id="6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724,1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311A2" w:rsidRPr="00A311A2" w:rsidTr="00A86C49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i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10634,0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10634,0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10634,0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6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10634,0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2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  <w:tr w:rsidR="00A311A2" w:rsidRPr="00A311A2" w:rsidTr="00A86C49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10288,6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10195,4</w:t>
            </w:r>
          </w:p>
        </w:tc>
      </w:tr>
    </w:tbl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A311A2" w:rsidRPr="00A311A2" w:rsidTr="00A86C49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3</w:t>
            </w:r>
          </w:p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A311A2" w:rsidRPr="00A311A2" w:rsidRDefault="00A311A2" w:rsidP="00A86C49">
            <w:pPr>
              <w:pStyle w:val="a9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1A2" w:rsidRPr="00A311A2" w:rsidTr="00A86C49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11A2" w:rsidRPr="00A311A2" w:rsidRDefault="00A311A2" w:rsidP="00A86C49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2022 год и на плановый период 2023 и 2024  годы</w:t>
            </w:r>
          </w:p>
          <w:p w:rsidR="00A311A2" w:rsidRPr="00A311A2" w:rsidRDefault="00A311A2" w:rsidP="00A86C49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 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vMerge/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vMerge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5789,7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5383,0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5189,7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5662,7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5103,2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4682,1</w:t>
            </w:r>
          </w:p>
        </w:tc>
      </w:tr>
      <w:tr w:rsidR="00A311A2" w:rsidRPr="00A311A2" w:rsidTr="00A86C49">
        <w:trPr>
          <w:trHeight w:val="1709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</w:tr>
      <w:tr w:rsidR="00A311A2" w:rsidRPr="00A311A2" w:rsidTr="00A86C49">
        <w:trPr>
          <w:trHeight w:val="1413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88 1 00 00190 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</w:tr>
      <w:tr w:rsidR="00A311A2" w:rsidRPr="00A311A2" w:rsidTr="00A86C49">
        <w:trPr>
          <w:trHeight w:val="1149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</w:tr>
      <w:tr w:rsidR="00A311A2" w:rsidRPr="00A311A2" w:rsidTr="00A86C49">
        <w:trPr>
          <w:trHeight w:val="1411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</w:tr>
      <w:tr w:rsidR="00A311A2" w:rsidRPr="00A311A2" w:rsidTr="00A86C49">
        <w:trPr>
          <w:trHeight w:val="273"/>
        </w:trPr>
        <w:tc>
          <w:tcPr>
            <w:tcW w:w="7088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1455,0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895,7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474,6</w:t>
            </w:r>
          </w:p>
        </w:tc>
      </w:tr>
      <w:tr w:rsidR="00A311A2" w:rsidRPr="00A311A2" w:rsidTr="00A86C49">
        <w:trPr>
          <w:trHeight w:val="869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89 1 00 99990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</w:tr>
      <w:tr w:rsidR="00A311A2" w:rsidRPr="00A311A2" w:rsidTr="00A86C49">
        <w:trPr>
          <w:trHeight w:val="258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rPr>
          <w:trHeight w:val="2507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99 9 00 87050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7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 xml:space="preserve">Обеспечение деятельности финансовых, налоговых и таможенных </w:t>
            </w:r>
            <w:r w:rsidRPr="00A311A2">
              <w:rPr>
                <w:rFonts w:ascii="Times New Roman" w:hAnsi="Times New Roman" w:cs="Times New Roman"/>
                <w:bCs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844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137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60,0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457,6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880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457,6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270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97,1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100,7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315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531" w:type="dxa"/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163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93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766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700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29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412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324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99 9 0022400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324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1470,3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735,7</w:t>
            </w:r>
          </w:p>
        </w:tc>
      </w:tr>
      <w:tr w:rsidR="00A311A2" w:rsidRPr="00A311A2" w:rsidTr="00A86C49">
        <w:trPr>
          <w:trHeight w:val="272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1470,3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735,7</w:t>
            </w:r>
          </w:p>
        </w:tc>
      </w:tr>
      <w:tr w:rsidR="00A311A2" w:rsidRPr="00A311A2" w:rsidTr="00A86C49">
        <w:trPr>
          <w:trHeight w:val="2060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02 2 00 29070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1080,5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487,7</w:t>
            </w:r>
          </w:p>
        </w:tc>
      </w:tr>
      <w:tr w:rsidR="00A311A2" w:rsidRPr="00A311A2" w:rsidTr="00A86C49">
        <w:trPr>
          <w:trHeight w:val="1833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</w:tr>
      <w:tr w:rsidR="00A311A2" w:rsidRPr="00A311A2" w:rsidTr="00A86C49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07 1 00 23330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409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2827,7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345"/>
        </w:trPr>
        <w:tc>
          <w:tcPr>
            <w:tcW w:w="7088" w:type="dxa"/>
            <w:shd w:val="clear" w:color="auto" w:fill="FFFFFF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1444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315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  <w:tr w:rsidR="00A311A2" w:rsidRPr="00A311A2" w:rsidTr="00A86C49">
        <w:trPr>
          <w:trHeight w:val="360"/>
        </w:trPr>
        <w:tc>
          <w:tcPr>
            <w:tcW w:w="7088" w:type="dxa"/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  <w:tr w:rsidR="00A311A2" w:rsidRPr="00A311A2" w:rsidTr="00A86C49">
        <w:trPr>
          <w:trHeight w:val="1574"/>
        </w:trPr>
        <w:tc>
          <w:tcPr>
            <w:tcW w:w="7088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99 9 00 19010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78,0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81,0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  <w:tr w:rsidR="00A311A2" w:rsidRPr="00A311A2" w:rsidTr="00A86C49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11358,1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10288,6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10195,4</w:t>
            </w:r>
          </w:p>
        </w:tc>
      </w:tr>
    </w:tbl>
    <w:p w:rsidR="00A311A2" w:rsidRPr="00A311A2" w:rsidRDefault="00A311A2" w:rsidP="00A311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4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2021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2022 и 2023 годов»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A311A2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2022 год и на плановый период 2023 и 2024  годы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A311A2" w:rsidRPr="00A311A2" w:rsidTr="00A86C49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A311A2" w:rsidRPr="00A311A2" w:rsidTr="00A86C49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10288,6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10195,4</w:t>
            </w:r>
          </w:p>
        </w:tc>
      </w:tr>
      <w:tr w:rsidR="00A311A2" w:rsidRPr="00A311A2" w:rsidTr="00A86C49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10288,6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10195,4</w:t>
            </w:r>
          </w:p>
        </w:tc>
      </w:tr>
      <w:tr w:rsidR="00A311A2" w:rsidRPr="00A311A2" w:rsidTr="00A86C49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</w:tr>
      <w:tr w:rsidR="00A311A2" w:rsidRPr="00A311A2" w:rsidTr="00A86C49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</w:tr>
      <w:tr w:rsidR="00A311A2" w:rsidRPr="00A311A2" w:rsidTr="00A86C49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</w:tr>
      <w:tr w:rsidR="00A311A2" w:rsidRPr="00A311A2" w:rsidTr="00A86C49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</w:tr>
      <w:tr w:rsidR="00A311A2" w:rsidRPr="00A311A2" w:rsidTr="00A86C49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895,7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474,6</w:t>
            </w:r>
          </w:p>
        </w:tc>
      </w:tr>
      <w:tr w:rsidR="00A311A2" w:rsidRPr="00A311A2" w:rsidTr="00A86C49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</w:tr>
      <w:tr w:rsidR="00A311A2" w:rsidRPr="00A311A2" w:rsidTr="00A311A2">
        <w:trPr>
          <w:trHeight w:val="27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311A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311A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457,6</w:t>
            </w:r>
          </w:p>
        </w:tc>
      </w:tr>
      <w:tr w:rsidR="00A311A2" w:rsidRPr="00A311A2" w:rsidTr="00A86C4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before="100" w:beforeAutospacing="1"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Мероприятия по обеспечению пожарной безопасности в рамках подпрограммы «Пожарная безопасность» </w:t>
            </w:r>
            <w:r w:rsidRPr="00A311A2">
              <w:rPr>
                <w:rFonts w:ascii="Times New Roman" w:hAnsi="Times New Roman" w:cs="Times New Roman"/>
              </w:rPr>
              <w:lastRenderedPageBreak/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487,7</w:t>
            </w:r>
          </w:p>
        </w:tc>
      </w:tr>
      <w:tr w:rsidR="00A311A2" w:rsidRPr="00A311A2" w:rsidTr="00A86C49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</w:tr>
      <w:tr w:rsidR="00A311A2" w:rsidRPr="00A311A2" w:rsidTr="00A86C49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</w:tbl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5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годов»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>бюджетов на 2022 год и на плановый период 2023 и 2024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A311A2" w:rsidRPr="00A311A2" w:rsidTr="00A86C49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Сумма</w:t>
            </w:r>
          </w:p>
        </w:tc>
      </w:tr>
      <w:tr w:rsidR="00A311A2" w:rsidRPr="00A311A2" w:rsidTr="00A86C49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A311A2" w:rsidRPr="00A311A2" w:rsidTr="00A86C4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11358,1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10288,6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10195,4</w:t>
            </w:r>
          </w:p>
        </w:tc>
      </w:tr>
      <w:tr w:rsidR="00A311A2" w:rsidRPr="00A311A2" w:rsidTr="00A86C4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735,7</w:t>
            </w:r>
          </w:p>
        </w:tc>
      </w:tr>
      <w:tr w:rsidR="00A311A2" w:rsidRPr="00A311A2" w:rsidTr="00A86C49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1470,3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735,7</w:t>
            </w:r>
          </w:p>
        </w:tc>
      </w:tr>
      <w:tr w:rsidR="00A311A2" w:rsidRPr="00A311A2" w:rsidTr="00A86C49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487,7</w:t>
            </w:r>
          </w:p>
        </w:tc>
      </w:tr>
      <w:tr w:rsidR="00A311A2" w:rsidRPr="00A311A2" w:rsidTr="00A86C49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248,0</w:t>
            </w:r>
          </w:p>
        </w:tc>
      </w:tr>
      <w:tr w:rsidR="00A311A2" w:rsidRPr="00A311A2" w:rsidTr="00A86C49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35,8</w:t>
            </w:r>
          </w:p>
        </w:tc>
      </w:tr>
      <w:tr w:rsidR="00A311A2" w:rsidRPr="00A311A2" w:rsidTr="00A86C49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2827,7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2960,7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3100,7</w:t>
            </w:r>
          </w:p>
        </w:tc>
      </w:tr>
      <w:tr w:rsidR="00A311A2" w:rsidRPr="00A311A2" w:rsidTr="00A86C49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6,0</w:t>
            </w:r>
          </w:p>
        </w:tc>
      </w:tr>
      <w:tr w:rsidR="00A311A2" w:rsidRPr="00A311A2" w:rsidTr="00A86C49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920,0</w:t>
            </w:r>
          </w:p>
        </w:tc>
      </w:tr>
      <w:tr w:rsidR="00A311A2" w:rsidRPr="00A311A2" w:rsidTr="00A86C49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920,0</w:t>
            </w:r>
          </w:p>
        </w:tc>
      </w:tr>
      <w:tr w:rsidR="00A311A2" w:rsidRPr="00A311A2" w:rsidTr="00A86C4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860,0</w:t>
            </w:r>
          </w:p>
        </w:tc>
      </w:tr>
      <w:tr w:rsidR="00A311A2" w:rsidRPr="00A311A2" w:rsidTr="00A86C49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60,0</w:t>
            </w:r>
          </w:p>
        </w:tc>
      </w:tr>
      <w:tr w:rsidR="00A311A2" w:rsidRPr="00A311A2" w:rsidTr="00A86C49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4839,6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4283,9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3762,1</w:t>
            </w:r>
          </w:p>
        </w:tc>
      </w:tr>
      <w:tr w:rsidR="00A311A2" w:rsidRPr="00A311A2" w:rsidTr="00A86C49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4183,9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3761,9</w:t>
            </w:r>
          </w:p>
        </w:tc>
      </w:tr>
      <w:tr w:rsidR="00A311A2" w:rsidRPr="00A311A2" w:rsidTr="00A86C49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3059,0</w:t>
            </w:r>
          </w:p>
        </w:tc>
      </w:tr>
      <w:tr w:rsidR="00A311A2" w:rsidRPr="00A311A2" w:rsidTr="00A86C49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188,3</w:t>
            </w:r>
          </w:p>
        </w:tc>
      </w:tr>
      <w:tr w:rsidR="00A311A2" w:rsidRPr="00A311A2" w:rsidTr="00A86C49">
        <w:trPr>
          <w:trHeight w:val="168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474,6</w:t>
            </w:r>
          </w:p>
        </w:tc>
      </w:tr>
      <w:tr w:rsidR="00A311A2" w:rsidRPr="00A311A2" w:rsidTr="00A86C49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40,0</w:t>
            </w:r>
          </w:p>
        </w:tc>
      </w:tr>
      <w:tr w:rsidR="00A311A2" w:rsidRPr="00A311A2" w:rsidTr="00A86C49">
        <w:trPr>
          <w:trHeight w:val="182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297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1198,7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1628,7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1635,1</w:t>
            </w:r>
          </w:p>
        </w:tc>
      </w:tr>
      <w:tr w:rsidR="00A311A2" w:rsidRPr="00A311A2" w:rsidTr="00A86C49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</w:tr>
      <w:tr w:rsidR="00A311A2" w:rsidRPr="00A311A2" w:rsidTr="00A86C49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1148,7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1585,1</w:t>
            </w:r>
          </w:p>
        </w:tc>
      </w:tr>
      <w:tr w:rsidR="00A311A2" w:rsidRPr="00A311A2" w:rsidTr="00A86C49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 Манычского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84,0</w:t>
            </w:r>
          </w:p>
        </w:tc>
      </w:tr>
      <w:tr w:rsidR="00A311A2" w:rsidRPr="00A311A2" w:rsidTr="00A86C49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11A2" w:rsidRPr="00A311A2" w:rsidRDefault="00A311A2" w:rsidP="00A311A2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1A2">
              <w:rPr>
                <w:rFonts w:ascii="Times New Roman" w:hAnsi="Times New Roman" w:cs="Times New Roman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местного бюджета на осуществление полномочий по проведению внешнего муниципального финансового контроля  Манычского  сельского поселения в рамках непрограммных расходов органов местного самоуправления  Манычского 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Условно утвержденные расходы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229,8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457,6</w:t>
            </w:r>
          </w:p>
        </w:tc>
      </w:tr>
      <w:tr w:rsidR="00A311A2" w:rsidRPr="00A311A2" w:rsidTr="00A86C49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311A2">
              <w:rPr>
                <w:rFonts w:ascii="Times New Roman" w:hAnsi="Times New Roman" w:cs="Times New Roman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 Манычского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Cs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A311A2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1A2" w:rsidRPr="00A311A2" w:rsidRDefault="00A311A2" w:rsidP="00A311A2">
            <w:pPr>
              <w:snapToGri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6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2021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2022 и 2023 годов»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Межбюджетные трансферты, предоставляемых согласно статьи 7 Областного закона «Об областном бюджете на 2022 год и на плановый период 2023 и 2024 годов» бюджету Манычского сельского поселения Сальского района на 2022 год и на плановый период 2023 и 2024 годов                                                                                                                   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тыс. рублей</w:t>
      </w:r>
    </w:p>
    <w:tbl>
      <w:tblPr>
        <w:tblW w:w="15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9"/>
        <w:gridCol w:w="1564"/>
        <w:gridCol w:w="850"/>
        <w:gridCol w:w="856"/>
        <w:gridCol w:w="649"/>
        <w:gridCol w:w="3456"/>
        <w:gridCol w:w="992"/>
        <w:gridCol w:w="1418"/>
        <w:gridCol w:w="755"/>
        <w:gridCol w:w="722"/>
        <w:gridCol w:w="921"/>
        <w:gridCol w:w="567"/>
      </w:tblGrid>
      <w:tr w:rsidR="00A311A2" w:rsidRPr="00A311A2" w:rsidTr="00A86C49">
        <w:trPr>
          <w:tblHeader/>
          <w:jc w:val="center"/>
        </w:trPr>
        <w:tc>
          <w:tcPr>
            <w:tcW w:w="2879" w:type="dxa"/>
            <w:vMerge w:val="restart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Наименование  доходов</w:t>
            </w:r>
          </w:p>
        </w:tc>
        <w:tc>
          <w:tcPr>
            <w:tcW w:w="1564" w:type="dxa"/>
            <w:vMerge w:val="restart"/>
          </w:tcPr>
          <w:p w:rsidR="00A311A2" w:rsidRPr="00A311A2" w:rsidRDefault="00A311A2" w:rsidP="00A311A2">
            <w:pPr>
              <w:spacing w:after="0"/>
              <w:ind w:left="-107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Классификация  доходов</w:t>
            </w:r>
          </w:p>
        </w:tc>
        <w:tc>
          <w:tcPr>
            <w:tcW w:w="2355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3456" w:type="dxa"/>
            <w:vMerge w:val="restart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 xml:space="preserve">Наименование расходов  </w:t>
            </w:r>
          </w:p>
        </w:tc>
        <w:tc>
          <w:tcPr>
            <w:tcW w:w="3165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Классификация расходов</w:t>
            </w:r>
          </w:p>
        </w:tc>
        <w:tc>
          <w:tcPr>
            <w:tcW w:w="2210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A311A2" w:rsidRPr="00A311A2" w:rsidTr="00A86C49">
        <w:trPr>
          <w:trHeight w:val="852"/>
          <w:tblHeader/>
          <w:jc w:val="center"/>
        </w:trPr>
        <w:tc>
          <w:tcPr>
            <w:tcW w:w="2879" w:type="dxa"/>
            <w:vMerge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</w:rPr>
              <w:t>2024 год</w:t>
            </w:r>
          </w:p>
        </w:tc>
        <w:tc>
          <w:tcPr>
            <w:tcW w:w="3456" w:type="dxa"/>
            <w:vMerge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Раздел подраздел</w:t>
            </w: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</w:rPr>
              <w:t>Вид расходов</w:t>
            </w: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311A2" w:rsidRPr="00A311A2" w:rsidTr="00A86C49">
        <w:trPr>
          <w:trHeight w:val="272"/>
          <w:tblHeader/>
          <w:jc w:val="center"/>
        </w:trPr>
        <w:tc>
          <w:tcPr>
            <w:tcW w:w="287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ind w:right="459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</w:t>
            </w:r>
          </w:p>
        </w:tc>
      </w:tr>
      <w:tr w:rsidR="00A311A2" w:rsidRPr="00A311A2" w:rsidTr="00A86C49">
        <w:trPr>
          <w:trHeight w:val="236"/>
          <w:jc w:val="center"/>
        </w:trPr>
        <w:tc>
          <w:tcPr>
            <w:tcW w:w="287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b/>
                <w:bCs/>
                <w:color w:val="000000"/>
              </w:rPr>
              <w:t>Всего  доходов:</w:t>
            </w:r>
          </w:p>
        </w:tc>
        <w:tc>
          <w:tcPr>
            <w:tcW w:w="1564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4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  <w:bCs/>
                <w:color w:val="000000"/>
              </w:rPr>
              <w:t>Всего  расходов:</w:t>
            </w: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ind w:right="4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100,9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rPr>
          <w:trHeight w:val="4436"/>
          <w:jc w:val="center"/>
        </w:trPr>
        <w:tc>
          <w:tcPr>
            <w:tcW w:w="2879" w:type="dxa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lastRenderedPageBreak/>
              <w:t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64" w:type="dxa"/>
          </w:tcPr>
          <w:p w:rsidR="00A311A2" w:rsidRPr="00A311A2" w:rsidRDefault="00A311A2" w:rsidP="00A86C4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456" w:type="dxa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Манычского сельского поселения</w:t>
            </w: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01 04</w:t>
            </w: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89 9 00 72390</w:t>
            </w: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rPr>
          <w:jc w:val="center"/>
        </w:trPr>
        <w:tc>
          <w:tcPr>
            <w:tcW w:w="2879" w:type="dxa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</w:tcPr>
          <w:p w:rsidR="00A311A2" w:rsidRPr="00A311A2" w:rsidRDefault="00A311A2" w:rsidP="00A86C4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A2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85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856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64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6" w:type="dxa"/>
          </w:tcPr>
          <w:p w:rsidR="00A311A2" w:rsidRPr="00A311A2" w:rsidRDefault="00A311A2" w:rsidP="00A311A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Манычского сельского поселения </w:t>
            </w:r>
          </w:p>
        </w:tc>
        <w:tc>
          <w:tcPr>
            <w:tcW w:w="99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02 03</w:t>
            </w:r>
          </w:p>
        </w:tc>
        <w:tc>
          <w:tcPr>
            <w:tcW w:w="1418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color w:val="000000"/>
              </w:rPr>
              <w:t>89 9 00 51180</w:t>
            </w:r>
          </w:p>
        </w:tc>
        <w:tc>
          <w:tcPr>
            <w:tcW w:w="755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92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56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-</w:t>
            </w:r>
          </w:p>
        </w:tc>
      </w:tr>
    </w:tbl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годов»</w:t>
      </w:r>
    </w:p>
    <w:p w:rsidR="00A311A2" w:rsidRPr="00A311A2" w:rsidRDefault="00A311A2" w:rsidP="00A311A2">
      <w:pPr>
        <w:spacing w:after="0"/>
        <w:rPr>
          <w:rFonts w:ascii="Times New Roman" w:hAnsi="Times New Roman" w:cs="Times New Roman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Объем и распределение межбюджетных трансфертов, передаваемых бюджету муниципального района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из бюджета Манычского  сельского поселения 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годов 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тыс. рублей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2082"/>
        <w:gridCol w:w="1843"/>
        <w:gridCol w:w="1887"/>
      </w:tblGrid>
      <w:tr w:rsidR="00A311A2" w:rsidRPr="00A311A2" w:rsidTr="00A86C49">
        <w:trPr>
          <w:trHeight w:val="768"/>
        </w:trPr>
        <w:tc>
          <w:tcPr>
            <w:tcW w:w="918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Направление расходования средств</w:t>
            </w:r>
          </w:p>
        </w:tc>
        <w:tc>
          <w:tcPr>
            <w:tcW w:w="5812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Сумма</w:t>
            </w:r>
          </w:p>
        </w:tc>
      </w:tr>
      <w:tr w:rsidR="00A311A2" w:rsidRPr="00A311A2" w:rsidTr="00A86C49">
        <w:tc>
          <w:tcPr>
            <w:tcW w:w="918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3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8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2024</w:t>
            </w:r>
          </w:p>
        </w:tc>
      </w:tr>
      <w:tr w:rsidR="00A311A2" w:rsidRPr="00A311A2" w:rsidTr="00A86C49">
        <w:tc>
          <w:tcPr>
            <w:tcW w:w="9180" w:type="dxa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311A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208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843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8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  <w:tr w:rsidR="00A311A2" w:rsidRPr="00A311A2" w:rsidTr="00A86C49">
        <w:tc>
          <w:tcPr>
            <w:tcW w:w="918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Осуществление внешнего муниципального финансового контроля</w:t>
            </w:r>
          </w:p>
        </w:tc>
        <w:tc>
          <w:tcPr>
            <w:tcW w:w="208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843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8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0,0</w:t>
            </w:r>
          </w:p>
        </w:tc>
      </w:tr>
      <w:tr w:rsidR="00A311A2" w:rsidRPr="00A311A2" w:rsidTr="00A86C49">
        <w:tc>
          <w:tcPr>
            <w:tcW w:w="9180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2082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3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8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0,2</w:t>
            </w:r>
          </w:p>
        </w:tc>
      </w:tr>
    </w:tbl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8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годов»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  <w:r w:rsidRPr="00A311A2">
        <w:rPr>
          <w:rFonts w:ascii="Times New Roman" w:hAnsi="Times New Roman" w:cs="Times New Roman"/>
          <w:bCs/>
          <w:sz w:val="28"/>
          <w:szCs w:val="28"/>
        </w:rPr>
        <w:t xml:space="preserve">предоставляемые согласно статьи 7 решения Собрания депутатов Сальского  района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 xml:space="preserve"> «О бюджете Сальского  района на 2022 год и  на  плановый период 2023 и 2024 годов»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bCs/>
          <w:sz w:val="28"/>
          <w:szCs w:val="28"/>
        </w:rPr>
        <w:t xml:space="preserve">бюджету </w:t>
      </w: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 на осуществление части полномочий по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решению вопросов местного значения в соответствии с заключенными соглашениями  на 2022 год и на плановый 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период 2023 и 2024 годов</w:t>
      </w:r>
    </w:p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тыс. рублей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409"/>
        <w:gridCol w:w="2261"/>
        <w:gridCol w:w="2417"/>
      </w:tblGrid>
      <w:tr w:rsidR="00A311A2" w:rsidRPr="00A311A2" w:rsidTr="00A86C49">
        <w:tc>
          <w:tcPr>
            <w:tcW w:w="7905" w:type="dxa"/>
            <w:vMerge w:val="restart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  <w:lang w:val="en-US"/>
              </w:rPr>
              <w:t>Н</w:t>
            </w:r>
            <w:r w:rsidRPr="00A311A2">
              <w:rPr>
                <w:rFonts w:ascii="Times New Roman" w:hAnsi="Times New Roman" w:cs="Times New Roman"/>
              </w:rPr>
              <w:t>аправление расходования средств</w:t>
            </w:r>
          </w:p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3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Сумма</w:t>
            </w:r>
          </w:p>
        </w:tc>
      </w:tr>
      <w:tr w:rsidR="00A311A2" w:rsidRPr="00A311A2" w:rsidTr="00A86C49">
        <w:tc>
          <w:tcPr>
            <w:tcW w:w="7905" w:type="dxa"/>
            <w:vMerge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26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1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2024</w:t>
            </w:r>
          </w:p>
        </w:tc>
      </w:tr>
      <w:tr w:rsidR="00A311A2" w:rsidRPr="00A311A2" w:rsidTr="00A86C49">
        <w:tc>
          <w:tcPr>
            <w:tcW w:w="7905" w:type="dxa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40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226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241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  <w:tr w:rsidR="00A311A2" w:rsidRPr="00A311A2" w:rsidTr="00A86C49">
        <w:tc>
          <w:tcPr>
            <w:tcW w:w="7905" w:type="dxa"/>
          </w:tcPr>
          <w:p w:rsidR="00A311A2" w:rsidRPr="00A311A2" w:rsidRDefault="00A311A2" w:rsidP="00A311A2">
            <w:pPr>
              <w:spacing w:after="0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2409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2261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997,9</w:t>
            </w:r>
          </w:p>
        </w:tc>
        <w:tc>
          <w:tcPr>
            <w:tcW w:w="2417" w:type="dxa"/>
          </w:tcPr>
          <w:p w:rsidR="00A311A2" w:rsidRPr="00A311A2" w:rsidRDefault="00A311A2" w:rsidP="00A311A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311A2">
              <w:rPr>
                <w:rFonts w:ascii="Times New Roman" w:hAnsi="Times New Roman" w:cs="Times New Roman"/>
              </w:rPr>
              <w:t>1043,5</w:t>
            </w:r>
          </w:p>
        </w:tc>
      </w:tr>
    </w:tbl>
    <w:p w:rsidR="00A311A2" w:rsidRPr="00A311A2" w:rsidRDefault="00A311A2" w:rsidP="00A311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lastRenderedPageBreak/>
        <w:t>Приложение  9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к решению  Собрания  депутатов 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Сальского  района  на 2022 год и </w:t>
      </w:r>
    </w:p>
    <w:p w:rsidR="00A311A2" w:rsidRPr="00A311A2" w:rsidRDefault="00A311A2" w:rsidP="00A311A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плановый период 2023 и 2024 годов»</w:t>
      </w:r>
    </w:p>
    <w:p w:rsidR="00A311A2" w:rsidRPr="00A311A2" w:rsidRDefault="00A311A2" w:rsidP="00A311A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Программа</w:t>
      </w:r>
    </w:p>
    <w:p w:rsidR="00A311A2" w:rsidRPr="00A311A2" w:rsidRDefault="00A311A2" w:rsidP="00A311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муниципальных гарантий Администрации Манычского сельского поселения в валюте Российской Федерации на 2022 год и на плановый период 2023 и 2024 годов</w:t>
      </w:r>
    </w:p>
    <w:p w:rsidR="00A311A2" w:rsidRPr="00A311A2" w:rsidRDefault="00A311A2" w:rsidP="00A311A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A311A2" w:rsidRPr="00A311A2" w:rsidRDefault="00A311A2" w:rsidP="00A311A2">
      <w:pPr>
        <w:pStyle w:val="a9"/>
        <w:numPr>
          <w:ilvl w:val="0"/>
          <w:numId w:val="3"/>
        </w:numPr>
        <w:tabs>
          <w:tab w:val="left" w:pos="1701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Программа муниципальных гарантий Администрации Манычского сельского поселения в валюте Российской Федерации на 2022 год и на плановый  период 2023 и 2024 годов</w:t>
      </w:r>
    </w:p>
    <w:p w:rsidR="00A311A2" w:rsidRPr="00A311A2" w:rsidRDefault="00A311A2" w:rsidP="00A311A2">
      <w:pPr>
        <w:pStyle w:val="a9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1A2" w:rsidRPr="00A311A2" w:rsidRDefault="00A311A2" w:rsidP="00A311A2">
      <w:pPr>
        <w:pStyle w:val="a9"/>
        <w:numPr>
          <w:ilvl w:val="1"/>
          <w:numId w:val="12"/>
        </w:numPr>
        <w:suppressAutoHyphens w:val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Администрации Манычского сельского поселения в 2022 году и в плановом периоде 2023 и 2024 годов не планируется.</w:t>
      </w:r>
    </w:p>
    <w:p w:rsidR="00A311A2" w:rsidRPr="00A311A2" w:rsidRDefault="00A311A2" w:rsidP="00A311A2">
      <w:pPr>
        <w:pStyle w:val="ab"/>
        <w:numPr>
          <w:ilvl w:val="1"/>
          <w:numId w:val="12"/>
        </w:numPr>
        <w:spacing w:after="0"/>
        <w:ind w:left="1134" w:firstLine="0"/>
        <w:rPr>
          <w:rFonts w:ascii="Times New Roman" w:hAnsi="Times New Roman" w:cs="Times New Roman"/>
        </w:rPr>
      </w:pPr>
      <w:r w:rsidRPr="00A311A2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2022 году и в плановом периоде 2023 и 2024 годов не планируется</w:t>
      </w:r>
    </w:p>
    <w:p w:rsidR="00A311A2" w:rsidRPr="00A311A2" w:rsidRDefault="00A311A2" w:rsidP="00A311A2">
      <w:pPr>
        <w:pStyle w:val="a9"/>
        <w:numPr>
          <w:ilvl w:val="0"/>
          <w:numId w:val="12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Программа муниципальных гарантий Администрации Манычского сельского поселения в иностранной валюте на 2022 год и на плановый  период 2023 и 2024 годов</w:t>
      </w:r>
    </w:p>
    <w:p w:rsidR="00A311A2" w:rsidRPr="00A311A2" w:rsidRDefault="00A311A2" w:rsidP="00A311A2">
      <w:pPr>
        <w:pStyle w:val="a9"/>
        <w:numPr>
          <w:ilvl w:val="1"/>
          <w:numId w:val="12"/>
        </w:numPr>
        <w:suppressAutoHyphens w:val="0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гарантий Администрации Манычского сельского поселения в 2022 году и в плановом периоде 2023 и 2024 годов не планируется.</w:t>
      </w:r>
    </w:p>
    <w:p w:rsidR="00A311A2" w:rsidRPr="00A311A2" w:rsidRDefault="00A311A2" w:rsidP="00A311A2">
      <w:pPr>
        <w:pStyle w:val="ab"/>
        <w:numPr>
          <w:ilvl w:val="1"/>
          <w:numId w:val="12"/>
        </w:numPr>
        <w:tabs>
          <w:tab w:val="left" w:pos="567"/>
        </w:tabs>
        <w:suppressAutoHyphens w:val="0"/>
        <w:spacing w:after="0"/>
        <w:ind w:left="4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1A2">
        <w:rPr>
          <w:rFonts w:ascii="Times New Roman" w:hAnsi="Times New Roman" w:cs="Times New Roman"/>
          <w:sz w:val="28"/>
          <w:szCs w:val="28"/>
        </w:rPr>
        <w:t>Общий объем бюджетных ассигнований, предусмотренных на исполнение выданных муниципальных гарантий Администрации Манычского сельского поселения по возможным гарантийным случаям, в 2022 году и в плановом периоде 2023 и 2024 годов не планируется</w:t>
      </w:r>
    </w:p>
    <w:p w:rsidR="00A311A2" w:rsidRPr="00A311A2" w:rsidRDefault="00A311A2" w:rsidP="00A311A2">
      <w:pPr>
        <w:pStyle w:val="a9"/>
        <w:tabs>
          <w:tab w:val="left" w:pos="567"/>
        </w:tabs>
        <w:ind w:left="450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 w:rsidP="00A311A2">
      <w:pPr>
        <w:spacing w:after="0" w:line="240" w:lineRule="auto"/>
        <w:jc w:val="center"/>
      </w:pPr>
    </w:p>
    <w:sectPr w:rsidR="00E14BAA" w:rsidRPr="00504FE0" w:rsidSect="00A311A2">
      <w:pgSz w:w="16838" w:h="11906" w:orient="landscape"/>
      <w:pgMar w:top="1701" w:right="1134" w:bottom="850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923" w:rsidRDefault="00BB3923" w:rsidP="001E3D6E">
      <w:pPr>
        <w:spacing w:after="0" w:line="240" w:lineRule="auto"/>
      </w:pPr>
      <w:r>
        <w:separator/>
      </w:r>
    </w:p>
  </w:endnote>
  <w:endnote w:type="continuationSeparator" w:id="1">
    <w:p w:rsidR="00BB3923" w:rsidRDefault="00BB3923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923" w:rsidRDefault="00BB3923" w:rsidP="001E3D6E">
      <w:pPr>
        <w:spacing w:after="0" w:line="240" w:lineRule="auto"/>
      </w:pPr>
      <w:r>
        <w:separator/>
      </w:r>
    </w:p>
  </w:footnote>
  <w:footnote w:type="continuationSeparator" w:id="1">
    <w:p w:rsidR="00BB3923" w:rsidRDefault="00BB3923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6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81A55"/>
    <w:multiLevelType w:val="hybridMultilevel"/>
    <w:tmpl w:val="0F2663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9C37FD6"/>
    <w:multiLevelType w:val="hybridMultilevel"/>
    <w:tmpl w:val="0D500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1207"/>
    <w:rsid w:val="000167C0"/>
    <w:rsid w:val="00042136"/>
    <w:rsid w:val="00062EF4"/>
    <w:rsid w:val="0006311D"/>
    <w:rsid w:val="00087B82"/>
    <w:rsid w:val="00091C1B"/>
    <w:rsid w:val="000B02D7"/>
    <w:rsid w:val="000B2AB7"/>
    <w:rsid w:val="000C06B2"/>
    <w:rsid w:val="000D0CA4"/>
    <w:rsid w:val="000D79B2"/>
    <w:rsid w:val="000E234E"/>
    <w:rsid w:val="000F2563"/>
    <w:rsid w:val="00123C86"/>
    <w:rsid w:val="00127030"/>
    <w:rsid w:val="00134756"/>
    <w:rsid w:val="001502BE"/>
    <w:rsid w:val="00157C71"/>
    <w:rsid w:val="0017455C"/>
    <w:rsid w:val="00176DB0"/>
    <w:rsid w:val="00181394"/>
    <w:rsid w:val="00191F3F"/>
    <w:rsid w:val="0019344D"/>
    <w:rsid w:val="001A3DF4"/>
    <w:rsid w:val="001A6CFA"/>
    <w:rsid w:val="001B2949"/>
    <w:rsid w:val="001D5909"/>
    <w:rsid w:val="001E062B"/>
    <w:rsid w:val="001E3D6E"/>
    <w:rsid w:val="001E5FC7"/>
    <w:rsid w:val="00216D11"/>
    <w:rsid w:val="00271493"/>
    <w:rsid w:val="00280073"/>
    <w:rsid w:val="002857A3"/>
    <w:rsid w:val="0029136D"/>
    <w:rsid w:val="002A20A8"/>
    <w:rsid w:val="002A3FBB"/>
    <w:rsid w:val="002A7E85"/>
    <w:rsid w:val="002C29C6"/>
    <w:rsid w:val="002C3720"/>
    <w:rsid w:val="002F6892"/>
    <w:rsid w:val="003115F2"/>
    <w:rsid w:val="00315248"/>
    <w:rsid w:val="0032659E"/>
    <w:rsid w:val="00341996"/>
    <w:rsid w:val="00342AC9"/>
    <w:rsid w:val="00352AD4"/>
    <w:rsid w:val="003646D5"/>
    <w:rsid w:val="003741B1"/>
    <w:rsid w:val="003747D4"/>
    <w:rsid w:val="0037702B"/>
    <w:rsid w:val="0039466F"/>
    <w:rsid w:val="003A0D43"/>
    <w:rsid w:val="003A4B1C"/>
    <w:rsid w:val="003A5D30"/>
    <w:rsid w:val="003A5E80"/>
    <w:rsid w:val="003C2A39"/>
    <w:rsid w:val="003D7557"/>
    <w:rsid w:val="003F29D6"/>
    <w:rsid w:val="00406D81"/>
    <w:rsid w:val="00431233"/>
    <w:rsid w:val="0043245C"/>
    <w:rsid w:val="004422DF"/>
    <w:rsid w:val="00451D21"/>
    <w:rsid w:val="00460D67"/>
    <w:rsid w:val="00494A52"/>
    <w:rsid w:val="004970D3"/>
    <w:rsid w:val="004A1AE8"/>
    <w:rsid w:val="004B5EE5"/>
    <w:rsid w:val="004B79BC"/>
    <w:rsid w:val="004C2548"/>
    <w:rsid w:val="004C33E8"/>
    <w:rsid w:val="004E2CE1"/>
    <w:rsid w:val="0050113F"/>
    <w:rsid w:val="00502201"/>
    <w:rsid w:val="005031EA"/>
    <w:rsid w:val="00504FE0"/>
    <w:rsid w:val="005075F3"/>
    <w:rsid w:val="005103AB"/>
    <w:rsid w:val="005124AF"/>
    <w:rsid w:val="00517D72"/>
    <w:rsid w:val="005212CB"/>
    <w:rsid w:val="00522FFE"/>
    <w:rsid w:val="00533E63"/>
    <w:rsid w:val="00535909"/>
    <w:rsid w:val="00537BAA"/>
    <w:rsid w:val="00541764"/>
    <w:rsid w:val="00546B21"/>
    <w:rsid w:val="00557006"/>
    <w:rsid w:val="00560033"/>
    <w:rsid w:val="00566A05"/>
    <w:rsid w:val="00571FD5"/>
    <w:rsid w:val="0057350E"/>
    <w:rsid w:val="00573900"/>
    <w:rsid w:val="005840A2"/>
    <w:rsid w:val="005A5E7E"/>
    <w:rsid w:val="005B6369"/>
    <w:rsid w:val="005C3DFC"/>
    <w:rsid w:val="005C6817"/>
    <w:rsid w:val="005C74F9"/>
    <w:rsid w:val="005D5382"/>
    <w:rsid w:val="00620BD5"/>
    <w:rsid w:val="00621256"/>
    <w:rsid w:val="006372CB"/>
    <w:rsid w:val="00651954"/>
    <w:rsid w:val="00666EEF"/>
    <w:rsid w:val="0066716B"/>
    <w:rsid w:val="00673679"/>
    <w:rsid w:val="0068186A"/>
    <w:rsid w:val="00683920"/>
    <w:rsid w:val="00685DC0"/>
    <w:rsid w:val="00696F1B"/>
    <w:rsid w:val="006A69CD"/>
    <w:rsid w:val="006C1A6E"/>
    <w:rsid w:val="006C1D73"/>
    <w:rsid w:val="006D08E1"/>
    <w:rsid w:val="006D5094"/>
    <w:rsid w:val="006D7782"/>
    <w:rsid w:val="006E6069"/>
    <w:rsid w:val="006F26DA"/>
    <w:rsid w:val="006F39E2"/>
    <w:rsid w:val="00720CE4"/>
    <w:rsid w:val="00723D95"/>
    <w:rsid w:val="00727872"/>
    <w:rsid w:val="00760962"/>
    <w:rsid w:val="007655F0"/>
    <w:rsid w:val="00776C45"/>
    <w:rsid w:val="00777011"/>
    <w:rsid w:val="007810FE"/>
    <w:rsid w:val="0078514B"/>
    <w:rsid w:val="00796410"/>
    <w:rsid w:val="007B5A9E"/>
    <w:rsid w:val="007D6CAA"/>
    <w:rsid w:val="007E48E9"/>
    <w:rsid w:val="007E5403"/>
    <w:rsid w:val="00817833"/>
    <w:rsid w:val="0082247D"/>
    <w:rsid w:val="00825679"/>
    <w:rsid w:val="00833A88"/>
    <w:rsid w:val="008341D9"/>
    <w:rsid w:val="008456CB"/>
    <w:rsid w:val="00845780"/>
    <w:rsid w:val="00866F2A"/>
    <w:rsid w:val="00871752"/>
    <w:rsid w:val="0087278E"/>
    <w:rsid w:val="00893BBB"/>
    <w:rsid w:val="008B2FAA"/>
    <w:rsid w:val="008D63A3"/>
    <w:rsid w:val="008E10B4"/>
    <w:rsid w:val="008F57FC"/>
    <w:rsid w:val="00924167"/>
    <w:rsid w:val="00924EF8"/>
    <w:rsid w:val="0092571F"/>
    <w:rsid w:val="00930A4F"/>
    <w:rsid w:val="009325FC"/>
    <w:rsid w:val="009372EB"/>
    <w:rsid w:val="00944972"/>
    <w:rsid w:val="0094699B"/>
    <w:rsid w:val="0095088E"/>
    <w:rsid w:val="009666E5"/>
    <w:rsid w:val="009D0649"/>
    <w:rsid w:val="009D0BA7"/>
    <w:rsid w:val="009D12DE"/>
    <w:rsid w:val="009D3037"/>
    <w:rsid w:val="009E358C"/>
    <w:rsid w:val="00A02706"/>
    <w:rsid w:val="00A04BA7"/>
    <w:rsid w:val="00A1766F"/>
    <w:rsid w:val="00A177CB"/>
    <w:rsid w:val="00A23821"/>
    <w:rsid w:val="00A3012A"/>
    <w:rsid w:val="00A311A2"/>
    <w:rsid w:val="00A43C40"/>
    <w:rsid w:val="00A45821"/>
    <w:rsid w:val="00A64F43"/>
    <w:rsid w:val="00A819FE"/>
    <w:rsid w:val="00A86FC7"/>
    <w:rsid w:val="00A93C60"/>
    <w:rsid w:val="00AA307B"/>
    <w:rsid w:val="00AA37FB"/>
    <w:rsid w:val="00AB3414"/>
    <w:rsid w:val="00AC4342"/>
    <w:rsid w:val="00AC7758"/>
    <w:rsid w:val="00AE32D0"/>
    <w:rsid w:val="00AF0E86"/>
    <w:rsid w:val="00AF169F"/>
    <w:rsid w:val="00AF311E"/>
    <w:rsid w:val="00B0572A"/>
    <w:rsid w:val="00B07B97"/>
    <w:rsid w:val="00B133ED"/>
    <w:rsid w:val="00B17D8C"/>
    <w:rsid w:val="00B24ADF"/>
    <w:rsid w:val="00B300A4"/>
    <w:rsid w:val="00B35BEC"/>
    <w:rsid w:val="00B44DC8"/>
    <w:rsid w:val="00B5166B"/>
    <w:rsid w:val="00B77B18"/>
    <w:rsid w:val="00B90FDF"/>
    <w:rsid w:val="00B91BF6"/>
    <w:rsid w:val="00B94095"/>
    <w:rsid w:val="00BB3923"/>
    <w:rsid w:val="00BD5B7D"/>
    <w:rsid w:val="00BE4EC5"/>
    <w:rsid w:val="00BF4CB3"/>
    <w:rsid w:val="00C028CF"/>
    <w:rsid w:val="00C0346C"/>
    <w:rsid w:val="00C175B8"/>
    <w:rsid w:val="00C224DA"/>
    <w:rsid w:val="00C23689"/>
    <w:rsid w:val="00C36D1F"/>
    <w:rsid w:val="00C80B27"/>
    <w:rsid w:val="00C81509"/>
    <w:rsid w:val="00C8689E"/>
    <w:rsid w:val="00C87267"/>
    <w:rsid w:val="00C96FF6"/>
    <w:rsid w:val="00CA42CC"/>
    <w:rsid w:val="00CC7F65"/>
    <w:rsid w:val="00D07E52"/>
    <w:rsid w:val="00D156A2"/>
    <w:rsid w:val="00D2124F"/>
    <w:rsid w:val="00D321FB"/>
    <w:rsid w:val="00D3372C"/>
    <w:rsid w:val="00D364AF"/>
    <w:rsid w:val="00D4119F"/>
    <w:rsid w:val="00D441DF"/>
    <w:rsid w:val="00D461D9"/>
    <w:rsid w:val="00D526EE"/>
    <w:rsid w:val="00D543CE"/>
    <w:rsid w:val="00D61C9F"/>
    <w:rsid w:val="00D752E6"/>
    <w:rsid w:val="00D75476"/>
    <w:rsid w:val="00D9401E"/>
    <w:rsid w:val="00DB1C0B"/>
    <w:rsid w:val="00DB378C"/>
    <w:rsid w:val="00DB3F72"/>
    <w:rsid w:val="00DC1C0A"/>
    <w:rsid w:val="00DD5D99"/>
    <w:rsid w:val="00DE483B"/>
    <w:rsid w:val="00DE7253"/>
    <w:rsid w:val="00DE7947"/>
    <w:rsid w:val="00E05C6E"/>
    <w:rsid w:val="00E071CE"/>
    <w:rsid w:val="00E079FB"/>
    <w:rsid w:val="00E14BAA"/>
    <w:rsid w:val="00E341C7"/>
    <w:rsid w:val="00E3600E"/>
    <w:rsid w:val="00E40C84"/>
    <w:rsid w:val="00E40E0E"/>
    <w:rsid w:val="00E47A97"/>
    <w:rsid w:val="00E50237"/>
    <w:rsid w:val="00E50F28"/>
    <w:rsid w:val="00E52E29"/>
    <w:rsid w:val="00E63568"/>
    <w:rsid w:val="00E66A4B"/>
    <w:rsid w:val="00E92CB7"/>
    <w:rsid w:val="00EB3394"/>
    <w:rsid w:val="00ED420F"/>
    <w:rsid w:val="00EE4241"/>
    <w:rsid w:val="00EF2FA7"/>
    <w:rsid w:val="00F00CFD"/>
    <w:rsid w:val="00F01B68"/>
    <w:rsid w:val="00F07CAE"/>
    <w:rsid w:val="00F27582"/>
    <w:rsid w:val="00F36C89"/>
    <w:rsid w:val="00F471FC"/>
    <w:rsid w:val="00F60830"/>
    <w:rsid w:val="00F84510"/>
    <w:rsid w:val="00F8515F"/>
    <w:rsid w:val="00F90879"/>
    <w:rsid w:val="00F949B7"/>
    <w:rsid w:val="00F94A1B"/>
    <w:rsid w:val="00F965C6"/>
    <w:rsid w:val="00FB46C6"/>
    <w:rsid w:val="00FB6F94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11A2"/>
    <w:pPr>
      <w:keepNext/>
      <w:suppressAutoHyphens w:val="0"/>
      <w:spacing w:after="0" w:line="240" w:lineRule="auto"/>
      <w:ind w:left="5580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311A2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1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4"/>
    <w:rsid w:val="00FB78A7"/>
    <w:rPr>
      <w:spacing w:val="-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E3D6E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311A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A311A2"/>
    <w:rPr>
      <w:sz w:val="28"/>
      <w:szCs w:val="24"/>
    </w:rPr>
  </w:style>
  <w:style w:type="paragraph" w:styleId="af5">
    <w:name w:val="Title"/>
    <w:basedOn w:val="a"/>
    <w:link w:val="af6"/>
    <w:qFormat/>
    <w:rsid w:val="00A311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Название Знак"/>
    <w:basedOn w:val="a0"/>
    <w:link w:val="af5"/>
    <w:rsid w:val="00A311A2"/>
    <w:rPr>
      <w:sz w:val="28"/>
      <w:szCs w:val="24"/>
    </w:rPr>
  </w:style>
  <w:style w:type="table" w:styleId="af7">
    <w:name w:val="Table Grid"/>
    <w:basedOn w:val="a1"/>
    <w:uiPriority w:val="59"/>
    <w:rsid w:val="00A31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A311A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A311A2"/>
    <w:rPr>
      <w:sz w:val="24"/>
      <w:szCs w:val="24"/>
    </w:rPr>
  </w:style>
  <w:style w:type="paragraph" w:styleId="24">
    <w:name w:val="Body Text 2"/>
    <w:basedOn w:val="a"/>
    <w:link w:val="25"/>
    <w:rsid w:val="00A311A2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311A2"/>
    <w:rPr>
      <w:sz w:val="24"/>
      <w:szCs w:val="24"/>
    </w:rPr>
  </w:style>
  <w:style w:type="paragraph" w:customStyle="1" w:styleId="ConsTitle">
    <w:name w:val="ConsTitle"/>
    <w:rsid w:val="00A311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a">
    <w:name w:val="page number"/>
    <w:basedOn w:val="a0"/>
    <w:rsid w:val="00A311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7A690FB5BDA854930CD4D5F85234C88AB68421009AEFAE123933E37448ECE2B8898DC60192644219DCC344nAk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5F2899041A1E022FD608256F7E2705920B71C001482963471634E41CBF24815B8BF9D26833BA6A39E4DA24P0V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90559-1B51-4B7A-94AC-41CFAA9D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7799</Words>
  <Characters>44459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2020-11-26T11:54:00Z</cp:lastPrinted>
  <dcterms:created xsi:type="dcterms:W3CDTF">2021-11-24T06:59:00Z</dcterms:created>
  <dcterms:modified xsi:type="dcterms:W3CDTF">2021-11-29T13:01:00Z</dcterms:modified>
</cp:coreProperties>
</file>