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F7" w:rsidRPr="004A06F2" w:rsidRDefault="006854F7" w:rsidP="006854F7">
      <w:pPr>
        <w:ind w:left="4248" w:right="-55"/>
        <w:rPr>
          <w:color w:val="000000" w:themeColor="text1"/>
        </w:rPr>
      </w:pPr>
      <w:r w:rsidRPr="005C438B">
        <w:t>Приложение № 2 к документации об аукци</w:t>
      </w:r>
      <w:r w:rsidR="00BC0F38">
        <w:t>оне на право заключения договор</w:t>
      </w:r>
      <w:r w:rsidR="005B4022">
        <w:t>а</w:t>
      </w:r>
      <w:r w:rsidRPr="005C438B">
        <w:t xml:space="preserve"> аренды муниципального имущества </w:t>
      </w:r>
    </w:p>
    <w:p w:rsidR="006854F7" w:rsidRPr="00C46F09" w:rsidRDefault="006854F7" w:rsidP="006854F7">
      <w:pPr>
        <w:pStyle w:val="ac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6854F7" w:rsidRDefault="00BC0F38" w:rsidP="00BC0F38">
      <w:pPr>
        <w:pStyle w:val="ConsPlusNormal"/>
        <w:spacing w:line="235" w:lineRule="auto"/>
        <w:ind w:firstLine="0"/>
        <w:jc w:val="right"/>
        <w:outlineLvl w:val="1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Лоту №1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5CDF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 №____    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 xml:space="preserve">аренды муниципального имущества 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6854F7" w:rsidRPr="00D55CDF" w:rsidRDefault="006854F7" w:rsidP="006854F7">
      <w:pPr>
        <w:pStyle w:val="ConsPlusNormal"/>
        <w:spacing w:line="235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п. Степной Курган                                                                                         "____" ________ 201</w:t>
      </w:r>
      <w:r w:rsidR="001E32C2"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> г.</w:t>
      </w:r>
      <w:r w:rsidRPr="00D55CDF">
        <w:rPr>
          <w:rFonts w:ascii="Times New Roman" w:hAnsi="Times New Roman" w:cs="Times New Roman"/>
          <w:sz w:val="24"/>
          <w:szCs w:val="24"/>
        </w:rPr>
        <w:br/>
      </w:r>
    </w:p>
    <w:p w:rsidR="006854F7" w:rsidRPr="00D55CDF" w:rsidRDefault="006854F7" w:rsidP="006854F7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Администрация Манычского сельского поселения,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именуемая в дальнейшем "АРЕНДОДАТЕЛЬ", в лице </w:t>
      </w:r>
      <w:r w:rsidR="002F7A80">
        <w:rPr>
          <w:rFonts w:ascii="Times New Roman" w:hAnsi="Times New Roman" w:cs="Times New Roman"/>
          <w:sz w:val="24"/>
          <w:szCs w:val="24"/>
        </w:rPr>
        <w:t>г</w:t>
      </w:r>
      <w:r w:rsidRPr="00D55CDF">
        <w:rPr>
          <w:rFonts w:ascii="Times New Roman" w:hAnsi="Times New Roman" w:cs="Times New Roman"/>
          <w:sz w:val="24"/>
          <w:szCs w:val="24"/>
        </w:rPr>
        <w:t xml:space="preserve">лавы </w:t>
      </w:r>
      <w:r w:rsidR="002F7A80">
        <w:rPr>
          <w:rFonts w:ascii="Times New Roman" w:hAnsi="Times New Roman" w:cs="Times New Roman"/>
          <w:sz w:val="24"/>
          <w:szCs w:val="24"/>
        </w:rPr>
        <w:t xml:space="preserve">Администрации Манычского сельского поселения </w:t>
      </w:r>
      <w:r w:rsidRPr="00D55CDF">
        <w:rPr>
          <w:rFonts w:ascii="Times New Roman" w:hAnsi="Times New Roman" w:cs="Times New Roman"/>
          <w:sz w:val="24"/>
          <w:szCs w:val="24"/>
        </w:rPr>
        <w:t xml:space="preserve">Бавиной Галины Павловны, действующей, на основании Устава, с одной стороны и </w:t>
      </w:r>
      <w:r w:rsidRPr="00D55CDF">
        <w:rPr>
          <w:rFonts w:ascii="Times New Roman" w:hAnsi="Times New Roman" w:cs="Times New Roman"/>
          <w:b/>
          <w:sz w:val="24"/>
          <w:szCs w:val="24"/>
        </w:rPr>
        <w:t xml:space="preserve">_________________, </w:t>
      </w:r>
      <w:r w:rsidRPr="00D55CDF">
        <w:rPr>
          <w:rFonts w:ascii="Times New Roman" w:hAnsi="Times New Roman" w:cs="Times New Roman"/>
          <w:sz w:val="24"/>
          <w:szCs w:val="24"/>
        </w:rPr>
        <w:t>именуемое в дальнейшем "АРЕНДАТОР", в лице _______________________, действующего на основании _________________, с другой стороны, заключили настоящий договор о нижеследующем:</w:t>
      </w: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spacing w:line="235" w:lineRule="auto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6854F7" w:rsidRPr="00EF5DB2" w:rsidRDefault="006854F7" w:rsidP="005B4022">
      <w:pPr>
        <w:tabs>
          <w:tab w:val="left" w:pos="0"/>
        </w:tabs>
        <w:ind w:right="230"/>
        <w:jc w:val="both"/>
      </w:pPr>
      <w:r w:rsidRPr="00D55CDF">
        <w:t>1.1. На основании протокола аукциона от __________201</w:t>
      </w:r>
      <w:r w:rsidR="002F7A80">
        <w:t>7</w:t>
      </w:r>
      <w:r w:rsidRPr="00D55CDF">
        <w:t xml:space="preserve"> на право заключения договора аренды муниципального имущества </w:t>
      </w:r>
      <w:r w:rsidRPr="00D55CDF">
        <w:rPr>
          <w:i/>
        </w:rPr>
        <w:t>Арендодатель</w:t>
      </w:r>
      <w:r w:rsidRPr="00D55CDF">
        <w:t xml:space="preserve"> предоставляет </w:t>
      </w:r>
      <w:r w:rsidRPr="00D55CDF">
        <w:rPr>
          <w:i/>
        </w:rPr>
        <w:t>Арендатору</w:t>
      </w:r>
      <w:r w:rsidRPr="00D55CDF">
        <w:t xml:space="preserve"> во временное пользование за плату   муниципальное имущество –</w:t>
      </w:r>
      <w:r w:rsidR="00BC0F38">
        <w:t xml:space="preserve"> </w:t>
      </w:r>
      <w:r w:rsidR="005B4022">
        <w:t>Автоцистерна для перевозки молока- 473892, идентификационный номер (</w:t>
      </w:r>
      <w:r w:rsidR="005B4022">
        <w:rPr>
          <w:lang w:val="en-US"/>
        </w:rPr>
        <w:t>VIN</w:t>
      </w:r>
      <w:r w:rsidR="005B4022">
        <w:t>) – Х7247389270000652, гос. номер В 982 АХ 161/</w:t>
      </w:r>
      <w:r w:rsidR="005B4022">
        <w:rPr>
          <w:lang w:val="en-US"/>
        </w:rPr>
        <w:t>rus</w:t>
      </w:r>
      <w:r w:rsidR="005B4022">
        <w:t xml:space="preserve">, год изготовления ТС – 2007, категория ТС - С, модель, № двигателя - *Д245.7Е2*287142, тип двигателя – дизельный, рабочий объем двигателя, куб.см – 4750, шасси (рама) № - 33090070947993, кузов (кабина, прицеп) № 33070070140101, цвет кузова (кабины, прицепа) – белый, мощность двигателя, л.с. (кВт) – 86,2 кВт, экологический класс – второй, разрешенная максимальная масса, кг – 8180, масса без нагрузки, кг – 3910, организация изготовитель ТС (страна) – ООО «ПИНГО АВТО», </w:t>
      </w:r>
      <w:r w:rsidR="005B4022" w:rsidRPr="00C86F88">
        <w:t xml:space="preserve">паспорт </w:t>
      </w:r>
      <w:r w:rsidR="005B4022">
        <w:t xml:space="preserve">транспортного средства 52 МО 325799, </w:t>
      </w:r>
      <w:r w:rsidRPr="009B74F9">
        <w:t xml:space="preserve">(далее - имущество), находящегося в муниципальной собственности </w:t>
      </w:r>
      <w:r w:rsidRPr="009B74F9">
        <w:rPr>
          <w:color w:val="000000" w:themeColor="text1"/>
        </w:rPr>
        <w:t>(</w:t>
      </w:r>
      <w:r w:rsidR="005B4022" w:rsidRPr="00EF5DB2">
        <w:rPr>
          <w:color w:val="000000" w:themeColor="text1"/>
        </w:rPr>
        <w:t xml:space="preserve">реестровый </w:t>
      </w:r>
      <w:r w:rsidR="005B4022" w:rsidRPr="001844EE">
        <w:rPr>
          <w:color w:val="000000" w:themeColor="text1"/>
        </w:rPr>
        <w:t xml:space="preserve">номер </w:t>
      </w:r>
      <w:r w:rsidR="001844EE" w:rsidRPr="001844EE">
        <w:rPr>
          <w:color w:val="000000" w:themeColor="text1"/>
        </w:rPr>
        <w:t>04600065</w:t>
      </w:r>
      <w:r w:rsidR="005B4022" w:rsidRPr="001844EE">
        <w:rPr>
          <w:color w:val="000000" w:themeColor="text1"/>
        </w:rPr>
        <w:t xml:space="preserve"> в Реестре объектов муниципальной собственности Манычского сельского поселения, согласно выписке №</w:t>
      </w:r>
      <w:r w:rsidR="001844EE" w:rsidRPr="001844EE">
        <w:rPr>
          <w:color w:val="000000" w:themeColor="text1"/>
        </w:rPr>
        <w:t>3</w:t>
      </w:r>
      <w:r w:rsidR="005B4022" w:rsidRPr="001844EE">
        <w:rPr>
          <w:color w:val="000000" w:themeColor="text1"/>
        </w:rPr>
        <w:t xml:space="preserve"> от</w:t>
      </w:r>
      <w:r w:rsidR="005B4022" w:rsidRPr="001844EE">
        <w:t xml:space="preserve"> </w:t>
      </w:r>
      <w:r w:rsidR="001844EE" w:rsidRPr="001844EE">
        <w:t>26.07</w:t>
      </w:r>
      <w:r w:rsidR="005B4022" w:rsidRPr="001844EE">
        <w:t>.201</w:t>
      </w:r>
      <w:r w:rsidR="001844EE" w:rsidRPr="001844EE">
        <w:t>7</w:t>
      </w:r>
      <w:r w:rsidRPr="001844EE">
        <w:t>),</w:t>
      </w:r>
      <w:r w:rsidRPr="00EF5DB2">
        <w:t xml:space="preserve"> а Арендатор принимает в аренду данное имущество.</w:t>
      </w:r>
    </w:p>
    <w:p w:rsidR="005B4022" w:rsidRDefault="006854F7" w:rsidP="005B4022">
      <w:pPr>
        <w:pStyle w:val="ConsPlusNormal"/>
        <w:spacing w:line="235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5DB2">
        <w:rPr>
          <w:rFonts w:ascii="Times New Roman" w:hAnsi="Times New Roman" w:cs="Times New Roman"/>
          <w:sz w:val="24"/>
          <w:szCs w:val="24"/>
        </w:rPr>
        <w:t>1.2</w:t>
      </w:r>
      <w:r w:rsidRPr="002F7A80">
        <w:rPr>
          <w:rFonts w:ascii="Times New Roman" w:hAnsi="Times New Roman" w:cs="Times New Roman"/>
          <w:sz w:val="24"/>
          <w:szCs w:val="24"/>
        </w:rPr>
        <w:t xml:space="preserve">. Целевое назначение муниципального имущества, переданного по настоящему договору: </w:t>
      </w:r>
      <w:r w:rsidR="002F7A80" w:rsidRPr="002F7A80">
        <w:rPr>
          <w:rFonts w:ascii="Times New Roman" w:hAnsi="Times New Roman" w:cs="Times New Roman"/>
          <w:i/>
          <w:sz w:val="24"/>
          <w:szCs w:val="24"/>
        </w:rPr>
        <w:t>выполнение  работ на территории Манычского сельского поселения Сальского района в соответствии с назначением имущества</w:t>
      </w:r>
      <w:r w:rsidRPr="002F7A80">
        <w:rPr>
          <w:rFonts w:ascii="Times New Roman" w:hAnsi="Times New Roman" w:cs="Times New Roman"/>
          <w:i/>
          <w:sz w:val="24"/>
          <w:szCs w:val="24"/>
        </w:rPr>
        <w:t>.</w:t>
      </w:r>
      <w:r w:rsidRPr="002F7A80">
        <w:rPr>
          <w:rFonts w:ascii="Times New Roman" w:hAnsi="Times New Roman" w:cs="Times New Roman"/>
          <w:sz w:val="24"/>
          <w:szCs w:val="24"/>
        </w:rPr>
        <w:t xml:space="preserve"> Изменение целевого использования имущества  без согласия Арендодателя не допускается.</w:t>
      </w:r>
    </w:p>
    <w:p w:rsidR="00BC0F38" w:rsidRPr="002F7A80" w:rsidRDefault="006854F7" w:rsidP="005B4022">
      <w:pPr>
        <w:pStyle w:val="ConsPlusNormal"/>
        <w:spacing w:line="235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1.3. Техническое состояние </w:t>
      </w:r>
      <w:r w:rsidRPr="00BC0F38">
        <w:rPr>
          <w:rFonts w:ascii="Times New Roman" w:hAnsi="Times New Roman" w:cs="Times New Roman"/>
          <w:sz w:val="24"/>
          <w:szCs w:val="24"/>
        </w:rPr>
        <w:t>имущества: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удовлетворительное, физ. износ - </w:t>
      </w:r>
      <w:r w:rsidR="002F7A80">
        <w:rPr>
          <w:rFonts w:ascii="Times New Roman" w:hAnsi="Times New Roman" w:cs="Times New Roman"/>
          <w:sz w:val="24"/>
          <w:szCs w:val="24"/>
        </w:rPr>
        <w:t>8</w:t>
      </w:r>
      <w:r w:rsidR="00BC0F38" w:rsidRPr="00BC0F38">
        <w:rPr>
          <w:rFonts w:ascii="Times New Roman" w:hAnsi="Times New Roman" w:cs="Times New Roman"/>
          <w:sz w:val="24"/>
          <w:szCs w:val="24"/>
        </w:rPr>
        <w:t>0%</w:t>
      </w:r>
      <w:r w:rsidRPr="00BC0F38">
        <w:rPr>
          <w:rFonts w:ascii="Times New Roman" w:hAnsi="Times New Roman" w:cs="Times New Roman"/>
          <w:sz w:val="24"/>
          <w:szCs w:val="24"/>
        </w:rPr>
        <w:t>,</w:t>
      </w:r>
      <w:r w:rsidR="00BC0F38" w:rsidRPr="00BC0F38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BC0F38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BC0F38" w:rsidRPr="00BC0F38">
        <w:rPr>
          <w:rFonts w:ascii="Times New Roman" w:hAnsi="Times New Roman" w:cs="Times New Roman"/>
          <w:sz w:val="24"/>
          <w:szCs w:val="24"/>
        </w:rPr>
        <w:t>а</w:t>
      </w:r>
      <w:r w:rsidRPr="00BC0F38">
        <w:rPr>
          <w:rFonts w:ascii="Times New Roman" w:hAnsi="Times New Roman" w:cs="Times New Roman"/>
          <w:sz w:val="24"/>
          <w:szCs w:val="24"/>
        </w:rPr>
        <w:t xml:space="preserve"> об оценке </w:t>
      </w:r>
      <w:r w:rsidR="005B4022">
        <w:rPr>
          <w:rFonts w:ascii="Times New Roman" w:hAnsi="Times New Roman" w:cs="Times New Roman"/>
          <w:sz w:val="24"/>
          <w:szCs w:val="24"/>
        </w:rPr>
        <w:t>№ 9</w:t>
      </w:r>
      <w:r w:rsidR="002F7A80" w:rsidRPr="00815B9D">
        <w:rPr>
          <w:rFonts w:ascii="Times New Roman" w:hAnsi="Times New Roman" w:cs="Times New Roman"/>
          <w:sz w:val="24"/>
          <w:szCs w:val="24"/>
        </w:rPr>
        <w:t>-201</w:t>
      </w:r>
      <w:r w:rsidR="002F7A80">
        <w:rPr>
          <w:rFonts w:ascii="Times New Roman" w:hAnsi="Times New Roman" w:cs="Times New Roman"/>
          <w:sz w:val="24"/>
          <w:szCs w:val="24"/>
        </w:rPr>
        <w:t>7г. от 2</w:t>
      </w:r>
      <w:r w:rsidR="005B4022">
        <w:rPr>
          <w:rFonts w:ascii="Times New Roman" w:hAnsi="Times New Roman" w:cs="Times New Roman"/>
          <w:sz w:val="24"/>
          <w:szCs w:val="24"/>
        </w:rPr>
        <w:t>4</w:t>
      </w:r>
      <w:r w:rsidR="002F7A80">
        <w:rPr>
          <w:rFonts w:ascii="Times New Roman" w:hAnsi="Times New Roman" w:cs="Times New Roman"/>
          <w:sz w:val="24"/>
          <w:szCs w:val="24"/>
        </w:rPr>
        <w:t>.</w:t>
      </w:r>
      <w:r w:rsidR="002F7A80" w:rsidRPr="00815B9D">
        <w:rPr>
          <w:rFonts w:ascii="Times New Roman" w:hAnsi="Times New Roman" w:cs="Times New Roman"/>
          <w:sz w:val="24"/>
          <w:szCs w:val="24"/>
        </w:rPr>
        <w:t>0</w:t>
      </w:r>
      <w:r w:rsidR="002F7A80">
        <w:rPr>
          <w:rFonts w:ascii="Times New Roman" w:hAnsi="Times New Roman" w:cs="Times New Roman"/>
          <w:sz w:val="24"/>
          <w:szCs w:val="24"/>
        </w:rPr>
        <w:t>4</w:t>
      </w:r>
      <w:r w:rsidR="002F7A80" w:rsidRPr="00815B9D">
        <w:rPr>
          <w:rFonts w:ascii="Times New Roman" w:hAnsi="Times New Roman" w:cs="Times New Roman"/>
          <w:sz w:val="24"/>
          <w:szCs w:val="24"/>
        </w:rPr>
        <w:t>.201</w:t>
      </w:r>
      <w:r w:rsidR="002F7A80">
        <w:rPr>
          <w:rFonts w:ascii="Times New Roman" w:hAnsi="Times New Roman" w:cs="Times New Roman"/>
          <w:sz w:val="24"/>
          <w:szCs w:val="24"/>
        </w:rPr>
        <w:t>7</w:t>
      </w:r>
      <w:r w:rsidR="002F7A80" w:rsidRPr="00815B9D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 Дежевого А.И.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Арендатор ознакомлен с техническим состоянием имущества и претензий к нему не имеет.</w:t>
      </w:r>
    </w:p>
    <w:p w:rsidR="006854F7" w:rsidRPr="00D55CDF" w:rsidRDefault="006854F7" w:rsidP="006854F7">
      <w:pPr>
        <w:tabs>
          <w:tab w:val="left" w:pos="360"/>
          <w:tab w:val="left" w:pos="900"/>
          <w:tab w:val="left" w:pos="1080"/>
        </w:tabs>
        <w:ind w:firstLine="570"/>
        <w:jc w:val="both"/>
      </w:pPr>
      <w:r w:rsidRPr="00D55CDF">
        <w:t xml:space="preserve">На момент окончания срока действия договора техническое состояние имущества должно соответствовать его техническому состоянию на момент заключения настоящего договора с учетом нормального износа имущества. 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1.4. Срок аренды устанавливается с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«___»_____20</w:t>
      </w:r>
      <w:r w:rsidR="00AB4994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BC0F3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 w:rsidRPr="00D55CDF">
        <w:rPr>
          <w:rFonts w:ascii="Times New Roman" w:hAnsi="Times New Roman" w:cs="Times New Roman"/>
          <w:sz w:val="24"/>
          <w:szCs w:val="24"/>
        </w:rPr>
        <w:t xml:space="preserve"> по 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>«____»______20</w:t>
      </w:r>
      <w:r w:rsidR="00AB4994">
        <w:rPr>
          <w:rFonts w:ascii="Times New Roman" w:hAnsi="Times New Roman" w:cs="Times New Roman"/>
          <w:b/>
          <w:i/>
          <w:sz w:val="24"/>
          <w:szCs w:val="24"/>
        </w:rPr>
        <w:t>_</w:t>
      </w:r>
      <w:r w:rsidR="00BC0F38">
        <w:rPr>
          <w:rFonts w:ascii="Times New Roman" w:hAnsi="Times New Roman" w:cs="Times New Roman"/>
          <w:b/>
          <w:i/>
          <w:sz w:val="24"/>
          <w:szCs w:val="24"/>
        </w:rPr>
        <w:t>_</w:t>
      </w:r>
      <w:r w:rsidRPr="00D55CD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1.5. Имущество считается переданным с «____»_______201</w:t>
      </w:r>
      <w:r w:rsidR="00BC0F38">
        <w:rPr>
          <w:rFonts w:ascii="Times New Roman" w:hAnsi="Times New Roman" w:cs="Times New Roman"/>
          <w:sz w:val="24"/>
          <w:szCs w:val="24"/>
        </w:rPr>
        <w:t>_</w:t>
      </w:r>
      <w:r w:rsidRPr="00D55CDF">
        <w:rPr>
          <w:rFonts w:ascii="Times New Roman" w:hAnsi="Times New Roman" w:cs="Times New Roman"/>
          <w:sz w:val="24"/>
          <w:szCs w:val="24"/>
        </w:rPr>
        <w:t xml:space="preserve"> г. Договор имеет одновременно силу акта приема-передачи. 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II. Права и обязанности сторон</w:t>
      </w:r>
    </w:p>
    <w:p w:rsidR="006854F7" w:rsidRPr="00455550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5550">
        <w:rPr>
          <w:rFonts w:ascii="Times New Roman" w:hAnsi="Times New Roman" w:cs="Times New Roman"/>
          <w:sz w:val="24"/>
          <w:szCs w:val="24"/>
        </w:rPr>
        <w:t>2.1. Арендодатель обязуется предоставить Арендатору объект, указанн</w:t>
      </w:r>
      <w:r w:rsidR="00455550" w:rsidRPr="00455550">
        <w:rPr>
          <w:rFonts w:ascii="Times New Roman" w:hAnsi="Times New Roman" w:cs="Times New Roman"/>
          <w:sz w:val="24"/>
          <w:szCs w:val="24"/>
        </w:rPr>
        <w:t>ый в п. 1.1 настоящего договора вместе со всеми его  документами в течение 2 рабочих дней со дня подписания настоящего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 Арендодатель вправе: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2.2.1. осуществлять проверки порядка использования Арендатором арендуемого объекта в соответствии с условиями настоящего договора, требовать от Арендатора устранения нарушений условий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2.2.2. требовать возмещения убытков, включая упущенную выгоду, причиненных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ухудшением состояния объекта в результате деятельности Арендатора;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2.2.3. требовать погашения задолженности по арендным платежам по настоящему договору с передающей стороны при согласовании договора переуступки (перенайма, цессии) прав по настоящему договору.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 Арендатор обязан: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2.3.1. принять арендуемый объект согласно договору;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2.3.2. использовать арендуемый объект по его целевому назначению в соответствии с п. 1.2 настоящего договора. Неиспользование арендованного объекта или использование его не по целевому назначению, указанному в пункте 1.2 настоящего договора, не допускается.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2.3.3. своевременно вносить арендную плату, предусмотренную настоящим договором;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2.3.4. обеспечить надлежащую охрану арендованного имущества, исключающее его порчу, угон и разукомплектование;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2.3.5. содержать арендуемый объект в исправном состоянии с учетом правил эксплуатации, противопожарных, экологических требований; проводить техническое обслуживание и ремонт транспортного средства в порядке и с периодичностью, определенной действующим законодательством и документации изготовителя транспортного средства, ежегодно самостоятельно за свой счет проходить технический осмотр транспортного средства; самостоятельно и за свой счет производить текущий и капитальный ремонт арендованного имущества;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2.3.6. в течение 10 дней с даты заключения настоящего договора заключить договор обязательного страхования ответственности владельцев транспортных средств (при этом расходы на страхование не входят в арендную плату и не подлежат возмещению Арендодателем);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2.3.7. не сдавать без письменного согласия Арендодателя имущество в субаренду, перенайм, не передавать свои права и обязанности по данному договору другому лицу, не предоставлять арендованное имущество в безвозмездное пользование, не использовать в качестве предмета залога арендуемое имущество и право аренды, а также не вносить его в качестве вклада в уставный капитал хозяйственных обществ и товариществ или паевого взноса в производственный кооператив;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2.3.8. в случае аварии немедленно поставить в известность Арендодателя и принять меры по устранению последствий аварии;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2.3.9. сообщить Арендодателю письменно не позднее, чем за один месяц о предстоящем отказе от использования имущества; сдать имущество по акту приема-передачи в состоянии не хуже первоначального, оговоренного в п. 1.3 договора, с учетом нормального износа;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2.3.10. указывать в реквизитах почтовый адрес. При изменении почтового адреса уведомить об этом Арендодателя в письменном виде в течение пяти дней со дня принятия такого решения;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2.3.11. в случае реорганизации в пятидневный срок со дня реорганизации направить Арендодателю письменное уведомление об этом с указанием почтовых и банковских реквизитов правопреемника;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2.3.12. в случае ликвидации направить Арендодателю письменное уведомление об этом в течение пяти дней с момента принятия решения о ликвидации и вернуть имущество согласно п.2.3.9 настоящего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2.3.13. при передаче прав и обязанностей по договору третьим лицам погасить имеющуюся задолженность по арендной плате;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2.3.14. ежеквартально производить сверки начисленной и оплаченной арендной платы путем подписания акта сверки в срок до 25 числа следующего за отчетным периодом месяца;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2.3.15. беспрепятственно допускать к арендуемому имуществу представителей Арендодателя с целью проверки его использования в соответствии с условиями настоящего договора;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2.3.16. обеспечивать соответствие технического состояния транспортного средства требованиям безопасности дорожного движения и не допускать транспортное средство к эксплуатации при наличии у него неисправностей, угрожающих безопасности дорожного движения.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 Арендатор вправе: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2.4.1. передавать имущество в субаренду только с письменного согласия Арендодателя.</w:t>
      </w:r>
    </w:p>
    <w:p w:rsidR="001E32C2" w:rsidRDefault="001E32C2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32C2" w:rsidRPr="00D55CDF" w:rsidRDefault="001E32C2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III. Платежи и расчеты</w:t>
      </w:r>
    </w:p>
    <w:p w:rsidR="006854F7" w:rsidRPr="00D55CDF" w:rsidRDefault="006854F7" w:rsidP="001E32C2">
      <w:pPr>
        <w:pStyle w:val="ae"/>
        <w:ind w:left="0" w:firstLine="796"/>
      </w:pPr>
      <w:r w:rsidRPr="00D55CDF">
        <w:t xml:space="preserve">3.1. За пользование арендованным имуществом </w:t>
      </w:r>
      <w:r w:rsidRPr="00D55CDF">
        <w:rPr>
          <w:i/>
        </w:rPr>
        <w:t>Арендатор</w:t>
      </w:r>
      <w:r w:rsidRPr="00D55CDF">
        <w:t xml:space="preserve"> уплачивает </w:t>
      </w:r>
      <w:r w:rsidRPr="00D55CDF">
        <w:rPr>
          <w:i/>
        </w:rPr>
        <w:t>Арендодателю</w:t>
      </w:r>
      <w:r w:rsidRPr="00D55CDF">
        <w:t xml:space="preserve"> ежемесячно, в течение всего срока аренды, арендную плату, сложившуюся по результатам аукциона (протокол от _________ 201</w:t>
      </w:r>
      <w:r w:rsidR="001E32C2">
        <w:t>_</w:t>
      </w:r>
      <w:r w:rsidRPr="00D55CDF">
        <w:t xml:space="preserve">). </w:t>
      </w:r>
      <w:r w:rsidRPr="00D55CDF">
        <w:rPr>
          <w:i/>
        </w:rPr>
        <w:t>Арендатор</w:t>
      </w:r>
      <w:r w:rsidRPr="00D55CDF">
        <w:t xml:space="preserve"> несет ответственность за просрочку ее уплаты согласно условиям настоящего договора.  </w:t>
      </w:r>
    </w:p>
    <w:p w:rsidR="006854F7" w:rsidRPr="00D55CDF" w:rsidRDefault="006854F7" w:rsidP="006854F7">
      <w:pPr>
        <w:pStyle w:val="ae"/>
        <w:ind w:firstLine="513"/>
      </w:pPr>
      <w:r w:rsidRPr="00D55CDF">
        <w:t>3.2. Арендная плата составляет __________ рублей в месяц, НДС не предусмотрен.</w:t>
      </w:r>
    </w:p>
    <w:p w:rsidR="006854F7" w:rsidRPr="004439A2" w:rsidRDefault="006854F7" w:rsidP="006854F7">
      <w:pPr>
        <w:autoSpaceDE w:val="0"/>
        <w:autoSpaceDN w:val="0"/>
        <w:adjustRightInd w:val="0"/>
        <w:ind w:firstLine="513"/>
        <w:jc w:val="both"/>
        <w:rPr>
          <w:color w:val="000000" w:themeColor="text1"/>
        </w:rPr>
      </w:pPr>
      <w:r w:rsidRPr="004439A2">
        <w:rPr>
          <w:color w:val="000000" w:themeColor="text1"/>
        </w:rPr>
        <w:t>Транспортный налог входит в состав арендной платы.</w:t>
      </w:r>
    </w:p>
    <w:p w:rsidR="006854F7" w:rsidRPr="00D55CDF" w:rsidRDefault="006854F7" w:rsidP="006854F7">
      <w:pPr>
        <w:autoSpaceDE w:val="0"/>
        <w:autoSpaceDN w:val="0"/>
        <w:adjustRightInd w:val="0"/>
        <w:ind w:firstLine="513"/>
        <w:jc w:val="both"/>
      </w:pPr>
      <w:r w:rsidRPr="00A51112">
        <w:t>Сумма внесенного арендатором задатка засчитывается в счет арендной платы по настоящему договору.</w:t>
      </w:r>
    </w:p>
    <w:p w:rsidR="006854F7" w:rsidRPr="00D55CDF" w:rsidRDefault="006854F7" w:rsidP="006854F7">
      <w:pPr>
        <w:autoSpaceDE w:val="0"/>
        <w:autoSpaceDN w:val="0"/>
        <w:adjustRightInd w:val="0"/>
        <w:ind w:firstLine="513"/>
        <w:jc w:val="both"/>
      </w:pPr>
      <w:r w:rsidRPr="00D55CDF">
        <w:t>Цена заключенного договора не может быть пересмотрена сторонами в сторону уменьшения.</w:t>
      </w:r>
    </w:p>
    <w:p w:rsidR="006854F7" w:rsidRPr="00EA1B34" w:rsidRDefault="006854F7" w:rsidP="00876D1E">
      <w:pPr>
        <w:pStyle w:val="af7"/>
        <w:rPr>
          <w:b/>
          <w:bCs/>
        </w:rPr>
      </w:pPr>
      <w:r w:rsidRPr="00D55CDF">
        <w:t xml:space="preserve">3.3. Арендатор обязуется производить арендные платежи ежемесячно до 10-го числа (включительно) следующего за отчетным месяцем. Перечисление арендной платы производить на </w:t>
      </w:r>
      <w:r>
        <w:t>счет</w:t>
      </w:r>
      <w:r w:rsidRPr="00DC10B6">
        <w:t xml:space="preserve">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</w:t>
      </w:r>
      <w:r>
        <w:t xml:space="preserve">О 60650430, ОГРН 1056153019780,              </w:t>
      </w:r>
      <w:r w:rsidRPr="00DC10B6">
        <w:t>КБК 951 11105035100000120</w:t>
      </w:r>
      <w:r w:rsidRPr="00D55CDF">
        <w:rPr>
          <w:i/>
        </w:rPr>
        <w:t>, назначение платежа: арендная плата за муниципальное имущество</w:t>
      </w:r>
      <w:r w:rsidRPr="00D55CDF">
        <w:t>;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 платежном поручении указываются назначение платежа, номер договора, дата заключения, период, за который вносится арендная плата.</w:t>
      </w:r>
    </w:p>
    <w:p w:rsidR="006854F7" w:rsidRPr="00D55CDF" w:rsidRDefault="006854F7" w:rsidP="006854F7">
      <w:pPr>
        <w:autoSpaceDE w:val="0"/>
        <w:autoSpaceDN w:val="0"/>
        <w:adjustRightInd w:val="0"/>
        <w:ind w:right="3" w:firstLine="513"/>
        <w:jc w:val="both"/>
      </w:pPr>
      <w:r w:rsidRPr="00D55CDF">
        <w:t xml:space="preserve">3.4. Арендная плата, исчисленная в соответствии с п. 3.2, изменяется </w:t>
      </w:r>
      <w:r w:rsidRPr="00D55CDF">
        <w:rPr>
          <w:i/>
        </w:rPr>
        <w:t>Арендодателем</w:t>
      </w:r>
      <w:r w:rsidRPr="00D55CDF">
        <w:t xml:space="preserve"> в одностороннем порядке (без оформления дополнительных соглашений сторон о внесении изменений в настоящий договор аренды) в связи с изменением уровня инфляции - по истечении каждого года с момента заключения договора путем умножения размера арендной платы на уровень инфляции (индекс потребительских цен) в прошедшем году по данным службы статистики. </w:t>
      </w:r>
    </w:p>
    <w:p w:rsidR="006854F7" w:rsidRPr="00D55CDF" w:rsidRDefault="006854F7" w:rsidP="006854F7">
      <w:pPr>
        <w:ind w:firstLine="570"/>
        <w:jc w:val="both"/>
      </w:pPr>
      <w:r w:rsidRPr="00D55CDF">
        <w:t xml:space="preserve">Ежемесячный  размер  арендных  платежей  не подлежит индексации, если в результате индексации он уменьшится по сравнению с предыдущим периодом.    </w:t>
      </w:r>
    </w:p>
    <w:p w:rsidR="006854F7" w:rsidRPr="00D55CDF" w:rsidRDefault="006854F7" w:rsidP="006854F7">
      <w:pPr>
        <w:autoSpaceDE w:val="0"/>
        <w:autoSpaceDN w:val="0"/>
        <w:adjustRightInd w:val="0"/>
        <w:ind w:firstLine="570"/>
        <w:jc w:val="both"/>
      </w:pPr>
      <w:r w:rsidRPr="00D55CDF">
        <w:t xml:space="preserve">Размер уровня инфляции </w:t>
      </w:r>
      <w:r w:rsidRPr="00D55CDF">
        <w:rPr>
          <w:bCs/>
        </w:rPr>
        <w:t xml:space="preserve">размещается на официальном сайте Администрации </w:t>
      </w:r>
      <w:r>
        <w:rPr>
          <w:bCs/>
        </w:rPr>
        <w:t xml:space="preserve">Манычского сельского поселения </w:t>
      </w:r>
      <w:r w:rsidRPr="00D55CDF">
        <w:rPr>
          <w:bCs/>
        </w:rPr>
        <w:t>в сети «Интернет».</w:t>
      </w:r>
    </w:p>
    <w:p w:rsidR="006854F7" w:rsidRPr="00D55CDF" w:rsidRDefault="006854F7" w:rsidP="006854F7">
      <w:pPr>
        <w:pStyle w:val="ConsPlusNormal"/>
        <w:ind w:right="3" w:firstLine="513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Pr="00D55CDF">
        <w:rPr>
          <w:rFonts w:ascii="Times New Roman" w:hAnsi="Times New Roman" w:cs="Times New Roman"/>
          <w:sz w:val="24"/>
          <w:szCs w:val="24"/>
        </w:rPr>
        <w:t>рассчитыва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55CDF">
        <w:rPr>
          <w:rFonts w:ascii="Times New Roman" w:hAnsi="Times New Roman" w:cs="Times New Roman"/>
          <w:sz w:val="24"/>
          <w:szCs w:val="24"/>
        </w:rPr>
        <w:t>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5CDF">
        <w:rPr>
          <w:rFonts w:ascii="Times New Roman" w:hAnsi="Times New Roman" w:cs="Times New Roman"/>
          <w:sz w:val="24"/>
          <w:szCs w:val="24"/>
        </w:rPr>
        <w:t xml:space="preserve"> и уплачиваются Арендатором самостоятельно.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IV. Санкции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4.1. В случае не внесения Арендатором арендных платежей в сроки, установленные настоящим договором, начисляется пеня за каждый день просрочки в размере 1% от суммы задолженности, начиная со следующего дня за установленным сроком оплаты.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4.2. В случае нарушения Арендатором сроков внесения арендной платы Арендодатель вправе взыскать с Арендатора в установленном порядке задолженность и пеню, установленную пунктом 4.1 настоящего договора, обр</w:t>
      </w:r>
      <w:r>
        <w:rPr>
          <w:rFonts w:ascii="Times New Roman" w:hAnsi="Times New Roman" w:cs="Times New Roman"/>
          <w:sz w:val="24"/>
          <w:szCs w:val="24"/>
        </w:rPr>
        <w:t>азовавшиеся на момент взыскания.</w:t>
      </w:r>
      <w:r w:rsidRPr="00D5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4.3. За невыполнение Арендатором обязательств, предусмотренных пунктами 1.2, 2.3.2,  пунктами 2.3.4-2.3.6, 2.3.11, 2.3.12 настоящего договора, Арендодатель взыскивает с Арендатора неустойку в размере 10% от суммы годовой арендной платы, действующей на период взыскания. За невыполнение Арендатором обязательств, предусмотренных пунктом 2.3.4 настоящего договора (в т.ч. в случае угона транспортного средства, уничтожения имущества в результате пожара и т.д.), Арендатор возмещает Арендодателю стоимость утраченного имущества.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4.4. В случае самовольной передачи Арендатором своих прав аренды в залог (ипотеку), в уставной капитал юридического лица, отчуждение права аренды (переуступка прав (перенайм, цессия)), сдачи арендуемого объекта в субаренду, безвозмездное пользование без согласия Арендодателя, когда такое согласование предусмотрено договором (п. 2.3.7), Арендатор обязан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уплатить штраф в размере 50% от квартальной арендной платы, установленной на момент выявления нарушения.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4.5. Доказательством нарушения являются акты проверки использования имущества или любые другие доказательства, предусмотренные законодательством.</w:t>
      </w:r>
    </w:p>
    <w:p w:rsidR="006854F7" w:rsidRPr="00777CD6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77CD6">
        <w:rPr>
          <w:rFonts w:ascii="Times New Roman" w:hAnsi="Times New Roman" w:cs="Times New Roman"/>
          <w:sz w:val="24"/>
          <w:szCs w:val="24"/>
        </w:rPr>
        <w:t>4.6. Неустойка (пени, штрафы) вносятся Арендатором</w:t>
      </w:r>
      <w:r w:rsidRPr="00777C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7CD6">
        <w:rPr>
          <w:rFonts w:ascii="Times New Roman" w:hAnsi="Times New Roman" w:cs="Times New Roman"/>
          <w:sz w:val="24"/>
          <w:szCs w:val="24"/>
        </w:rPr>
        <w:t>на счет 40101810400000010002 в Отделении по Ростовской области Южного главного управления Центрального банка Российской Федерации (Отделение Ростов-на-Дону), БИК 046015001, лицевой счет 04583161510 в Отделе №14 Управления Федерального Казначейства Ростовской области, ИНН 6153023630, КПП 615301001, БИК 046015001, ОКТМО 60650430, ОГРН 1056153019780,                                              КБК 951 11105035100000120</w:t>
      </w:r>
      <w:r w:rsidRPr="00777CD6">
        <w:rPr>
          <w:rFonts w:ascii="Times New Roman" w:hAnsi="Times New Roman" w:cs="Times New Roman"/>
          <w:i/>
          <w:sz w:val="24"/>
          <w:szCs w:val="24"/>
        </w:rPr>
        <w:t>, назначение платежа: пени.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4.7. Уплата неустойки (штрафа, пени) не освобождает Арендатора от выполнения лежащих на нем обязательств по договору.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V. Изменение и досрочное расторжение договора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5.1. Изменение условий договора и его расторжение допускается только по соглашению сторон, если иное не предусмотрено законодательством Российской Федерации, настоящим договором либо иными соглашениями сторон (за исключением изменения размера арендных платежей, порядка расчета и зачисления арендной платы, а также порядка взимания задолженности по инициативе Арендодателя).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5.2. Договор аренды подлежит расторжению по инициативе Арендодателя, если Арендатор: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целевого назначения имущества, указанного в договоре, либо с неоднократными нарушениями;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передает объект в субаренду, пользование третьим лицам или передает права и обязанности по договору аренды другому лицу без письменного разрешения Арендодателя;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использует объект не по целевому назначению, указанному в пункте 1.2 настоящего договора;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использует объект свыше двух месяцев подряд;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более двух периодов подряд по истечении установленного договором срока платежа не вносит арендную плату или систематически (более двух раз) вносит арендную плату не в полном размере, определенном договором;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сроки, установленные Арендодателем, законом или иными правовыми актами;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проводит реконструкцию, модернизацию объекта без разрешения Арендодателя;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в случае возникновения государственной или (и) муниципальной необходимости в арендуемом объекте с возвратом арендатору внесенной авансом арендной платы. О возникновении вышеуказанной необходимости Арендодатель предупреждает Арендатора за месяц до момента расторжения договора;</w:t>
      </w:r>
    </w:p>
    <w:p w:rsidR="006854F7" w:rsidRPr="00D55CDF" w:rsidRDefault="006854F7" w:rsidP="006854F7">
      <w:pPr>
        <w:pStyle w:val="ConsPlusNormal"/>
        <w:ind w:right="2" w:firstLine="57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- не выполняет условия договора об обеспечении Арендатором беспрепятственного доступа представителей Арендодателя для проведения проверок состояния и использования арендуемого объекта.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Указанные нарушения признаются сторонами существенными и подтверждаются актом проверки использования арендуемого имущества или любыми другими доказательствами, предусмотренными законодательством.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5.3. Гибель арендованного имущества является основанием для прекращения договора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5.4. Расторжение договора осуществляется в порядке, установленном законодательством Российской Федерации.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5.5. В случае досрочного отказа Арендатора от использования имущества по настоящему договору без уведомления Арендодателя и оформления акта приема-передачи Арендодатель имеет право на односторонний отказ от исполнения договора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</w:t>
      </w:r>
      <w:r w:rsidRPr="00D55CDF">
        <w:rPr>
          <w:rFonts w:ascii="Times New Roman" w:hAnsi="Times New Roman" w:cs="Times New Roman"/>
          <w:sz w:val="24"/>
          <w:szCs w:val="24"/>
        </w:rPr>
        <w:lastRenderedPageBreak/>
        <w:t>указанной в уведомлении.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При этом Арендодатель имеет право передать в аренду имущество другому лицу.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5.6. Если Арендатор намерен прекратить договорные отношения по истечении срока действия договора, он обязан оформить акт сверки проведенных расчетов до прекращения договора, а также передать имущество по акту приема-передачи Арендодателю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6.1. По истечении срока действия настоящего договора, договор считается расторгнутым. Имущество должно быть передано Арендодателю в порядке, предусмотренном п.п. 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, 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55CDF">
        <w:rPr>
          <w:rFonts w:ascii="Times New Roman" w:hAnsi="Times New Roman" w:cs="Times New Roman"/>
          <w:sz w:val="24"/>
          <w:szCs w:val="24"/>
        </w:rPr>
        <w:t>. Возврат арендуемого имущества Арендодателю осуществляется комиссией, состоящей из представителей сторон, по акту приема-передачи. Имущество считается возвращенным Арендодателю с момента подписания акта приема-передачи.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55CDF">
        <w:rPr>
          <w:rFonts w:ascii="Times New Roman" w:hAnsi="Times New Roman" w:cs="Times New Roman"/>
          <w:sz w:val="24"/>
          <w:szCs w:val="24"/>
        </w:rPr>
        <w:t>. Арендуемый объект должен быть передан Арендатором и принят Арендодателем в течение пяти дней со дня окончания срока аренды.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5CDF">
        <w:rPr>
          <w:rFonts w:ascii="Times New Roman" w:hAnsi="Times New Roman" w:cs="Times New Roman"/>
          <w:sz w:val="24"/>
          <w:szCs w:val="24"/>
        </w:rPr>
        <w:t>. Отделимые без вреда для арендованного объекта улучшения, произведенные Арендатором, являются его собственностью.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Неотделимые без вреда для арендованного объекта улучшения являются собственностью Арендодателя. Неотделимые улучшения арендованного объекта производятся Арендатором за свой счет и только с разрешения Арендодателя. Стоимость неотделимых улучшений возмещению Арендодателем не подлежит.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D55CDF">
        <w:rPr>
          <w:rFonts w:ascii="Times New Roman" w:hAnsi="Times New Roman" w:cs="Times New Roman"/>
          <w:sz w:val="24"/>
          <w:szCs w:val="24"/>
        </w:rPr>
        <w:t xml:space="preserve">. Арендодатель и Арендатор договорились о том, что Арендатор принимает на себя обязательство заключить договор обязательного страхования ответственности владельцев транспортных средств в страховой компании на весь срок аренды без отнесения затрат в счет арендной платы (п. 2.3.6 договора). Выбор страховой компании осуществляется Арендатором </w:t>
      </w:r>
      <w:r w:rsidRPr="006854F7">
        <w:rPr>
          <w:rFonts w:ascii="Times New Roman" w:hAnsi="Times New Roman" w:cs="Times New Roman"/>
          <w:sz w:val="24"/>
          <w:szCs w:val="24"/>
        </w:rPr>
        <w:t>самостоятельно. Выгодоприобретателем является Арендодатель.</w:t>
      </w:r>
    </w:p>
    <w:p w:rsid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 xml:space="preserve">Обязательные требования к договору страхования: 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наличие следующих страховых рисков: пожар, удар молнией, повреждение имущества в результате взрыва, повреждение имущества в результате затопления водой, противоправные действия третьих лиц;</w:t>
      </w:r>
    </w:p>
    <w:p w:rsidR="006854F7" w:rsidRPr="006854F7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854F7">
        <w:rPr>
          <w:rFonts w:ascii="Times New Roman" w:hAnsi="Times New Roman" w:cs="Times New Roman"/>
          <w:sz w:val="24"/>
          <w:szCs w:val="24"/>
        </w:rPr>
        <w:t>отсутствие франшизы.</w:t>
      </w:r>
    </w:p>
    <w:p w:rsidR="006854F7" w:rsidRPr="00D55CDF" w:rsidRDefault="006854F7" w:rsidP="006854F7">
      <w:pPr>
        <w:ind w:firstLine="513"/>
        <w:jc w:val="both"/>
      </w:pPr>
      <w:r w:rsidRPr="00D55CDF">
        <w:t xml:space="preserve">Страхование осуществляется на основании рыночной стоимости имущества. 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Арендодатель обязуется компенсировать затраты Арендатора по проведению ремонта имущества, указанного в пункте 1.1 настоящего договора, в случае наступления страхового случая, указанного в договоре страхования.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Возмещение денежных средств производится Арендодателем в пределах страхового возмещения, получаемого от страховой организации на основании представляемых Арендатором документов, подтверждающих проведение работ по устранению ущерба, причиненного имуществу, указанному в пункте 1.1 настоящего договора.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55CDF">
        <w:rPr>
          <w:rFonts w:ascii="Times New Roman" w:hAnsi="Times New Roman" w:cs="Times New Roman"/>
          <w:sz w:val="24"/>
          <w:szCs w:val="24"/>
        </w:rPr>
        <w:t>. При изменении адреса, платежных и иных реквизитов стороны обязаны в течение пяти дней поставить друг друга в известность в письменной форме.</w:t>
      </w: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VII. Прочие условия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7.1. Настоящий договор заключается в 2-х экземплярах, имеющих одинаковую юридическую силу, по одному экземпляру для каждой из сторон.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7.2. Во всем остальном, не предусмотренном настоящим договором, стороны руководствуются нормами действующего законодательства Российской Федерации.</w:t>
      </w:r>
    </w:p>
    <w:p w:rsidR="006854F7" w:rsidRPr="00D55CDF" w:rsidRDefault="006854F7" w:rsidP="006854F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5CDF">
        <w:rPr>
          <w:rFonts w:ascii="Times New Roman" w:hAnsi="Times New Roman" w:cs="Times New Roman"/>
          <w:b/>
          <w:sz w:val="24"/>
          <w:szCs w:val="24"/>
        </w:rPr>
        <w:t>VIII. Адреса, подписи и печати сторон</w:t>
      </w:r>
    </w:p>
    <w:p w:rsidR="006854F7" w:rsidRPr="00D55CDF" w:rsidRDefault="006854F7" w:rsidP="006854F7">
      <w:pPr>
        <w:pStyle w:val="ConsPlusNonformat"/>
        <w:ind w:left="1767" w:hanging="1197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АРЕНДОДАТЕЛЬ: </w:t>
      </w: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Администрация Манычского сельского поселения </w:t>
      </w:r>
    </w:p>
    <w:p w:rsidR="006854F7" w:rsidRPr="006A2B4B" w:rsidRDefault="006854F7" w:rsidP="006854F7">
      <w:r>
        <w:t xml:space="preserve">Адрес: </w:t>
      </w:r>
      <w:r w:rsidRPr="006A2B4B">
        <w:t>347602, Ростовская область, Сальский р-н, п. Степной Курган ул. Победы,</w:t>
      </w:r>
      <w:r>
        <w:t xml:space="preserve"> </w:t>
      </w:r>
      <w:r w:rsidRPr="006A2B4B">
        <w:t xml:space="preserve">21 </w:t>
      </w:r>
    </w:p>
    <w:p w:rsidR="006854F7" w:rsidRPr="006A2B4B" w:rsidRDefault="006854F7" w:rsidP="006854F7">
      <w:r w:rsidRPr="006A2B4B">
        <w:t>ОГРН 1056153019780</w:t>
      </w:r>
    </w:p>
    <w:p w:rsidR="006854F7" w:rsidRPr="006A2B4B" w:rsidRDefault="006854F7" w:rsidP="006854F7">
      <w:r w:rsidRPr="006A2B4B">
        <w:t xml:space="preserve">ИНН 6153023630 КПП 615301001 </w:t>
      </w:r>
    </w:p>
    <w:p w:rsidR="006854F7" w:rsidRDefault="006854F7" w:rsidP="006854F7">
      <w:r w:rsidRPr="006A2B4B">
        <w:lastRenderedPageBreak/>
        <w:t>БИК 046015001</w:t>
      </w:r>
      <w:r>
        <w:t xml:space="preserve">   </w:t>
      </w:r>
    </w:p>
    <w:p w:rsidR="006854F7" w:rsidRPr="006A2B4B" w:rsidRDefault="006854F7" w:rsidP="006854F7">
      <w:r w:rsidRPr="006A2B4B">
        <w:t>б/сч. 40204810900000000590 в Отделении по Ростовской области Южного главного управления Центрального банка Российской Федерации (Отделение Ростов-на-Дону)</w:t>
      </w:r>
    </w:p>
    <w:p w:rsidR="006854F7" w:rsidRPr="002774CE" w:rsidRDefault="006854F7" w:rsidP="006854F7">
      <w:pPr>
        <w:rPr>
          <w:szCs w:val="28"/>
        </w:rPr>
      </w:pPr>
      <w:r w:rsidRPr="006A2B4B">
        <w:t xml:space="preserve">л/сч. </w:t>
      </w:r>
      <w:r w:rsidRPr="00A36151">
        <w:t>03583161510 в Отделе №14 Управления федерального Казначейства Ростовской области</w:t>
      </w:r>
      <w:r w:rsidRPr="002774CE">
        <w:rPr>
          <w:szCs w:val="28"/>
        </w:rPr>
        <w:t xml:space="preserve"> </w:t>
      </w:r>
    </w:p>
    <w:p w:rsidR="006854F7" w:rsidRPr="006A2B4B" w:rsidRDefault="006854F7" w:rsidP="006854F7">
      <w:r w:rsidRPr="006A2B4B">
        <w:t>ОКТМО 60650430</w:t>
      </w:r>
    </w:p>
    <w:p w:rsidR="006854F7" w:rsidRPr="006A2B4B" w:rsidRDefault="006854F7" w:rsidP="006854F7">
      <w:r w:rsidRPr="006A2B4B">
        <w:t>Тел. 8(86372)47-4-05</w:t>
      </w:r>
    </w:p>
    <w:p w:rsidR="006854F7" w:rsidRPr="00D55CDF" w:rsidRDefault="006854F7" w:rsidP="006854F7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 xml:space="preserve">АРЕНДАТОР: </w:t>
      </w: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i/>
          <w:sz w:val="24"/>
          <w:szCs w:val="24"/>
        </w:rPr>
      </w:pPr>
      <w:r w:rsidRPr="00D55CDF"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:rsidR="006854F7" w:rsidRPr="00D55CDF" w:rsidRDefault="006854F7" w:rsidP="006854F7">
      <w:pPr>
        <w:pStyle w:val="ConsPlusNonformat"/>
        <w:ind w:left="1026" w:hanging="399"/>
        <w:rPr>
          <w:rFonts w:ascii="Times New Roman" w:hAnsi="Times New Roman" w:cs="Times New Roman"/>
          <w:sz w:val="24"/>
          <w:szCs w:val="24"/>
        </w:rPr>
      </w:pPr>
      <w:r w:rsidRPr="00D55CD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854F7" w:rsidRPr="00D55CDF" w:rsidRDefault="006854F7" w:rsidP="006854F7">
      <w:pPr>
        <w:pStyle w:val="ConsPlusNonformat"/>
        <w:ind w:left="1767" w:hanging="399"/>
        <w:rPr>
          <w:rFonts w:ascii="Times New Roman" w:hAnsi="Times New Roman" w:cs="Times New Roman"/>
          <w:sz w:val="24"/>
          <w:szCs w:val="24"/>
        </w:rPr>
      </w:pPr>
    </w:p>
    <w:p w:rsidR="006854F7" w:rsidRPr="00D55CDF" w:rsidRDefault="006854F7" w:rsidP="006854F7">
      <w:pPr>
        <w:pStyle w:val="ConsPlusNonformat"/>
        <w:ind w:left="1767" w:hanging="399"/>
        <w:rPr>
          <w:sz w:val="24"/>
          <w:szCs w:val="24"/>
        </w:rPr>
      </w:pPr>
    </w:p>
    <w:tbl>
      <w:tblPr>
        <w:tblStyle w:val="a3"/>
        <w:tblW w:w="11072" w:type="dxa"/>
        <w:tblInd w:w="-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2"/>
        <w:gridCol w:w="5750"/>
      </w:tblGrid>
      <w:tr w:rsidR="006854F7" w:rsidRPr="00D55CDF" w:rsidTr="00EF3122">
        <w:trPr>
          <w:trHeight w:val="283"/>
        </w:trPr>
        <w:tc>
          <w:tcPr>
            <w:tcW w:w="5322" w:type="dxa"/>
          </w:tcPr>
          <w:p w:rsidR="006854F7" w:rsidRPr="00D55CDF" w:rsidRDefault="006854F7" w:rsidP="002F7A80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F7A80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АРЕНДОДАТЕЛЯ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50" w:type="dxa"/>
          </w:tcPr>
          <w:p w:rsidR="006854F7" w:rsidRPr="00D55CDF" w:rsidRDefault="006854F7" w:rsidP="002F7A80">
            <w:pPr>
              <w:pStyle w:val="ConsPlusNonformat"/>
              <w:jc w:val="center"/>
              <w:rPr>
                <w:b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от «</w:t>
            </w:r>
            <w:r w:rsidR="002F7A80"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АРЕНДАТОРА</w:t>
            </w:r>
            <w:r w:rsidRPr="00D5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854F7" w:rsidRPr="00D55CDF" w:rsidTr="00EF3122">
        <w:trPr>
          <w:trHeight w:val="670"/>
        </w:trPr>
        <w:tc>
          <w:tcPr>
            <w:tcW w:w="5322" w:type="dxa"/>
          </w:tcPr>
          <w:p w:rsidR="002F7A80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2F7A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Манычского </w:t>
            </w:r>
          </w:p>
          <w:p w:rsidR="006854F7" w:rsidRPr="00D55CDF" w:rsidRDefault="006854F7" w:rsidP="00EF3122">
            <w:pPr>
              <w:pStyle w:val="ConsPlusNonforma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0" w:type="dxa"/>
          </w:tcPr>
          <w:p w:rsidR="006854F7" w:rsidRPr="00D55CDF" w:rsidRDefault="006854F7" w:rsidP="00EF3122">
            <w:pPr>
              <w:pStyle w:val="ConsPlusNonformat"/>
              <w:ind w:left="-108"/>
              <w:jc w:val="center"/>
              <w:rPr>
                <w:sz w:val="24"/>
                <w:szCs w:val="24"/>
              </w:rPr>
            </w:pPr>
          </w:p>
        </w:tc>
      </w:tr>
      <w:tr w:rsidR="006854F7" w:rsidRPr="00D55CDF" w:rsidTr="00EF3122">
        <w:trPr>
          <w:trHeight w:val="817"/>
        </w:trPr>
        <w:tc>
          <w:tcPr>
            <w:tcW w:w="5322" w:type="dxa"/>
          </w:tcPr>
          <w:p w:rsidR="006854F7" w:rsidRPr="00D55CDF" w:rsidRDefault="006854F7" w:rsidP="00EF312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F7" w:rsidRDefault="006854F7" w:rsidP="00EF3122">
            <w:pPr>
              <w:pStyle w:val="ConsPlusNonformat"/>
              <w:ind w:right="-124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____Г.П. Бавина </w:t>
            </w:r>
          </w:p>
          <w:p w:rsidR="006854F7" w:rsidRPr="00D55CDF" w:rsidRDefault="006854F7" w:rsidP="00EF3122">
            <w:pPr>
              <w:pStyle w:val="ConsPlusNonformat"/>
              <w:ind w:right="-124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750" w:type="dxa"/>
          </w:tcPr>
          <w:p w:rsidR="006854F7" w:rsidRPr="00D55CDF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4F7" w:rsidRPr="00D55CDF" w:rsidRDefault="006854F7" w:rsidP="00EF312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____________________/ _______________ /</w:t>
            </w:r>
          </w:p>
          <w:p w:rsidR="006854F7" w:rsidRPr="00D55CDF" w:rsidRDefault="006854F7" w:rsidP="00EF3122">
            <w:pPr>
              <w:pStyle w:val="ConsPlusNonformat"/>
              <w:rPr>
                <w:sz w:val="24"/>
                <w:szCs w:val="24"/>
              </w:rPr>
            </w:pPr>
            <w:r w:rsidRPr="00D55CDF">
              <w:rPr>
                <w:rFonts w:ascii="Times New Roman" w:hAnsi="Times New Roman" w:cs="Times New Roman"/>
                <w:sz w:val="24"/>
                <w:szCs w:val="24"/>
              </w:rPr>
              <w:t xml:space="preserve">              (подпись)                       </w:t>
            </w:r>
          </w:p>
        </w:tc>
      </w:tr>
      <w:tr w:rsidR="006854F7" w:rsidRPr="00F91232" w:rsidTr="00EF3122">
        <w:trPr>
          <w:trHeight w:val="299"/>
        </w:trPr>
        <w:tc>
          <w:tcPr>
            <w:tcW w:w="5322" w:type="dxa"/>
          </w:tcPr>
          <w:p w:rsidR="006854F7" w:rsidRPr="00F91232" w:rsidRDefault="006854F7" w:rsidP="00EF3122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  <w:tc>
          <w:tcPr>
            <w:tcW w:w="5750" w:type="dxa"/>
          </w:tcPr>
          <w:p w:rsidR="006854F7" w:rsidRPr="00F91232" w:rsidRDefault="006854F7" w:rsidP="00EF3122">
            <w:pPr>
              <w:pStyle w:val="ConsPlusNonformat"/>
              <w:jc w:val="center"/>
              <w:rPr>
                <w:sz w:val="23"/>
                <w:szCs w:val="23"/>
              </w:rPr>
            </w:pPr>
            <w:r w:rsidRPr="00F91232">
              <w:rPr>
                <w:rFonts w:ascii="Times New Roman" w:hAnsi="Times New Roman" w:cs="Times New Roman"/>
                <w:sz w:val="23"/>
                <w:szCs w:val="23"/>
              </w:rPr>
              <w:t>м.п.</w:t>
            </w:r>
          </w:p>
        </w:tc>
      </w:tr>
    </w:tbl>
    <w:p w:rsidR="006854F7" w:rsidRPr="00F91232" w:rsidRDefault="006854F7" w:rsidP="006854F7">
      <w:pPr>
        <w:rPr>
          <w:sz w:val="23"/>
          <w:szCs w:val="23"/>
        </w:rPr>
      </w:pPr>
    </w:p>
    <w:p w:rsidR="006854F7" w:rsidRPr="0019275F" w:rsidRDefault="006854F7" w:rsidP="006854F7">
      <w:pPr>
        <w:ind w:right="-55"/>
        <w:jc w:val="both"/>
      </w:pPr>
    </w:p>
    <w:p w:rsidR="006854F7" w:rsidRPr="004A6D5D" w:rsidRDefault="006854F7" w:rsidP="006854F7">
      <w:pPr>
        <w:ind w:right="-55"/>
        <w:rPr>
          <w:sz w:val="22"/>
          <w:szCs w:val="22"/>
        </w:rPr>
      </w:pPr>
    </w:p>
    <w:p w:rsidR="006854F7" w:rsidRPr="00006CFE" w:rsidRDefault="006854F7" w:rsidP="006854F7">
      <w:pPr>
        <w:autoSpaceDE w:val="0"/>
        <w:autoSpaceDN w:val="0"/>
        <w:adjustRightInd w:val="0"/>
        <w:ind w:right="21" w:firstLine="720"/>
        <w:jc w:val="both"/>
      </w:pPr>
    </w:p>
    <w:p w:rsidR="006854F7" w:rsidRPr="00006CFE" w:rsidRDefault="006854F7" w:rsidP="006854F7">
      <w:pPr>
        <w:autoSpaceDE w:val="0"/>
        <w:autoSpaceDN w:val="0"/>
        <w:adjustRightInd w:val="0"/>
        <w:ind w:right="21"/>
        <w:jc w:val="both"/>
      </w:pPr>
    </w:p>
    <w:p w:rsidR="006854F7" w:rsidRDefault="006854F7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p w:rsidR="001E32C2" w:rsidRDefault="001E32C2" w:rsidP="008755FD">
      <w:pPr>
        <w:jc w:val="right"/>
      </w:pPr>
    </w:p>
    <w:sectPr w:rsidR="001E32C2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B59" w:rsidRDefault="00BF5B59">
      <w:r>
        <w:separator/>
      </w:r>
    </w:p>
  </w:endnote>
  <w:endnote w:type="continuationSeparator" w:id="1">
    <w:p w:rsidR="00BF5B59" w:rsidRDefault="00BF5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B59" w:rsidRDefault="00BF5B59">
      <w:r>
        <w:separator/>
      </w:r>
    </w:p>
  </w:footnote>
  <w:footnote w:type="continuationSeparator" w:id="1">
    <w:p w:rsidR="00BF5B59" w:rsidRDefault="00BF5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3387CB5"/>
    <w:multiLevelType w:val="multilevel"/>
    <w:tmpl w:val="13DC20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3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5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6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2"/>
  </w:num>
  <w:num w:numId="10">
    <w:abstractNumId w:val="18"/>
  </w:num>
  <w:num w:numId="11">
    <w:abstractNumId w:val="15"/>
  </w:num>
  <w:num w:numId="12">
    <w:abstractNumId w:val="31"/>
  </w:num>
  <w:num w:numId="13">
    <w:abstractNumId w:val="30"/>
  </w:num>
  <w:num w:numId="14">
    <w:abstractNumId w:val="33"/>
  </w:num>
  <w:num w:numId="15">
    <w:abstractNumId w:val="3"/>
  </w:num>
  <w:num w:numId="16">
    <w:abstractNumId w:val="36"/>
  </w:num>
  <w:num w:numId="17">
    <w:abstractNumId w:val="27"/>
  </w:num>
  <w:num w:numId="18">
    <w:abstractNumId w:val="6"/>
  </w:num>
  <w:num w:numId="19">
    <w:abstractNumId w:val="13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2"/>
  </w:num>
  <w:num w:numId="24">
    <w:abstractNumId w:val="28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9"/>
  </w:num>
  <w:num w:numId="30">
    <w:abstractNumId w:val="0"/>
  </w:num>
  <w:num w:numId="31">
    <w:abstractNumId w:val="35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  <w:num w:numId="4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41"/>
    <w:rsid w:val="000036AF"/>
    <w:rsid w:val="00004C40"/>
    <w:rsid w:val="00006ACA"/>
    <w:rsid w:val="00007714"/>
    <w:rsid w:val="00010E8A"/>
    <w:rsid w:val="000115F3"/>
    <w:rsid w:val="000133A3"/>
    <w:rsid w:val="000164F5"/>
    <w:rsid w:val="00016971"/>
    <w:rsid w:val="000206E6"/>
    <w:rsid w:val="00026D6B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23AF"/>
    <w:rsid w:val="00054997"/>
    <w:rsid w:val="00055A84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3F13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14B4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844EE"/>
    <w:rsid w:val="00184D07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5801"/>
    <w:rsid w:val="001C677D"/>
    <w:rsid w:val="001D0E39"/>
    <w:rsid w:val="001D27A3"/>
    <w:rsid w:val="001E0459"/>
    <w:rsid w:val="001E32C2"/>
    <w:rsid w:val="001E56EA"/>
    <w:rsid w:val="001E6967"/>
    <w:rsid w:val="001E7B65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58EF"/>
    <w:rsid w:val="002160D4"/>
    <w:rsid w:val="00220F80"/>
    <w:rsid w:val="002303E5"/>
    <w:rsid w:val="002316A8"/>
    <w:rsid w:val="00231F47"/>
    <w:rsid w:val="00235C21"/>
    <w:rsid w:val="002421A2"/>
    <w:rsid w:val="002456B4"/>
    <w:rsid w:val="00246D1A"/>
    <w:rsid w:val="00247B86"/>
    <w:rsid w:val="00250CAA"/>
    <w:rsid w:val="00252552"/>
    <w:rsid w:val="002553DA"/>
    <w:rsid w:val="00261AFB"/>
    <w:rsid w:val="00270C79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1B11"/>
    <w:rsid w:val="002B5C3F"/>
    <w:rsid w:val="002C5AB8"/>
    <w:rsid w:val="002C6D64"/>
    <w:rsid w:val="002D38C8"/>
    <w:rsid w:val="002D63CF"/>
    <w:rsid w:val="002E3142"/>
    <w:rsid w:val="002F3FBA"/>
    <w:rsid w:val="002F7A80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54AC0"/>
    <w:rsid w:val="00361F38"/>
    <w:rsid w:val="003636A3"/>
    <w:rsid w:val="00364BA1"/>
    <w:rsid w:val="00366475"/>
    <w:rsid w:val="003704EE"/>
    <w:rsid w:val="00374987"/>
    <w:rsid w:val="0037645E"/>
    <w:rsid w:val="003773D9"/>
    <w:rsid w:val="003774DB"/>
    <w:rsid w:val="0038092B"/>
    <w:rsid w:val="00382B7B"/>
    <w:rsid w:val="00382ED6"/>
    <w:rsid w:val="00385D9A"/>
    <w:rsid w:val="003867BF"/>
    <w:rsid w:val="00390BFB"/>
    <w:rsid w:val="00390D7E"/>
    <w:rsid w:val="00391A9B"/>
    <w:rsid w:val="0039458B"/>
    <w:rsid w:val="00396536"/>
    <w:rsid w:val="003A3A40"/>
    <w:rsid w:val="003A6C06"/>
    <w:rsid w:val="003A75A0"/>
    <w:rsid w:val="003B2B3B"/>
    <w:rsid w:val="003C1F71"/>
    <w:rsid w:val="003C2DEC"/>
    <w:rsid w:val="003C470A"/>
    <w:rsid w:val="003C687A"/>
    <w:rsid w:val="003C6EFF"/>
    <w:rsid w:val="003D1835"/>
    <w:rsid w:val="003D3C0E"/>
    <w:rsid w:val="003E7559"/>
    <w:rsid w:val="003F02B8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77351"/>
    <w:rsid w:val="00492193"/>
    <w:rsid w:val="004924D2"/>
    <w:rsid w:val="00495DBD"/>
    <w:rsid w:val="004970CA"/>
    <w:rsid w:val="004A077C"/>
    <w:rsid w:val="004A2FE0"/>
    <w:rsid w:val="004B179D"/>
    <w:rsid w:val="004B46A1"/>
    <w:rsid w:val="004B7916"/>
    <w:rsid w:val="004C30D5"/>
    <w:rsid w:val="004C40E1"/>
    <w:rsid w:val="004C6316"/>
    <w:rsid w:val="004C6832"/>
    <w:rsid w:val="004D359E"/>
    <w:rsid w:val="004D3DDD"/>
    <w:rsid w:val="004D7F04"/>
    <w:rsid w:val="004E4745"/>
    <w:rsid w:val="004F1DA1"/>
    <w:rsid w:val="004F625D"/>
    <w:rsid w:val="00500413"/>
    <w:rsid w:val="005024FB"/>
    <w:rsid w:val="00503843"/>
    <w:rsid w:val="00504001"/>
    <w:rsid w:val="005043F0"/>
    <w:rsid w:val="00507069"/>
    <w:rsid w:val="0050761E"/>
    <w:rsid w:val="0050787E"/>
    <w:rsid w:val="0051565A"/>
    <w:rsid w:val="00521263"/>
    <w:rsid w:val="005340F2"/>
    <w:rsid w:val="0053740B"/>
    <w:rsid w:val="0054090C"/>
    <w:rsid w:val="005457BB"/>
    <w:rsid w:val="0054634F"/>
    <w:rsid w:val="00550ADF"/>
    <w:rsid w:val="00553748"/>
    <w:rsid w:val="00554D0D"/>
    <w:rsid w:val="00556725"/>
    <w:rsid w:val="005651FB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4022"/>
    <w:rsid w:val="005B738B"/>
    <w:rsid w:val="005B7522"/>
    <w:rsid w:val="005C04F5"/>
    <w:rsid w:val="005C1F18"/>
    <w:rsid w:val="005C4C78"/>
    <w:rsid w:val="005E22A7"/>
    <w:rsid w:val="005E2413"/>
    <w:rsid w:val="005E2E75"/>
    <w:rsid w:val="005E43A7"/>
    <w:rsid w:val="005E59EC"/>
    <w:rsid w:val="005F0888"/>
    <w:rsid w:val="005F3D50"/>
    <w:rsid w:val="005F7020"/>
    <w:rsid w:val="0060498F"/>
    <w:rsid w:val="006064EF"/>
    <w:rsid w:val="006076A6"/>
    <w:rsid w:val="0061412D"/>
    <w:rsid w:val="00615362"/>
    <w:rsid w:val="00621B2E"/>
    <w:rsid w:val="006222DE"/>
    <w:rsid w:val="006233D8"/>
    <w:rsid w:val="00623CD5"/>
    <w:rsid w:val="00623E64"/>
    <w:rsid w:val="006279D7"/>
    <w:rsid w:val="00632CEC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023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3063"/>
    <w:rsid w:val="00694A9C"/>
    <w:rsid w:val="00696253"/>
    <w:rsid w:val="006A2BEE"/>
    <w:rsid w:val="006A308B"/>
    <w:rsid w:val="006A4606"/>
    <w:rsid w:val="006A73D9"/>
    <w:rsid w:val="006B3170"/>
    <w:rsid w:val="006B498F"/>
    <w:rsid w:val="006C0FBB"/>
    <w:rsid w:val="006C4A83"/>
    <w:rsid w:val="006C4C5D"/>
    <w:rsid w:val="006C7832"/>
    <w:rsid w:val="006C7EA9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090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3B7F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3CCE"/>
    <w:rsid w:val="007754F7"/>
    <w:rsid w:val="007755BA"/>
    <w:rsid w:val="00777F76"/>
    <w:rsid w:val="00780F42"/>
    <w:rsid w:val="00782AD8"/>
    <w:rsid w:val="00785746"/>
    <w:rsid w:val="0078742F"/>
    <w:rsid w:val="007908F6"/>
    <w:rsid w:val="00792ACD"/>
    <w:rsid w:val="00792B9C"/>
    <w:rsid w:val="007934F2"/>
    <w:rsid w:val="00794E73"/>
    <w:rsid w:val="00795846"/>
    <w:rsid w:val="007B1A46"/>
    <w:rsid w:val="007B4A01"/>
    <w:rsid w:val="007B6C9E"/>
    <w:rsid w:val="007C3273"/>
    <w:rsid w:val="007D3DAB"/>
    <w:rsid w:val="007E47C3"/>
    <w:rsid w:val="007F3C87"/>
    <w:rsid w:val="007F4165"/>
    <w:rsid w:val="007F5200"/>
    <w:rsid w:val="007F542E"/>
    <w:rsid w:val="007F7143"/>
    <w:rsid w:val="008005F7"/>
    <w:rsid w:val="0080141E"/>
    <w:rsid w:val="00807399"/>
    <w:rsid w:val="00811FFD"/>
    <w:rsid w:val="0082079E"/>
    <w:rsid w:val="008233CC"/>
    <w:rsid w:val="00827F7A"/>
    <w:rsid w:val="0083667C"/>
    <w:rsid w:val="00842350"/>
    <w:rsid w:val="00845CBF"/>
    <w:rsid w:val="008509A3"/>
    <w:rsid w:val="00853F5E"/>
    <w:rsid w:val="00854C55"/>
    <w:rsid w:val="008665C1"/>
    <w:rsid w:val="00867B0B"/>
    <w:rsid w:val="00870D50"/>
    <w:rsid w:val="0087397F"/>
    <w:rsid w:val="008755FD"/>
    <w:rsid w:val="00876D1E"/>
    <w:rsid w:val="00882A91"/>
    <w:rsid w:val="00893403"/>
    <w:rsid w:val="00894A3E"/>
    <w:rsid w:val="00896D9D"/>
    <w:rsid w:val="008A079A"/>
    <w:rsid w:val="008A23EA"/>
    <w:rsid w:val="008A4171"/>
    <w:rsid w:val="008A4D33"/>
    <w:rsid w:val="008A5C44"/>
    <w:rsid w:val="008B00E3"/>
    <w:rsid w:val="008B06CF"/>
    <w:rsid w:val="008B13E5"/>
    <w:rsid w:val="008B61A4"/>
    <w:rsid w:val="008B65A4"/>
    <w:rsid w:val="008D0EC0"/>
    <w:rsid w:val="008D3EFD"/>
    <w:rsid w:val="008E0FA9"/>
    <w:rsid w:val="008E5EF1"/>
    <w:rsid w:val="008E7B91"/>
    <w:rsid w:val="008F7B6C"/>
    <w:rsid w:val="00900C93"/>
    <w:rsid w:val="009036D2"/>
    <w:rsid w:val="00903CFD"/>
    <w:rsid w:val="009053BB"/>
    <w:rsid w:val="00905D8E"/>
    <w:rsid w:val="0090674C"/>
    <w:rsid w:val="00906EA0"/>
    <w:rsid w:val="00911698"/>
    <w:rsid w:val="00911850"/>
    <w:rsid w:val="00914AFD"/>
    <w:rsid w:val="009154E2"/>
    <w:rsid w:val="00915EC3"/>
    <w:rsid w:val="0091726E"/>
    <w:rsid w:val="00922DC9"/>
    <w:rsid w:val="009235C8"/>
    <w:rsid w:val="0092451A"/>
    <w:rsid w:val="00924C2D"/>
    <w:rsid w:val="00930DFE"/>
    <w:rsid w:val="00930F88"/>
    <w:rsid w:val="00931E1A"/>
    <w:rsid w:val="00932C3A"/>
    <w:rsid w:val="0093390E"/>
    <w:rsid w:val="00934510"/>
    <w:rsid w:val="00934537"/>
    <w:rsid w:val="00934B9B"/>
    <w:rsid w:val="00934C54"/>
    <w:rsid w:val="00940CEF"/>
    <w:rsid w:val="00941632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030A"/>
    <w:rsid w:val="009A3E4B"/>
    <w:rsid w:val="009B6C85"/>
    <w:rsid w:val="009B74F9"/>
    <w:rsid w:val="009C0BA3"/>
    <w:rsid w:val="009C2C96"/>
    <w:rsid w:val="009C4E13"/>
    <w:rsid w:val="009C4EF8"/>
    <w:rsid w:val="009D088F"/>
    <w:rsid w:val="009D107A"/>
    <w:rsid w:val="009E2CFF"/>
    <w:rsid w:val="009F1B05"/>
    <w:rsid w:val="009F36D0"/>
    <w:rsid w:val="009F57F9"/>
    <w:rsid w:val="009F648B"/>
    <w:rsid w:val="00A02E85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55A79"/>
    <w:rsid w:val="00A56A59"/>
    <w:rsid w:val="00A576A9"/>
    <w:rsid w:val="00A61028"/>
    <w:rsid w:val="00A62B54"/>
    <w:rsid w:val="00A62D38"/>
    <w:rsid w:val="00A6399D"/>
    <w:rsid w:val="00A63DFD"/>
    <w:rsid w:val="00A66074"/>
    <w:rsid w:val="00A66B4D"/>
    <w:rsid w:val="00A71AEA"/>
    <w:rsid w:val="00A73208"/>
    <w:rsid w:val="00A81A07"/>
    <w:rsid w:val="00A904E2"/>
    <w:rsid w:val="00A96C5E"/>
    <w:rsid w:val="00A96CDC"/>
    <w:rsid w:val="00AA31E4"/>
    <w:rsid w:val="00AA4CD7"/>
    <w:rsid w:val="00AA5DBA"/>
    <w:rsid w:val="00AA66B5"/>
    <w:rsid w:val="00AA6B31"/>
    <w:rsid w:val="00AA7146"/>
    <w:rsid w:val="00AB00A9"/>
    <w:rsid w:val="00AB13E9"/>
    <w:rsid w:val="00AB4994"/>
    <w:rsid w:val="00AC1AB0"/>
    <w:rsid w:val="00AC3F93"/>
    <w:rsid w:val="00AC597C"/>
    <w:rsid w:val="00AC7AE9"/>
    <w:rsid w:val="00AD0310"/>
    <w:rsid w:val="00AD3124"/>
    <w:rsid w:val="00AD6763"/>
    <w:rsid w:val="00AD76AD"/>
    <w:rsid w:val="00AD76C9"/>
    <w:rsid w:val="00AE0A14"/>
    <w:rsid w:val="00AE1051"/>
    <w:rsid w:val="00AF1DE4"/>
    <w:rsid w:val="00AF4ACC"/>
    <w:rsid w:val="00AF6AD0"/>
    <w:rsid w:val="00AF6BE1"/>
    <w:rsid w:val="00B0285A"/>
    <w:rsid w:val="00B03BEB"/>
    <w:rsid w:val="00B13495"/>
    <w:rsid w:val="00B15293"/>
    <w:rsid w:val="00B1602A"/>
    <w:rsid w:val="00B16292"/>
    <w:rsid w:val="00B165B1"/>
    <w:rsid w:val="00B1662F"/>
    <w:rsid w:val="00B20015"/>
    <w:rsid w:val="00B20D69"/>
    <w:rsid w:val="00B21A84"/>
    <w:rsid w:val="00B22955"/>
    <w:rsid w:val="00B23D65"/>
    <w:rsid w:val="00B23EF3"/>
    <w:rsid w:val="00B25421"/>
    <w:rsid w:val="00B301AC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60E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3D00"/>
    <w:rsid w:val="00BA7B07"/>
    <w:rsid w:val="00BA7C20"/>
    <w:rsid w:val="00BB07B7"/>
    <w:rsid w:val="00BB2777"/>
    <w:rsid w:val="00BB2FC3"/>
    <w:rsid w:val="00BB4422"/>
    <w:rsid w:val="00BB4CD8"/>
    <w:rsid w:val="00BB54C4"/>
    <w:rsid w:val="00BB6CED"/>
    <w:rsid w:val="00BC03D8"/>
    <w:rsid w:val="00BC0F3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B59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61EF"/>
    <w:rsid w:val="00C27013"/>
    <w:rsid w:val="00C370F3"/>
    <w:rsid w:val="00C5044C"/>
    <w:rsid w:val="00C51861"/>
    <w:rsid w:val="00C52956"/>
    <w:rsid w:val="00C57FC7"/>
    <w:rsid w:val="00C638B2"/>
    <w:rsid w:val="00C72664"/>
    <w:rsid w:val="00C72C86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19B7"/>
    <w:rsid w:val="00DE2B43"/>
    <w:rsid w:val="00DF36E5"/>
    <w:rsid w:val="00DF540B"/>
    <w:rsid w:val="00DF6227"/>
    <w:rsid w:val="00DF6BA4"/>
    <w:rsid w:val="00E01454"/>
    <w:rsid w:val="00E04CBD"/>
    <w:rsid w:val="00E15411"/>
    <w:rsid w:val="00E219B5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129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3122"/>
    <w:rsid w:val="00EF5DB2"/>
    <w:rsid w:val="00EF72FE"/>
    <w:rsid w:val="00F016BC"/>
    <w:rsid w:val="00F053D0"/>
    <w:rsid w:val="00F05D50"/>
    <w:rsid w:val="00F20706"/>
    <w:rsid w:val="00F24848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26BF"/>
    <w:rsid w:val="00F645A5"/>
    <w:rsid w:val="00F716C4"/>
    <w:rsid w:val="00F71A4A"/>
    <w:rsid w:val="00F731FC"/>
    <w:rsid w:val="00F737F7"/>
    <w:rsid w:val="00F83532"/>
    <w:rsid w:val="00F877A4"/>
    <w:rsid w:val="00F9103E"/>
    <w:rsid w:val="00F95A7D"/>
    <w:rsid w:val="00F97FFD"/>
    <w:rsid w:val="00FA1B45"/>
    <w:rsid w:val="00FA4E5C"/>
    <w:rsid w:val="00FA5503"/>
    <w:rsid w:val="00FB1E9F"/>
    <w:rsid w:val="00FB4189"/>
    <w:rsid w:val="00FB7063"/>
    <w:rsid w:val="00FC04A7"/>
    <w:rsid w:val="00FC4145"/>
    <w:rsid w:val="00FC4A1F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876D1E"/>
    <w:pPr>
      <w:spacing w:line="276" w:lineRule="auto"/>
      <w:ind w:right="-30" w:firstLine="567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93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323E3-76B4-46C9-BD94-3A0AB163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</Pages>
  <Words>2701</Words>
  <Characters>15402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18067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Home</cp:lastModifiedBy>
  <cp:revision>79</cp:revision>
  <cp:lastPrinted>2017-05-30T05:41:00Z</cp:lastPrinted>
  <dcterms:created xsi:type="dcterms:W3CDTF">2015-04-30T11:19:00Z</dcterms:created>
  <dcterms:modified xsi:type="dcterms:W3CDTF">2017-07-26T12:22:00Z</dcterms:modified>
</cp:coreProperties>
</file>