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EAB" w:rsidRPr="00781007" w:rsidRDefault="00B32EAB" w:rsidP="00781007">
      <w:pPr>
        <w:spacing w:after="0"/>
        <w:ind w:firstLine="709"/>
        <w:jc w:val="center"/>
        <w:rPr>
          <w:rFonts w:ascii="Times New Roman" w:hAnsi="Times New Roman"/>
          <w:sz w:val="24"/>
          <w:szCs w:val="24"/>
        </w:rPr>
      </w:pPr>
      <w:r w:rsidRPr="00781007">
        <w:rPr>
          <w:rFonts w:ascii="Times New Roman" w:hAnsi="Times New Roman"/>
          <w:sz w:val="24"/>
          <w:szCs w:val="24"/>
        </w:rPr>
        <w:t xml:space="preserve">     Российская Федерация</w:t>
      </w:r>
    </w:p>
    <w:p w:rsidR="00B32EAB" w:rsidRPr="00781007" w:rsidRDefault="00B32EAB" w:rsidP="00781007">
      <w:pPr>
        <w:spacing w:after="0"/>
        <w:ind w:firstLine="709"/>
        <w:jc w:val="center"/>
        <w:rPr>
          <w:rFonts w:ascii="Times New Roman" w:hAnsi="Times New Roman"/>
          <w:sz w:val="24"/>
          <w:szCs w:val="24"/>
        </w:rPr>
      </w:pPr>
      <w:r w:rsidRPr="00781007">
        <w:rPr>
          <w:rFonts w:ascii="Times New Roman" w:hAnsi="Times New Roman"/>
          <w:sz w:val="24"/>
          <w:szCs w:val="24"/>
        </w:rPr>
        <w:t>Администрация  Манычского сельского  поселения</w:t>
      </w:r>
    </w:p>
    <w:p w:rsidR="00B32EAB" w:rsidRPr="00781007" w:rsidRDefault="00B32EAB" w:rsidP="00781007">
      <w:pPr>
        <w:spacing w:after="0"/>
        <w:ind w:firstLine="709"/>
        <w:jc w:val="center"/>
        <w:rPr>
          <w:rFonts w:ascii="Times New Roman" w:hAnsi="Times New Roman"/>
          <w:sz w:val="24"/>
          <w:szCs w:val="24"/>
        </w:rPr>
      </w:pPr>
      <w:r w:rsidRPr="00781007">
        <w:rPr>
          <w:rFonts w:ascii="Times New Roman" w:hAnsi="Times New Roman"/>
          <w:sz w:val="24"/>
          <w:szCs w:val="24"/>
        </w:rPr>
        <w:t>Сальского района</w:t>
      </w:r>
    </w:p>
    <w:p w:rsidR="00B32EAB" w:rsidRPr="00781007" w:rsidRDefault="00B32EAB" w:rsidP="00781007">
      <w:pPr>
        <w:pBdr>
          <w:bottom w:val="single" w:sz="12" w:space="1" w:color="auto"/>
        </w:pBdr>
        <w:spacing w:after="0"/>
        <w:ind w:firstLine="709"/>
        <w:jc w:val="center"/>
        <w:rPr>
          <w:rFonts w:ascii="Times New Roman" w:hAnsi="Times New Roman"/>
          <w:sz w:val="24"/>
          <w:szCs w:val="24"/>
        </w:rPr>
      </w:pPr>
      <w:r w:rsidRPr="00781007">
        <w:rPr>
          <w:rFonts w:ascii="Times New Roman" w:hAnsi="Times New Roman"/>
          <w:sz w:val="24"/>
          <w:szCs w:val="24"/>
        </w:rPr>
        <w:t>Ростовской области</w:t>
      </w:r>
    </w:p>
    <w:p w:rsidR="00781007" w:rsidRPr="00781007" w:rsidRDefault="00781007" w:rsidP="00781007">
      <w:pPr>
        <w:spacing w:after="0"/>
        <w:ind w:firstLine="709"/>
        <w:jc w:val="center"/>
        <w:rPr>
          <w:rFonts w:ascii="Times New Roman" w:hAnsi="Times New Roman"/>
          <w:b/>
          <w:sz w:val="24"/>
          <w:szCs w:val="24"/>
        </w:rPr>
      </w:pPr>
    </w:p>
    <w:p w:rsidR="00B32EAB" w:rsidRPr="00781007" w:rsidRDefault="00B32EAB" w:rsidP="00781007">
      <w:pPr>
        <w:spacing w:after="0"/>
        <w:ind w:firstLine="709"/>
        <w:jc w:val="center"/>
        <w:rPr>
          <w:rFonts w:ascii="Times New Roman" w:hAnsi="Times New Roman"/>
          <w:b/>
          <w:sz w:val="24"/>
          <w:szCs w:val="24"/>
        </w:rPr>
      </w:pPr>
      <w:r w:rsidRPr="00781007">
        <w:rPr>
          <w:rFonts w:ascii="Times New Roman" w:hAnsi="Times New Roman"/>
          <w:b/>
          <w:sz w:val="24"/>
          <w:szCs w:val="24"/>
        </w:rPr>
        <w:t>ПОСТАНОВЛЕНИЕ</w:t>
      </w:r>
    </w:p>
    <w:p w:rsidR="00781007" w:rsidRPr="00781007" w:rsidRDefault="00B32EAB" w:rsidP="00781007">
      <w:pPr>
        <w:spacing w:after="0"/>
        <w:ind w:firstLine="709"/>
        <w:jc w:val="both"/>
        <w:rPr>
          <w:rFonts w:ascii="Times New Roman" w:hAnsi="Times New Roman"/>
          <w:sz w:val="24"/>
          <w:szCs w:val="24"/>
        </w:rPr>
      </w:pPr>
      <w:r w:rsidRPr="00781007">
        <w:rPr>
          <w:rFonts w:ascii="Times New Roman" w:hAnsi="Times New Roman"/>
          <w:sz w:val="24"/>
          <w:szCs w:val="24"/>
        </w:rPr>
        <w:tab/>
        <w:t xml:space="preserve">                                 </w:t>
      </w:r>
    </w:p>
    <w:p w:rsidR="00781007" w:rsidRPr="00781007" w:rsidRDefault="00781007" w:rsidP="00781007">
      <w:pPr>
        <w:spacing w:after="0"/>
        <w:ind w:firstLine="709"/>
        <w:jc w:val="center"/>
        <w:rPr>
          <w:rFonts w:ascii="Times New Roman" w:hAnsi="Times New Roman"/>
          <w:sz w:val="24"/>
          <w:szCs w:val="24"/>
        </w:rPr>
      </w:pPr>
      <w:r w:rsidRPr="00781007">
        <w:rPr>
          <w:rFonts w:ascii="Times New Roman" w:hAnsi="Times New Roman"/>
          <w:sz w:val="24"/>
          <w:szCs w:val="24"/>
        </w:rPr>
        <w:t xml:space="preserve">№ </w:t>
      </w:r>
      <w:r>
        <w:rPr>
          <w:rFonts w:ascii="Times New Roman" w:hAnsi="Times New Roman"/>
          <w:sz w:val="24"/>
          <w:szCs w:val="24"/>
        </w:rPr>
        <w:t>5</w:t>
      </w:r>
      <w:r w:rsidRPr="00781007">
        <w:rPr>
          <w:rFonts w:ascii="Times New Roman" w:hAnsi="Times New Roman"/>
          <w:sz w:val="24"/>
          <w:szCs w:val="24"/>
        </w:rPr>
        <w:t xml:space="preserve">                                                                              </w:t>
      </w:r>
      <w:r>
        <w:rPr>
          <w:rFonts w:ascii="Times New Roman" w:hAnsi="Times New Roman"/>
          <w:sz w:val="24"/>
          <w:szCs w:val="24"/>
        </w:rPr>
        <w:t xml:space="preserve">                                           </w:t>
      </w:r>
      <w:r w:rsidRPr="00781007">
        <w:rPr>
          <w:rFonts w:ascii="Times New Roman" w:hAnsi="Times New Roman"/>
          <w:sz w:val="24"/>
          <w:szCs w:val="24"/>
        </w:rPr>
        <w:t xml:space="preserve">   14.10.2016г</w:t>
      </w:r>
    </w:p>
    <w:p w:rsidR="00B32EAB" w:rsidRPr="00781007" w:rsidRDefault="00B32EAB" w:rsidP="00781007">
      <w:pPr>
        <w:spacing w:after="0"/>
        <w:ind w:firstLine="709"/>
        <w:jc w:val="center"/>
        <w:rPr>
          <w:rFonts w:ascii="Times New Roman" w:hAnsi="Times New Roman"/>
          <w:sz w:val="24"/>
          <w:szCs w:val="24"/>
          <w:u w:val="single"/>
        </w:rPr>
      </w:pPr>
      <w:r w:rsidRPr="00781007">
        <w:rPr>
          <w:rFonts w:ascii="Times New Roman" w:hAnsi="Times New Roman"/>
          <w:sz w:val="24"/>
          <w:szCs w:val="24"/>
        </w:rPr>
        <w:t>п. Степной Курган</w:t>
      </w:r>
    </w:p>
    <w:p w:rsidR="00B32EAB" w:rsidRPr="00781007" w:rsidRDefault="00B32EAB" w:rsidP="00781007">
      <w:pPr>
        <w:tabs>
          <w:tab w:val="left" w:pos="-1440"/>
          <w:tab w:val="left" w:pos="600"/>
        </w:tabs>
        <w:spacing w:after="0"/>
        <w:ind w:right="3969"/>
        <w:jc w:val="center"/>
        <w:rPr>
          <w:rFonts w:ascii="Times New Roman" w:hAnsi="Times New Roman"/>
          <w:sz w:val="24"/>
          <w:szCs w:val="24"/>
        </w:rPr>
      </w:pPr>
      <w:r w:rsidRPr="00781007">
        <w:rPr>
          <w:rFonts w:ascii="Times New Roman" w:hAnsi="Times New Roman"/>
          <w:sz w:val="24"/>
          <w:szCs w:val="24"/>
        </w:rPr>
        <w:t xml:space="preserve"> </w:t>
      </w:r>
    </w:p>
    <w:p w:rsidR="00B32EAB" w:rsidRPr="00781007" w:rsidRDefault="00B32EAB" w:rsidP="00781007">
      <w:pPr>
        <w:tabs>
          <w:tab w:val="left" w:pos="-1440"/>
          <w:tab w:val="left" w:pos="600"/>
        </w:tabs>
        <w:spacing w:after="0"/>
        <w:ind w:right="3969"/>
        <w:jc w:val="both"/>
        <w:rPr>
          <w:rFonts w:ascii="Times New Roman" w:hAnsi="Times New Roman"/>
          <w:sz w:val="24"/>
          <w:szCs w:val="24"/>
        </w:rPr>
      </w:pPr>
      <w:r w:rsidRPr="00781007">
        <w:rPr>
          <w:rFonts w:ascii="Times New Roman" w:hAnsi="Times New Roman"/>
          <w:sz w:val="24"/>
          <w:szCs w:val="24"/>
        </w:rPr>
        <w:t>Об утверждении Положения «О размещении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«Манычское сельское  поселение»</w:t>
      </w:r>
    </w:p>
    <w:p w:rsidR="00B32EAB" w:rsidRPr="00781007" w:rsidRDefault="00B32EAB" w:rsidP="00781007">
      <w:pPr>
        <w:spacing w:after="0"/>
        <w:ind w:firstLine="709"/>
        <w:jc w:val="both"/>
        <w:rPr>
          <w:rFonts w:ascii="Times New Roman" w:hAnsi="Times New Roman"/>
          <w:sz w:val="24"/>
          <w:szCs w:val="24"/>
        </w:rPr>
      </w:pPr>
    </w:p>
    <w:p w:rsidR="00B32EAB" w:rsidRPr="00781007" w:rsidRDefault="00B32EAB" w:rsidP="00781007">
      <w:pPr>
        <w:spacing w:after="0"/>
        <w:ind w:firstLine="709"/>
        <w:jc w:val="both"/>
        <w:rPr>
          <w:rFonts w:ascii="Times New Roman" w:hAnsi="Times New Roman"/>
          <w:sz w:val="24"/>
          <w:szCs w:val="24"/>
        </w:rPr>
      </w:pPr>
      <w:r w:rsidRPr="00781007">
        <w:rPr>
          <w:rFonts w:ascii="Times New Roman" w:hAnsi="Times New Roman"/>
          <w:sz w:val="24"/>
          <w:szCs w:val="24"/>
        </w:rPr>
        <w:t>В соответствии с Земельным кодексом Российской Федерации, со ст. 3.3 Федерального закона от 25.10.2001 № 137-ФЗ «О введении в действие Земельного кодекса Российской Федерации», ст. 17.1 Федерального закона от 26.07.2006 № 135-ФЗ «О защите конкуренции»,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строениях и сооружениях, находящихся в государственной собственности, в схему размещения нестационарных торговых объектов», Постановлением Правительства Ростовской области от 19.07.2012 № 663 «Об утверждении Порядка разработки и утверждения органами местного самоуправления схемы размещения нестационарных торговых объектов», Постановлением Правительства Ростовской области от 18.09.2015 № 583 «О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Администрация Манычского сельского поселения</w:t>
      </w:r>
    </w:p>
    <w:p w:rsidR="00781007" w:rsidRPr="00781007" w:rsidRDefault="00781007" w:rsidP="00781007">
      <w:pPr>
        <w:pStyle w:val="ae"/>
        <w:spacing w:line="276" w:lineRule="auto"/>
        <w:jc w:val="center"/>
        <w:rPr>
          <w:b/>
          <w:color w:val="000000"/>
          <w:sz w:val="24"/>
          <w:szCs w:val="24"/>
        </w:rPr>
      </w:pPr>
    </w:p>
    <w:p w:rsidR="00B32EAB" w:rsidRPr="00781007" w:rsidRDefault="00B32EAB" w:rsidP="00781007">
      <w:pPr>
        <w:pStyle w:val="ae"/>
        <w:spacing w:line="276" w:lineRule="auto"/>
        <w:jc w:val="center"/>
        <w:rPr>
          <w:b/>
          <w:color w:val="000000"/>
          <w:sz w:val="24"/>
          <w:szCs w:val="24"/>
        </w:rPr>
      </w:pPr>
      <w:r w:rsidRPr="00781007">
        <w:rPr>
          <w:b/>
          <w:color w:val="000000"/>
          <w:sz w:val="24"/>
          <w:szCs w:val="24"/>
        </w:rPr>
        <w:t>п о с т а н о в л я е т:</w:t>
      </w:r>
    </w:p>
    <w:p w:rsidR="00B32EAB" w:rsidRPr="00781007" w:rsidRDefault="00B32EAB" w:rsidP="00781007">
      <w:pPr>
        <w:numPr>
          <w:ilvl w:val="0"/>
          <w:numId w:val="6"/>
        </w:numPr>
        <w:tabs>
          <w:tab w:val="left" w:pos="0"/>
          <w:tab w:val="left" w:pos="993"/>
          <w:tab w:val="left" w:pos="1134"/>
        </w:tabs>
        <w:spacing w:after="0"/>
        <w:ind w:left="0" w:firstLine="709"/>
        <w:jc w:val="both"/>
        <w:rPr>
          <w:rFonts w:ascii="Times New Roman" w:hAnsi="Times New Roman"/>
          <w:sz w:val="24"/>
          <w:szCs w:val="24"/>
        </w:rPr>
      </w:pPr>
      <w:r w:rsidRPr="00781007">
        <w:rPr>
          <w:rFonts w:ascii="Times New Roman" w:hAnsi="Times New Roman"/>
          <w:sz w:val="24"/>
          <w:szCs w:val="24"/>
        </w:rPr>
        <w:t>Утвердить Положение «О размещении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«Манычское  сельское поселение».</w:t>
      </w:r>
    </w:p>
    <w:p w:rsidR="00B32EAB" w:rsidRPr="00781007" w:rsidRDefault="00B32EAB" w:rsidP="00781007">
      <w:pPr>
        <w:numPr>
          <w:ilvl w:val="0"/>
          <w:numId w:val="6"/>
        </w:numPr>
        <w:tabs>
          <w:tab w:val="left" w:pos="0"/>
          <w:tab w:val="left" w:pos="993"/>
          <w:tab w:val="left" w:pos="1134"/>
        </w:tabs>
        <w:spacing w:after="0"/>
        <w:ind w:left="0" w:firstLine="709"/>
        <w:jc w:val="both"/>
        <w:rPr>
          <w:rFonts w:ascii="Times New Roman" w:hAnsi="Times New Roman"/>
          <w:sz w:val="24"/>
          <w:szCs w:val="24"/>
        </w:rPr>
      </w:pPr>
      <w:r w:rsidRPr="00781007">
        <w:rPr>
          <w:rFonts w:ascii="Times New Roman" w:hAnsi="Times New Roman"/>
          <w:sz w:val="24"/>
          <w:szCs w:val="24"/>
        </w:rPr>
        <w:t>Разместить настоящее постановление на официальном сайте Администрации Манычское  сельского поселения в сети Интернет.</w:t>
      </w:r>
    </w:p>
    <w:p w:rsidR="00B32EAB" w:rsidRPr="00781007" w:rsidRDefault="00B32EAB" w:rsidP="00781007">
      <w:pPr>
        <w:numPr>
          <w:ilvl w:val="0"/>
          <w:numId w:val="6"/>
        </w:numPr>
        <w:tabs>
          <w:tab w:val="left" w:pos="0"/>
          <w:tab w:val="left" w:pos="993"/>
          <w:tab w:val="left" w:pos="1134"/>
        </w:tabs>
        <w:spacing w:after="0"/>
        <w:ind w:left="0" w:firstLine="709"/>
        <w:jc w:val="both"/>
        <w:rPr>
          <w:rFonts w:ascii="Times New Roman" w:hAnsi="Times New Roman"/>
          <w:sz w:val="24"/>
          <w:szCs w:val="24"/>
        </w:rPr>
      </w:pPr>
      <w:r w:rsidRPr="00781007">
        <w:rPr>
          <w:rFonts w:ascii="Times New Roman" w:hAnsi="Times New Roman"/>
          <w:sz w:val="24"/>
          <w:szCs w:val="24"/>
        </w:rPr>
        <w:t>Контроль над исполнением настоящего постановления оставляю за собой.</w:t>
      </w:r>
    </w:p>
    <w:p w:rsidR="00B32EAB" w:rsidRPr="00781007" w:rsidRDefault="00B32EAB" w:rsidP="00781007">
      <w:pPr>
        <w:spacing w:after="0"/>
        <w:jc w:val="both"/>
        <w:rPr>
          <w:rFonts w:ascii="Times New Roman" w:hAnsi="Times New Roman"/>
          <w:sz w:val="24"/>
          <w:szCs w:val="24"/>
        </w:rPr>
      </w:pPr>
    </w:p>
    <w:p w:rsidR="00B32EAB" w:rsidRPr="00781007" w:rsidRDefault="00B32EAB" w:rsidP="00781007">
      <w:pPr>
        <w:spacing w:after="0"/>
        <w:jc w:val="both"/>
        <w:rPr>
          <w:rFonts w:ascii="Times New Roman" w:hAnsi="Times New Roman"/>
          <w:sz w:val="24"/>
          <w:szCs w:val="24"/>
        </w:rPr>
      </w:pPr>
      <w:r w:rsidRPr="00781007">
        <w:rPr>
          <w:rFonts w:ascii="Times New Roman" w:hAnsi="Times New Roman"/>
          <w:sz w:val="24"/>
          <w:szCs w:val="24"/>
        </w:rPr>
        <w:t xml:space="preserve">Глава Администрации </w:t>
      </w:r>
    </w:p>
    <w:p w:rsidR="00B32EAB" w:rsidRPr="00781007" w:rsidRDefault="00B32EAB" w:rsidP="00781007">
      <w:pPr>
        <w:spacing w:after="0"/>
        <w:jc w:val="both"/>
        <w:rPr>
          <w:rFonts w:ascii="Times New Roman" w:hAnsi="Times New Roman"/>
          <w:sz w:val="24"/>
          <w:szCs w:val="24"/>
        </w:rPr>
      </w:pPr>
      <w:r w:rsidRPr="00781007">
        <w:rPr>
          <w:rFonts w:ascii="Times New Roman" w:hAnsi="Times New Roman"/>
          <w:sz w:val="24"/>
          <w:szCs w:val="24"/>
        </w:rPr>
        <w:t xml:space="preserve">Манычского сельского  поселения                                               Г.П.Бавина   </w:t>
      </w:r>
    </w:p>
    <w:p w:rsidR="00B32EAB" w:rsidRPr="00781007" w:rsidRDefault="00B32EAB" w:rsidP="00781007">
      <w:pPr>
        <w:tabs>
          <w:tab w:val="left" w:pos="9906"/>
        </w:tabs>
        <w:spacing w:after="0"/>
        <w:jc w:val="both"/>
        <w:rPr>
          <w:rFonts w:ascii="Times New Roman" w:hAnsi="Times New Roman"/>
          <w:sz w:val="24"/>
          <w:szCs w:val="24"/>
        </w:rPr>
      </w:pPr>
    </w:p>
    <w:p w:rsidR="00781007" w:rsidRPr="00781007" w:rsidRDefault="00781007" w:rsidP="00781007">
      <w:pPr>
        <w:tabs>
          <w:tab w:val="left" w:pos="9906"/>
        </w:tabs>
        <w:spacing w:after="0"/>
        <w:jc w:val="both"/>
        <w:rPr>
          <w:rFonts w:ascii="Times New Roman" w:hAnsi="Times New Roman"/>
          <w:sz w:val="24"/>
          <w:szCs w:val="24"/>
        </w:rPr>
      </w:pPr>
    </w:p>
    <w:p w:rsidR="00781007" w:rsidRPr="00781007" w:rsidRDefault="00B32EAB" w:rsidP="00781007">
      <w:pPr>
        <w:spacing w:after="0"/>
        <w:jc w:val="both"/>
        <w:rPr>
          <w:rFonts w:ascii="Times New Roman" w:hAnsi="Times New Roman"/>
          <w:sz w:val="24"/>
          <w:szCs w:val="24"/>
        </w:rPr>
      </w:pPr>
      <w:r w:rsidRPr="00781007">
        <w:rPr>
          <w:rFonts w:ascii="Times New Roman" w:hAnsi="Times New Roman"/>
          <w:sz w:val="24"/>
          <w:szCs w:val="24"/>
        </w:rPr>
        <w:t xml:space="preserve">Подготовила: Асабина О.Н.    </w:t>
      </w:r>
    </w:p>
    <w:p w:rsidR="00B32EAB" w:rsidRPr="00781007" w:rsidRDefault="00B32EAB" w:rsidP="00A06695">
      <w:pPr>
        <w:pStyle w:val="af1"/>
        <w:spacing w:after="0" w:line="240" w:lineRule="auto"/>
        <w:ind w:firstLine="2977"/>
        <w:jc w:val="center"/>
        <w:rPr>
          <w:rFonts w:ascii="Times New Roman" w:hAnsi="Times New Roman"/>
          <w:sz w:val="24"/>
          <w:szCs w:val="24"/>
        </w:rPr>
      </w:pPr>
      <w:r w:rsidRPr="00781007">
        <w:rPr>
          <w:rFonts w:ascii="Times New Roman" w:hAnsi="Times New Roman"/>
          <w:sz w:val="24"/>
          <w:szCs w:val="24"/>
        </w:rPr>
        <w:lastRenderedPageBreak/>
        <w:t xml:space="preserve">                                </w:t>
      </w:r>
    </w:p>
    <w:p w:rsidR="00B32EAB" w:rsidRPr="00781007" w:rsidRDefault="00B32EAB" w:rsidP="00C14419">
      <w:pPr>
        <w:pStyle w:val="af1"/>
        <w:spacing w:after="0" w:line="240" w:lineRule="auto"/>
        <w:ind w:firstLine="2977"/>
        <w:jc w:val="right"/>
        <w:rPr>
          <w:rFonts w:ascii="Times New Roman" w:hAnsi="Times New Roman"/>
          <w:b/>
          <w:sz w:val="24"/>
          <w:szCs w:val="24"/>
        </w:rPr>
      </w:pPr>
      <w:r w:rsidRPr="00781007">
        <w:rPr>
          <w:rFonts w:ascii="Times New Roman" w:hAnsi="Times New Roman"/>
          <w:sz w:val="24"/>
          <w:szCs w:val="24"/>
        </w:rPr>
        <w:t xml:space="preserve">     Приложение № 1</w:t>
      </w:r>
    </w:p>
    <w:p w:rsidR="00B32EAB" w:rsidRPr="00781007" w:rsidRDefault="00781007" w:rsidP="00C14419">
      <w:pPr>
        <w:pStyle w:val="af1"/>
        <w:spacing w:after="0" w:line="240" w:lineRule="auto"/>
        <w:jc w:val="right"/>
        <w:rPr>
          <w:rFonts w:ascii="Times New Roman" w:hAnsi="Times New Roman"/>
          <w:b/>
          <w:sz w:val="24"/>
          <w:szCs w:val="24"/>
        </w:rPr>
      </w:pPr>
      <w:r>
        <w:rPr>
          <w:rFonts w:ascii="Times New Roman" w:hAnsi="Times New Roman"/>
          <w:sz w:val="24"/>
          <w:szCs w:val="24"/>
        </w:rPr>
        <w:t>к</w:t>
      </w:r>
      <w:r w:rsidR="00B32EAB" w:rsidRPr="00781007">
        <w:rPr>
          <w:rFonts w:ascii="Times New Roman" w:hAnsi="Times New Roman"/>
          <w:sz w:val="24"/>
          <w:szCs w:val="24"/>
        </w:rPr>
        <w:t xml:space="preserve"> постановлени</w:t>
      </w:r>
      <w:r>
        <w:rPr>
          <w:rFonts w:ascii="Times New Roman" w:hAnsi="Times New Roman"/>
          <w:sz w:val="24"/>
          <w:szCs w:val="24"/>
        </w:rPr>
        <w:t>ю</w:t>
      </w:r>
      <w:r w:rsidR="00B32EAB" w:rsidRPr="00781007">
        <w:rPr>
          <w:rFonts w:ascii="Times New Roman" w:hAnsi="Times New Roman"/>
          <w:sz w:val="24"/>
          <w:szCs w:val="24"/>
        </w:rPr>
        <w:t xml:space="preserve"> администрации </w:t>
      </w:r>
    </w:p>
    <w:p w:rsidR="00B32EAB" w:rsidRPr="00781007" w:rsidRDefault="00B32EAB" w:rsidP="00C14419">
      <w:pPr>
        <w:pStyle w:val="af1"/>
        <w:spacing w:after="0" w:line="240" w:lineRule="auto"/>
        <w:jc w:val="right"/>
        <w:rPr>
          <w:rFonts w:ascii="Times New Roman" w:hAnsi="Times New Roman"/>
          <w:b/>
          <w:sz w:val="24"/>
          <w:szCs w:val="24"/>
        </w:rPr>
      </w:pPr>
      <w:r w:rsidRPr="00781007">
        <w:rPr>
          <w:rFonts w:ascii="Times New Roman" w:hAnsi="Times New Roman"/>
          <w:sz w:val="24"/>
          <w:szCs w:val="24"/>
        </w:rPr>
        <w:t>Манычского сельского поселения</w:t>
      </w:r>
    </w:p>
    <w:p w:rsidR="00B32EAB" w:rsidRPr="00781007" w:rsidRDefault="00B32EAB" w:rsidP="00C14419">
      <w:pPr>
        <w:pStyle w:val="af1"/>
        <w:spacing w:after="0" w:line="240" w:lineRule="auto"/>
        <w:jc w:val="right"/>
        <w:rPr>
          <w:rFonts w:ascii="Times New Roman" w:hAnsi="Times New Roman"/>
          <w:b/>
          <w:sz w:val="24"/>
          <w:szCs w:val="24"/>
        </w:rPr>
      </w:pPr>
      <w:r w:rsidRPr="00781007">
        <w:rPr>
          <w:rFonts w:ascii="Times New Roman" w:hAnsi="Times New Roman"/>
          <w:sz w:val="24"/>
          <w:szCs w:val="24"/>
        </w:rPr>
        <w:t xml:space="preserve">от   </w:t>
      </w:r>
      <w:r w:rsidR="00781007" w:rsidRPr="00781007">
        <w:rPr>
          <w:rFonts w:ascii="Times New Roman" w:hAnsi="Times New Roman"/>
          <w:sz w:val="24"/>
          <w:szCs w:val="24"/>
        </w:rPr>
        <w:t>14.10.2016г. №</w:t>
      </w:r>
      <w:r w:rsidR="00781007">
        <w:rPr>
          <w:rFonts w:ascii="Times New Roman" w:hAnsi="Times New Roman"/>
          <w:sz w:val="24"/>
          <w:szCs w:val="24"/>
        </w:rPr>
        <w:t>5</w:t>
      </w:r>
      <w:r w:rsidRPr="00781007">
        <w:rPr>
          <w:rFonts w:ascii="Times New Roman" w:hAnsi="Times New Roman"/>
          <w:sz w:val="24"/>
          <w:szCs w:val="24"/>
        </w:rPr>
        <w:t xml:space="preserve"> </w:t>
      </w:r>
    </w:p>
    <w:p w:rsidR="00B32EAB" w:rsidRPr="00781007" w:rsidRDefault="00B32EAB" w:rsidP="00AC7E49">
      <w:pPr>
        <w:spacing w:after="0"/>
        <w:jc w:val="right"/>
        <w:rPr>
          <w:rFonts w:ascii="Times New Roman" w:hAnsi="Times New Roman"/>
          <w:sz w:val="24"/>
          <w:szCs w:val="24"/>
        </w:rPr>
      </w:pPr>
    </w:p>
    <w:p w:rsidR="00B32EAB" w:rsidRPr="00781007" w:rsidRDefault="00B32EAB" w:rsidP="00AC7E49">
      <w:pPr>
        <w:spacing w:after="0"/>
        <w:jc w:val="right"/>
        <w:rPr>
          <w:rFonts w:ascii="Times New Roman" w:hAnsi="Times New Roman"/>
          <w:sz w:val="24"/>
          <w:szCs w:val="24"/>
        </w:rPr>
      </w:pPr>
    </w:p>
    <w:p w:rsidR="00B32EAB" w:rsidRPr="00781007" w:rsidRDefault="00B32EAB" w:rsidP="00AC7E49">
      <w:pPr>
        <w:spacing w:after="0"/>
        <w:jc w:val="right"/>
        <w:rPr>
          <w:rFonts w:ascii="Times New Roman" w:hAnsi="Times New Roman"/>
          <w:sz w:val="24"/>
          <w:szCs w:val="24"/>
        </w:rPr>
      </w:pPr>
    </w:p>
    <w:p w:rsidR="00B32EAB" w:rsidRPr="00781007" w:rsidRDefault="00B32EAB" w:rsidP="0031033A">
      <w:pPr>
        <w:spacing w:after="0"/>
        <w:jc w:val="center"/>
        <w:rPr>
          <w:rFonts w:ascii="Times New Roman" w:hAnsi="Times New Roman"/>
          <w:sz w:val="24"/>
          <w:szCs w:val="24"/>
        </w:rPr>
      </w:pPr>
      <w:r w:rsidRPr="00781007">
        <w:rPr>
          <w:rFonts w:ascii="Times New Roman" w:hAnsi="Times New Roman"/>
          <w:sz w:val="24"/>
          <w:szCs w:val="24"/>
        </w:rPr>
        <w:t>ПОЛОЖЕНИЕ</w:t>
      </w:r>
    </w:p>
    <w:p w:rsidR="00B32EAB" w:rsidRPr="00781007" w:rsidRDefault="00B32EAB" w:rsidP="0031033A">
      <w:pPr>
        <w:spacing w:after="0"/>
        <w:jc w:val="center"/>
        <w:rPr>
          <w:rFonts w:ascii="Times New Roman" w:hAnsi="Times New Roman"/>
          <w:sz w:val="24"/>
          <w:szCs w:val="24"/>
        </w:rPr>
      </w:pPr>
      <w:r w:rsidRPr="00781007">
        <w:rPr>
          <w:rFonts w:ascii="Times New Roman" w:hAnsi="Times New Roman"/>
          <w:sz w:val="24"/>
          <w:szCs w:val="24"/>
        </w:rPr>
        <w:t>о размещении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«Манычского сельское поселение»</w:t>
      </w:r>
    </w:p>
    <w:p w:rsidR="00B32EAB" w:rsidRPr="00781007" w:rsidRDefault="00B32EAB" w:rsidP="0031033A">
      <w:pPr>
        <w:spacing w:after="0"/>
        <w:jc w:val="center"/>
        <w:rPr>
          <w:rFonts w:ascii="Times New Roman" w:hAnsi="Times New Roman"/>
          <w:sz w:val="24"/>
          <w:szCs w:val="24"/>
        </w:rPr>
      </w:pPr>
    </w:p>
    <w:p w:rsidR="00B32EAB" w:rsidRPr="00781007" w:rsidRDefault="00B32EAB" w:rsidP="0031033A">
      <w:pPr>
        <w:pStyle w:val="ac"/>
        <w:numPr>
          <w:ilvl w:val="0"/>
          <w:numId w:val="24"/>
        </w:numPr>
        <w:spacing w:after="0"/>
        <w:jc w:val="center"/>
        <w:rPr>
          <w:rFonts w:ascii="Times New Roman" w:hAnsi="Times New Roman"/>
          <w:b/>
          <w:sz w:val="24"/>
          <w:szCs w:val="24"/>
        </w:rPr>
      </w:pPr>
      <w:r w:rsidRPr="00781007">
        <w:rPr>
          <w:rFonts w:ascii="Times New Roman" w:hAnsi="Times New Roman"/>
          <w:b/>
          <w:sz w:val="24"/>
          <w:szCs w:val="24"/>
        </w:rPr>
        <w:t>Общие положения</w:t>
      </w:r>
    </w:p>
    <w:p w:rsidR="00B32EAB" w:rsidRPr="00781007" w:rsidRDefault="00B32EAB" w:rsidP="0031033A">
      <w:pPr>
        <w:pStyle w:val="ac"/>
        <w:spacing w:after="0"/>
        <w:rPr>
          <w:rFonts w:ascii="Times New Roman" w:hAnsi="Times New Roman"/>
          <w:b/>
          <w:sz w:val="24"/>
          <w:szCs w:val="24"/>
        </w:rPr>
      </w:pPr>
    </w:p>
    <w:p w:rsidR="00B32EAB" w:rsidRPr="00781007" w:rsidRDefault="00B32EAB" w:rsidP="0031033A">
      <w:pPr>
        <w:spacing w:after="0"/>
        <w:ind w:firstLine="709"/>
        <w:jc w:val="both"/>
        <w:rPr>
          <w:rFonts w:ascii="Times New Roman" w:hAnsi="Times New Roman"/>
          <w:sz w:val="24"/>
          <w:szCs w:val="24"/>
        </w:rPr>
      </w:pPr>
      <w:r w:rsidRPr="00781007">
        <w:rPr>
          <w:rFonts w:ascii="Times New Roman" w:hAnsi="Times New Roman"/>
          <w:sz w:val="24"/>
          <w:szCs w:val="24"/>
        </w:rPr>
        <w:t xml:space="preserve">1.1. Настоящее Положение разработано в соответствии с Конституцией Российской Федерации, Гражданским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строениях и сооружениях, находящихся в государственной собственности, в схему размещения нестационарных торговых объектов», Постановлением Правительства Ростовской области от 19.07.2012 № 663 «Об утверждении Порядка разработки и утверждения органами местного самоуправления схемы размещения нестационарных торговых объектов», Постановлением Правительства Ростовской области от 18.09.2015 № 583 «О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Методическими рекомендациями  Департамента потребительского рынка Ростовской области № 21/5443 от 23.09.2015, в целях формирования торговой инфраструктуры Манычского сельского поселения для обеспечения доступности товаров и услуг населению города. </w:t>
      </w:r>
    </w:p>
    <w:p w:rsidR="00B32EAB" w:rsidRPr="00781007" w:rsidRDefault="00B32EAB" w:rsidP="0031033A">
      <w:pPr>
        <w:spacing w:after="0"/>
        <w:ind w:firstLine="709"/>
        <w:jc w:val="both"/>
        <w:rPr>
          <w:rFonts w:ascii="Times New Roman" w:hAnsi="Times New Roman"/>
          <w:sz w:val="24"/>
          <w:szCs w:val="24"/>
        </w:rPr>
      </w:pPr>
      <w:r w:rsidRPr="00781007">
        <w:rPr>
          <w:rFonts w:ascii="Times New Roman" w:hAnsi="Times New Roman"/>
          <w:sz w:val="24"/>
          <w:szCs w:val="24"/>
        </w:rPr>
        <w:t xml:space="preserve">1.2. Настоящее положение определяет процедуру размещения нестационарных торговых объектов, представляющих собой объекты торгового назначения, бытового обслуживания, общественного питания, расположенных во временных сооружениях, не связанных прочно с землей, вне зависимости от наличия или отсутствия подключения (технологического присоединения) к сетям инженерно-технического обеспечения, (далее – НТО) на землях или земельных участках, находящихся в муниципальной собственности Манычского сельского поселения, а так же на землях, государственная собственность на которые не разграничена, площадью, не превышающей 200 квадратных метров включительно, на основании договоров о размещении НТО сроком </w:t>
      </w:r>
      <w:r w:rsidRPr="00781007">
        <w:rPr>
          <w:rFonts w:ascii="Times New Roman" w:hAnsi="Times New Roman"/>
          <w:sz w:val="24"/>
          <w:szCs w:val="24"/>
          <w:highlight w:val="yellow"/>
        </w:rPr>
        <w:t>до 10 лет</w:t>
      </w:r>
      <w:r w:rsidRPr="00781007">
        <w:rPr>
          <w:rFonts w:ascii="Times New Roman" w:hAnsi="Times New Roman"/>
          <w:sz w:val="24"/>
          <w:szCs w:val="24"/>
        </w:rPr>
        <w:t xml:space="preserve"> в соответствии со схемой размещения нестационарных торговых объектов (далее – Схема). </w:t>
      </w:r>
    </w:p>
    <w:p w:rsidR="00B32EAB" w:rsidRPr="00781007" w:rsidRDefault="00B32EAB" w:rsidP="0031033A">
      <w:pPr>
        <w:spacing w:after="0"/>
        <w:ind w:firstLine="709"/>
        <w:jc w:val="both"/>
        <w:rPr>
          <w:rFonts w:ascii="Times New Roman" w:hAnsi="Times New Roman"/>
          <w:sz w:val="24"/>
          <w:szCs w:val="24"/>
        </w:rPr>
      </w:pPr>
      <w:r w:rsidRPr="00781007">
        <w:rPr>
          <w:rFonts w:ascii="Times New Roman" w:hAnsi="Times New Roman"/>
          <w:sz w:val="24"/>
          <w:szCs w:val="24"/>
        </w:rPr>
        <w:t xml:space="preserve">Порядок размещения нестационарных торговых объектов на земельных участках, находящихся в частной собственности, устанавливается собственником земельного участка с </w:t>
      </w:r>
      <w:r w:rsidRPr="00781007">
        <w:rPr>
          <w:rFonts w:ascii="Times New Roman" w:hAnsi="Times New Roman"/>
          <w:sz w:val="24"/>
          <w:szCs w:val="24"/>
        </w:rPr>
        <w:lastRenderedPageBreak/>
        <w:t>учетом требований, определенных законодательством Российской Федерации.</w:t>
      </w:r>
      <w:r w:rsidRPr="00781007">
        <w:rPr>
          <w:rFonts w:ascii="Times New Roman" w:hAnsi="Times New Roman"/>
          <w:sz w:val="24"/>
          <w:szCs w:val="24"/>
        </w:rPr>
        <w:tab/>
        <w:t>Размещение нестационарных торговых объектов в зданиях, строениях и помещениях, являющихся объектами недвижимости, осуществляется в соответствии с нормами гражданского законодательства Российской Федерации.</w:t>
      </w:r>
    </w:p>
    <w:p w:rsidR="00B32EAB" w:rsidRPr="00781007" w:rsidRDefault="00B32EAB" w:rsidP="0031033A">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 xml:space="preserve"> 1.3. Для целей настоящего Порядка используются следующие основные понятия нестационарных торговых объектов. </w:t>
      </w:r>
    </w:p>
    <w:p w:rsidR="00B32EAB" w:rsidRPr="00781007" w:rsidRDefault="00B32EAB" w:rsidP="0031033A">
      <w:pPr>
        <w:widowControl w:val="0"/>
        <w:autoSpaceDE w:val="0"/>
        <w:autoSpaceDN w:val="0"/>
        <w:adjustRightInd w:val="0"/>
        <w:spacing w:after="0"/>
        <w:ind w:firstLine="720"/>
        <w:jc w:val="both"/>
        <w:rPr>
          <w:rFonts w:ascii="Times New Roman" w:hAnsi="Times New Roman"/>
          <w:sz w:val="24"/>
          <w:szCs w:val="24"/>
        </w:rPr>
      </w:pPr>
      <w:r w:rsidRPr="00781007">
        <w:rPr>
          <w:rFonts w:ascii="Times New Roman" w:hAnsi="Times New Roman"/>
          <w:sz w:val="24"/>
          <w:szCs w:val="24"/>
        </w:rPr>
        <w:t>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(мобильное) сооружение.</w:t>
      </w:r>
    </w:p>
    <w:p w:rsidR="00B32EAB" w:rsidRPr="00781007" w:rsidRDefault="00B32EAB" w:rsidP="0031033A">
      <w:pPr>
        <w:widowControl w:val="0"/>
        <w:autoSpaceDE w:val="0"/>
        <w:autoSpaceDN w:val="0"/>
        <w:adjustRightInd w:val="0"/>
        <w:spacing w:after="0"/>
        <w:ind w:firstLine="720"/>
        <w:jc w:val="both"/>
        <w:rPr>
          <w:rFonts w:ascii="Times New Roman" w:hAnsi="Times New Roman"/>
          <w:sz w:val="24"/>
          <w:szCs w:val="24"/>
        </w:rPr>
      </w:pPr>
      <w:r w:rsidRPr="00781007">
        <w:rPr>
          <w:rFonts w:ascii="Times New Roman" w:hAnsi="Times New Roman"/>
          <w:sz w:val="24"/>
          <w:szCs w:val="24"/>
        </w:rPr>
        <w:t>Нестационарные торговые объекты подразделяются на временные сооружения, временные конструкции и передвижные средства развозной и разносной торговли.</w:t>
      </w:r>
    </w:p>
    <w:p w:rsidR="00B32EAB" w:rsidRPr="00781007" w:rsidRDefault="00B32EAB" w:rsidP="0031033A">
      <w:pPr>
        <w:widowControl w:val="0"/>
        <w:autoSpaceDE w:val="0"/>
        <w:autoSpaceDN w:val="0"/>
        <w:adjustRightInd w:val="0"/>
        <w:spacing w:after="0"/>
        <w:ind w:firstLine="720"/>
        <w:jc w:val="both"/>
        <w:rPr>
          <w:rFonts w:ascii="Times New Roman" w:hAnsi="Times New Roman"/>
          <w:sz w:val="24"/>
          <w:szCs w:val="24"/>
        </w:rPr>
      </w:pPr>
      <w:r w:rsidRPr="00781007">
        <w:rPr>
          <w:rFonts w:ascii="Times New Roman" w:hAnsi="Times New Roman"/>
          <w:sz w:val="24"/>
          <w:szCs w:val="24"/>
        </w:rPr>
        <w:t xml:space="preserve">Временные сооружения: </w:t>
      </w:r>
    </w:p>
    <w:p w:rsidR="00B32EAB" w:rsidRPr="00781007" w:rsidRDefault="00B32EAB" w:rsidP="0031033A">
      <w:pPr>
        <w:widowControl w:val="0"/>
        <w:autoSpaceDE w:val="0"/>
        <w:autoSpaceDN w:val="0"/>
        <w:adjustRightInd w:val="0"/>
        <w:spacing w:after="0"/>
        <w:ind w:firstLine="720"/>
        <w:jc w:val="both"/>
        <w:rPr>
          <w:rFonts w:ascii="Times New Roman" w:hAnsi="Times New Roman"/>
          <w:sz w:val="24"/>
          <w:szCs w:val="24"/>
        </w:rPr>
      </w:pPr>
      <w:r w:rsidRPr="00781007">
        <w:rPr>
          <w:rFonts w:ascii="Times New Roman" w:hAnsi="Times New Roman"/>
          <w:sz w:val="24"/>
          <w:szCs w:val="24"/>
        </w:rPr>
        <w:t>1) павильон – временное сооружение, имеющее торговый зал и помещения для хранения товарного запаса, рассчитанное на одно или несколько рабочих мест; офисное помещение для оказания услуг населению, рассчитанное на одно или несколько рабочих мест;</w:t>
      </w:r>
    </w:p>
    <w:p w:rsidR="00B32EAB" w:rsidRPr="00781007" w:rsidRDefault="00B32EAB" w:rsidP="0031033A">
      <w:pPr>
        <w:widowControl w:val="0"/>
        <w:autoSpaceDE w:val="0"/>
        <w:autoSpaceDN w:val="0"/>
        <w:adjustRightInd w:val="0"/>
        <w:spacing w:after="0"/>
        <w:ind w:firstLine="720"/>
        <w:jc w:val="both"/>
        <w:rPr>
          <w:rFonts w:ascii="Times New Roman" w:hAnsi="Times New Roman"/>
          <w:sz w:val="24"/>
          <w:szCs w:val="24"/>
        </w:rPr>
      </w:pPr>
      <w:r w:rsidRPr="00781007">
        <w:rPr>
          <w:rFonts w:ascii="Times New Roman" w:hAnsi="Times New Roman"/>
          <w:sz w:val="24"/>
          <w:szCs w:val="24"/>
        </w:rPr>
        <w:t>2) киоск – временное сооружение, оснащенное торговым оборудованием,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B32EAB" w:rsidRPr="00781007" w:rsidRDefault="00B32EAB" w:rsidP="0031033A">
      <w:pPr>
        <w:widowControl w:val="0"/>
        <w:autoSpaceDE w:val="0"/>
        <w:autoSpaceDN w:val="0"/>
        <w:adjustRightInd w:val="0"/>
        <w:spacing w:after="0"/>
        <w:ind w:firstLine="720"/>
        <w:jc w:val="both"/>
        <w:rPr>
          <w:rFonts w:ascii="Times New Roman" w:hAnsi="Times New Roman"/>
          <w:sz w:val="24"/>
          <w:szCs w:val="24"/>
        </w:rPr>
      </w:pPr>
      <w:r w:rsidRPr="00781007">
        <w:rPr>
          <w:rFonts w:ascii="Times New Roman" w:hAnsi="Times New Roman"/>
          <w:sz w:val="24"/>
          <w:szCs w:val="24"/>
        </w:rPr>
        <w:t>3) летнее кафе – специально оборудованное временное сооружение,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 действующее в период с мая по октябрь;</w:t>
      </w:r>
    </w:p>
    <w:p w:rsidR="00B32EAB" w:rsidRPr="00781007" w:rsidRDefault="00B32EAB" w:rsidP="0031033A">
      <w:pPr>
        <w:widowControl w:val="0"/>
        <w:autoSpaceDE w:val="0"/>
        <w:autoSpaceDN w:val="0"/>
        <w:adjustRightInd w:val="0"/>
        <w:spacing w:after="0"/>
        <w:ind w:firstLine="720"/>
        <w:jc w:val="both"/>
        <w:rPr>
          <w:rFonts w:ascii="Times New Roman" w:hAnsi="Times New Roman"/>
          <w:sz w:val="24"/>
          <w:szCs w:val="24"/>
        </w:rPr>
      </w:pPr>
      <w:r w:rsidRPr="00781007">
        <w:rPr>
          <w:rFonts w:ascii="Times New Roman" w:hAnsi="Times New Roman"/>
          <w:sz w:val="24"/>
          <w:szCs w:val="24"/>
        </w:rPr>
        <w:t>4) веранда – специально оборудованное временное сооружение,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  расположенное на земельных участках, смежных с земельным участком под зданием, в помещении которого располагается предприятие общественного питания.</w:t>
      </w:r>
    </w:p>
    <w:p w:rsidR="00B32EAB" w:rsidRPr="00781007" w:rsidRDefault="00B32EAB" w:rsidP="0031033A">
      <w:pPr>
        <w:widowControl w:val="0"/>
        <w:autoSpaceDE w:val="0"/>
        <w:autoSpaceDN w:val="0"/>
        <w:adjustRightInd w:val="0"/>
        <w:spacing w:after="0"/>
        <w:ind w:firstLine="720"/>
        <w:jc w:val="both"/>
        <w:rPr>
          <w:rFonts w:ascii="Times New Roman" w:hAnsi="Times New Roman"/>
          <w:sz w:val="24"/>
          <w:szCs w:val="24"/>
        </w:rPr>
      </w:pPr>
      <w:r w:rsidRPr="00781007">
        <w:rPr>
          <w:rFonts w:ascii="Times New Roman" w:hAnsi="Times New Roman"/>
          <w:sz w:val="24"/>
          <w:szCs w:val="24"/>
        </w:rPr>
        <w:t xml:space="preserve">Временные конструкции: </w:t>
      </w:r>
    </w:p>
    <w:p w:rsidR="00B32EAB" w:rsidRPr="00781007" w:rsidRDefault="00B32EAB" w:rsidP="0031033A">
      <w:pPr>
        <w:widowControl w:val="0"/>
        <w:autoSpaceDE w:val="0"/>
        <w:autoSpaceDN w:val="0"/>
        <w:adjustRightInd w:val="0"/>
        <w:spacing w:after="0"/>
        <w:ind w:firstLine="720"/>
        <w:jc w:val="both"/>
        <w:rPr>
          <w:rFonts w:ascii="Times New Roman" w:hAnsi="Times New Roman"/>
          <w:sz w:val="24"/>
          <w:szCs w:val="24"/>
        </w:rPr>
      </w:pPr>
      <w:r w:rsidRPr="00781007">
        <w:rPr>
          <w:rFonts w:ascii="Times New Roman" w:hAnsi="Times New Roman"/>
          <w:sz w:val="24"/>
          <w:szCs w:val="24"/>
        </w:rPr>
        <w:t>1) палатка – легко возводимая сборно-разборная временная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которой размещен товарный запас на один день торговли;</w:t>
      </w:r>
    </w:p>
    <w:p w:rsidR="00B32EAB" w:rsidRPr="00781007" w:rsidRDefault="00B32EAB" w:rsidP="0031033A">
      <w:pPr>
        <w:widowControl w:val="0"/>
        <w:autoSpaceDE w:val="0"/>
        <w:autoSpaceDN w:val="0"/>
        <w:adjustRightInd w:val="0"/>
        <w:spacing w:after="0"/>
        <w:ind w:firstLine="720"/>
        <w:jc w:val="both"/>
        <w:rPr>
          <w:rFonts w:ascii="Times New Roman" w:hAnsi="Times New Roman"/>
          <w:sz w:val="24"/>
          <w:szCs w:val="24"/>
        </w:rPr>
      </w:pPr>
      <w:r w:rsidRPr="00781007">
        <w:rPr>
          <w:rFonts w:ascii="Times New Roman" w:hAnsi="Times New Roman"/>
          <w:sz w:val="24"/>
          <w:szCs w:val="24"/>
        </w:rPr>
        <w:t>2) бахчевой развал – специально оборудованная временная конструкция, представляющая собой площадку для продажи бахчевых культур;</w:t>
      </w:r>
    </w:p>
    <w:p w:rsidR="00B32EAB" w:rsidRPr="00781007" w:rsidRDefault="00B32EAB" w:rsidP="0031033A">
      <w:pPr>
        <w:widowControl w:val="0"/>
        <w:autoSpaceDE w:val="0"/>
        <w:autoSpaceDN w:val="0"/>
        <w:adjustRightInd w:val="0"/>
        <w:spacing w:after="0"/>
        <w:ind w:firstLine="720"/>
        <w:jc w:val="both"/>
        <w:rPr>
          <w:rFonts w:ascii="Times New Roman" w:hAnsi="Times New Roman"/>
          <w:sz w:val="24"/>
          <w:szCs w:val="24"/>
        </w:rPr>
      </w:pPr>
      <w:r w:rsidRPr="00781007">
        <w:rPr>
          <w:rFonts w:ascii="Times New Roman" w:hAnsi="Times New Roman"/>
          <w:sz w:val="24"/>
          <w:szCs w:val="24"/>
        </w:rPr>
        <w:t>3) елочный базар – специально оборудованная временная конструкция, представляющая собой площадку для продажи натуральных пород хвойных деревьев.</w:t>
      </w:r>
    </w:p>
    <w:p w:rsidR="00B32EAB" w:rsidRPr="00781007" w:rsidRDefault="00B32EAB" w:rsidP="0031033A">
      <w:pPr>
        <w:widowControl w:val="0"/>
        <w:autoSpaceDE w:val="0"/>
        <w:autoSpaceDN w:val="0"/>
        <w:adjustRightInd w:val="0"/>
        <w:spacing w:after="0"/>
        <w:ind w:firstLine="720"/>
        <w:jc w:val="both"/>
        <w:rPr>
          <w:rFonts w:ascii="Times New Roman" w:hAnsi="Times New Roman"/>
          <w:sz w:val="24"/>
          <w:szCs w:val="24"/>
        </w:rPr>
      </w:pPr>
      <w:r w:rsidRPr="00781007">
        <w:rPr>
          <w:rFonts w:ascii="Times New Roman" w:hAnsi="Times New Roman"/>
          <w:sz w:val="24"/>
          <w:szCs w:val="24"/>
        </w:rPr>
        <w:t xml:space="preserve">К передвижным средствам развозной и разносной торговли относятся автомагазины, автолавки, автоприцепы, лотки, морозильные лари, холодильники (за исключением выносного холодильного оборудования), изотермические емкости и цистерны, торговые автоматы, тележки, корзины, биотуалеты, детские аттракционы и иные передвижные специализированные приспособления. </w:t>
      </w:r>
    </w:p>
    <w:p w:rsidR="00B32EAB" w:rsidRPr="00781007" w:rsidRDefault="00B32EAB" w:rsidP="0031033A">
      <w:pPr>
        <w:widowControl w:val="0"/>
        <w:autoSpaceDE w:val="0"/>
        <w:autoSpaceDN w:val="0"/>
        <w:adjustRightInd w:val="0"/>
        <w:spacing w:after="0"/>
        <w:ind w:firstLine="720"/>
        <w:jc w:val="both"/>
        <w:rPr>
          <w:rFonts w:ascii="Times New Roman" w:hAnsi="Times New Roman"/>
          <w:sz w:val="24"/>
          <w:szCs w:val="24"/>
        </w:rPr>
      </w:pPr>
      <w:r w:rsidRPr="00781007">
        <w:rPr>
          <w:rFonts w:ascii="Times New Roman" w:hAnsi="Times New Roman"/>
          <w:sz w:val="24"/>
          <w:szCs w:val="24"/>
        </w:rPr>
        <w:t>В зависимости от степени мобильности нестационарные торговые объекты подразделяются на:</w:t>
      </w:r>
    </w:p>
    <w:p w:rsidR="00B32EAB" w:rsidRPr="00781007" w:rsidRDefault="00B32EAB" w:rsidP="0031033A">
      <w:pPr>
        <w:widowControl w:val="0"/>
        <w:autoSpaceDE w:val="0"/>
        <w:autoSpaceDN w:val="0"/>
        <w:adjustRightInd w:val="0"/>
        <w:spacing w:after="0"/>
        <w:ind w:firstLine="720"/>
        <w:jc w:val="both"/>
        <w:rPr>
          <w:rFonts w:ascii="Times New Roman" w:hAnsi="Times New Roman"/>
          <w:sz w:val="24"/>
          <w:szCs w:val="24"/>
        </w:rPr>
      </w:pPr>
      <w:r w:rsidRPr="00781007">
        <w:rPr>
          <w:rFonts w:ascii="Times New Roman" w:hAnsi="Times New Roman"/>
          <w:sz w:val="24"/>
          <w:szCs w:val="24"/>
        </w:rPr>
        <w:t xml:space="preserve">1) нестационарные торговые объекты городского значения – временные сооружения (павильоны, киоски, летние кафе, веранды); </w:t>
      </w:r>
    </w:p>
    <w:p w:rsidR="00B32EAB" w:rsidRPr="00781007" w:rsidRDefault="00B32EAB" w:rsidP="0031033A">
      <w:pPr>
        <w:widowControl w:val="0"/>
        <w:autoSpaceDE w:val="0"/>
        <w:autoSpaceDN w:val="0"/>
        <w:adjustRightInd w:val="0"/>
        <w:spacing w:after="0"/>
        <w:ind w:firstLine="720"/>
        <w:jc w:val="both"/>
        <w:rPr>
          <w:rFonts w:ascii="Times New Roman" w:hAnsi="Times New Roman"/>
          <w:sz w:val="24"/>
          <w:szCs w:val="24"/>
        </w:rPr>
      </w:pPr>
      <w:r w:rsidRPr="00781007">
        <w:rPr>
          <w:rFonts w:ascii="Times New Roman" w:hAnsi="Times New Roman"/>
          <w:sz w:val="24"/>
          <w:szCs w:val="24"/>
        </w:rPr>
        <w:lastRenderedPageBreak/>
        <w:t>2) нестационарные торговые объекты окружного значения  – временные конструкции (палатки, бахчевые развалы и елочные базары) и передвижные средства развозной и разносной торговли.</w:t>
      </w:r>
    </w:p>
    <w:p w:rsidR="00B32EAB" w:rsidRPr="00781007" w:rsidRDefault="00B32EAB" w:rsidP="0031033A">
      <w:pPr>
        <w:pStyle w:val="ac"/>
        <w:widowControl w:val="0"/>
        <w:numPr>
          <w:ilvl w:val="0"/>
          <w:numId w:val="18"/>
        </w:numPr>
        <w:tabs>
          <w:tab w:val="left" w:pos="993"/>
        </w:tabs>
        <w:autoSpaceDE w:val="0"/>
        <w:autoSpaceDN w:val="0"/>
        <w:adjustRightInd w:val="0"/>
        <w:spacing w:after="0"/>
        <w:ind w:left="0" w:firstLine="567"/>
        <w:jc w:val="both"/>
        <w:rPr>
          <w:rFonts w:ascii="Times New Roman" w:hAnsi="Times New Roman"/>
          <w:sz w:val="24"/>
          <w:szCs w:val="24"/>
        </w:rPr>
      </w:pPr>
      <w:r w:rsidRPr="00781007">
        <w:rPr>
          <w:rFonts w:ascii="Times New Roman" w:hAnsi="Times New Roman"/>
          <w:sz w:val="24"/>
          <w:szCs w:val="24"/>
        </w:rPr>
        <w:t>Самовольно установленный нестационарный торговый объект – нестационарный торговый объект, размещенный без соблюдения настоящего Порядка.</w:t>
      </w:r>
    </w:p>
    <w:p w:rsidR="00B32EAB" w:rsidRPr="00781007" w:rsidRDefault="00B32EAB" w:rsidP="0031033A">
      <w:pPr>
        <w:widowControl w:val="0"/>
        <w:tabs>
          <w:tab w:val="left" w:pos="993"/>
        </w:tabs>
        <w:autoSpaceDE w:val="0"/>
        <w:autoSpaceDN w:val="0"/>
        <w:adjustRightInd w:val="0"/>
        <w:spacing w:after="0"/>
        <w:ind w:firstLine="567"/>
        <w:jc w:val="both"/>
        <w:rPr>
          <w:rFonts w:ascii="Times New Roman" w:hAnsi="Times New Roman"/>
          <w:sz w:val="24"/>
          <w:szCs w:val="24"/>
        </w:rPr>
      </w:pPr>
      <w:r w:rsidRPr="00781007">
        <w:rPr>
          <w:rFonts w:ascii="Times New Roman" w:hAnsi="Times New Roman"/>
          <w:sz w:val="24"/>
          <w:szCs w:val="24"/>
        </w:rPr>
        <w:t xml:space="preserve">3. Незаконно размещенный нестационарный торговый объект – нестационарный торговый объект, не демонтированный владельцем нестационарного торгового объекта по истечении срока действия договора на размещение нестационарного торгового объекта или в случае расторжения указанного договора по основаниям, предусмотренным законодательством. </w:t>
      </w:r>
    </w:p>
    <w:p w:rsidR="00B32EAB" w:rsidRPr="00781007" w:rsidRDefault="00B32EAB" w:rsidP="0031033A">
      <w:pPr>
        <w:tabs>
          <w:tab w:val="left" w:pos="993"/>
        </w:tabs>
        <w:spacing w:after="0"/>
        <w:ind w:firstLine="709"/>
        <w:jc w:val="both"/>
        <w:rPr>
          <w:rFonts w:ascii="Times New Roman" w:hAnsi="Times New Roman"/>
          <w:sz w:val="24"/>
          <w:szCs w:val="24"/>
        </w:rPr>
      </w:pPr>
      <w:r w:rsidRPr="00781007">
        <w:rPr>
          <w:rFonts w:ascii="Times New Roman" w:hAnsi="Times New Roman"/>
          <w:sz w:val="24"/>
          <w:szCs w:val="24"/>
        </w:rPr>
        <w:t>4. Хозяйствующий субъект – юридическое лицо или индивидуальный предприниматель, зарегистрированные в установленном законом порядке и являющиеся собственниками нестационарного торгового объекта или владеющие нестационарным торговым объектом на иных законных основаниях.</w:t>
      </w:r>
    </w:p>
    <w:p w:rsidR="00B32EAB" w:rsidRPr="00781007" w:rsidRDefault="00B32EAB" w:rsidP="0031033A">
      <w:pPr>
        <w:spacing w:after="0"/>
        <w:ind w:firstLine="709"/>
        <w:jc w:val="both"/>
        <w:rPr>
          <w:rFonts w:ascii="Times New Roman" w:hAnsi="Times New Roman"/>
          <w:sz w:val="24"/>
          <w:szCs w:val="24"/>
        </w:rPr>
      </w:pPr>
      <w:r w:rsidRPr="00781007">
        <w:rPr>
          <w:rFonts w:ascii="Times New Roman" w:hAnsi="Times New Roman"/>
          <w:sz w:val="24"/>
          <w:szCs w:val="24"/>
        </w:rPr>
        <w:t>1.4. Требования, предусмотренные настоящим Положением, не распространяются на отношения, связанные с размещением объектов:</w:t>
      </w:r>
    </w:p>
    <w:p w:rsidR="00B32EAB" w:rsidRPr="00781007" w:rsidRDefault="00B32EAB" w:rsidP="0031033A">
      <w:pPr>
        <w:pStyle w:val="ac"/>
        <w:widowControl w:val="0"/>
        <w:numPr>
          <w:ilvl w:val="0"/>
          <w:numId w:val="7"/>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находящихся на территориях розничных рынков, торговых зон, парков, пляжей;</w:t>
      </w:r>
    </w:p>
    <w:p w:rsidR="00B32EAB" w:rsidRPr="00781007" w:rsidRDefault="00B32EAB" w:rsidP="0031033A">
      <w:pPr>
        <w:pStyle w:val="ac"/>
        <w:widowControl w:val="0"/>
        <w:numPr>
          <w:ilvl w:val="0"/>
          <w:numId w:val="7"/>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при проведении праздничных, общественно-политических, культурно-массовых и спортивно-массовых мероприятий, имеющих временный характер;</w:t>
      </w:r>
    </w:p>
    <w:p w:rsidR="00B32EAB" w:rsidRPr="00781007" w:rsidRDefault="00B32EAB" w:rsidP="0031033A">
      <w:pPr>
        <w:pStyle w:val="ac"/>
        <w:widowControl w:val="0"/>
        <w:numPr>
          <w:ilvl w:val="0"/>
          <w:numId w:val="7"/>
        </w:numPr>
        <w:tabs>
          <w:tab w:val="left" w:pos="993"/>
          <w:tab w:val="left" w:pos="5647"/>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при проведении выставок, ярмарок;</w:t>
      </w:r>
    </w:p>
    <w:p w:rsidR="00B32EAB" w:rsidRPr="00781007" w:rsidRDefault="00B32EAB" w:rsidP="0031033A">
      <w:pPr>
        <w:pStyle w:val="ac"/>
        <w:widowControl w:val="0"/>
        <w:numPr>
          <w:ilvl w:val="0"/>
          <w:numId w:val="7"/>
        </w:numPr>
        <w:tabs>
          <w:tab w:val="left" w:pos="993"/>
          <w:tab w:val="left" w:pos="5647"/>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при размещении автомагазинов, сельскохозяйственных товаропроизводителей, реализующих собственную продукцию;</w:t>
      </w:r>
      <w:r w:rsidRPr="00781007">
        <w:rPr>
          <w:rFonts w:ascii="Times New Roman" w:hAnsi="Times New Roman"/>
          <w:sz w:val="24"/>
          <w:szCs w:val="24"/>
        </w:rPr>
        <w:tab/>
      </w:r>
    </w:p>
    <w:p w:rsidR="00B32EAB" w:rsidRPr="00781007" w:rsidRDefault="00B32EAB" w:rsidP="0031033A">
      <w:pPr>
        <w:pStyle w:val="ac"/>
        <w:numPr>
          <w:ilvl w:val="0"/>
          <w:numId w:val="7"/>
        </w:numPr>
        <w:tabs>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нестационарного торгового объекта общей площадью более 200 квадратных метров.</w:t>
      </w:r>
    </w:p>
    <w:p w:rsidR="00B32EAB" w:rsidRPr="00781007" w:rsidRDefault="00B32EAB" w:rsidP="0031033A">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1.5. Размещение нестационарных торговых объектов на территории Манычского сельского поселения, расположенных на земельных участках, находящихся в муниципальной собственности либо государственная собственность на которые не разграничена, производится в соответствии с утвержденной Уполномоченным органом схемой размещения нестационарных торговых объектов (далее – схема размещения нестационарных торговых объектов).</w:t>
      </w:r>
    </w:p>
    <w:p w:rsidR="00B32EAB" w:rsidRPr="00781007" w:rsidRDefault="00B32EAB" w:rsidP="0031033A">
      <w:pPr>
        <w:spacing w:after="0"/>
        <w:jc w:val="both"/>
        <w:rPr>
          <w:rFonts w:ascii="Times New Roman" w:hAnsi="Times New Roman"/>
          <w:sz w:val="24"/>
          <w:szCs w:val="24"/>
        </w:rPr>
      </w:pPr>
    </w:p>
    <w:p w:rsidR="00B32EAB" w:rsidRPr="00781007" w:rsidRDefault="00B32EAB" w:rsidP="0031033A">
      <w:pPr>
        <w:spacing w:after="0"/>
        <w:jc w:val="center"/>
        <w:rPr>
          <w:rFonts w:ascii="Times New Roman" w:hAnsi="Times New Roman"/>
          <w:b/>
          <w:sz w:val="24"/>
          <w:szCs w:val="24"/>
        </w:rPr>
      </w:pPr>
      <w:r w:rsidRPr="00781007">
        <w:rPr>
          <w:rFonts w:ascii="Times New Roman" w:hAnsi="Times New Roman"/>
          <w:b/>
          <w:sz w:val="24"/>
          <w:szCs w:val="24"/>
        </w:rPr>
        <w:t>2. Порядок размещения Объектов</w:t>
      </w:r>
    </w:p>
    <w:p w:rsidR="00B32EAB" w:rsidRPr="00781007" w:rsidRDefault="00B32EAB" w:rsidP="0031033A">
      <w:pPr>
        <w:spacing w:after="0"/>
        <w:jc w:val="center"/>
        <w:rPr>
          <w:rFonts w:ascii="Times New Roman" w:hAnsi="Times New Roman"/>
          <w:sz w:val="24"/>
          <w:szCs w:val="24"/>
        </w:rPr>
      </w:pPr>
    </w:p>
    <w:p w:rsidR="00B32EAB" w:rsidRPr="00781007" w:rsidRDefault="00B32EAB" w:rsidP="0031033A">
      <w:pPr>
        <w:tabs>
          <w:tab w:val="left" w:pos="1276"/>
        </w:tabs>
        <w:spacing w:after="0"/>
        <w:ind w:firstLine="709"/>
        <w:jc w:val="both"/>
        <w:rPr>
          <w:rFonts w:ascii="Times New Roman" w:hAnsi="Times New Roman"/>
          <w:sz w:val="24"/>
          <w:szCs w:val="24"/>
        </w:rPr>
      </w:pPr>
      <w:r w:rsidRPr="00781007">
        <w:rPr>
          <w:rFonts w:ascii="Times New Roman" w:hAnsi="Times New Roman"/>
          <w:sz w:val="24"/>
          <w:szCs w:val="24"/>
        </w:rPr>
        <w:t>2.1. Размещение объектов осуществляется без предоставления земельных участков и установления сервитута. Размещение Объектов на землях или земельных участках, находящихся в муниципальной собственности или государственная собственность на которые не разграничена, осуществляется на основании договора аренды земельного участка (в случае, если площадь НТО превышает 200 кв.м.) или на основании договора о размещении нестационарного торгового объекта (площадью до 200 кв.м. включительно).</w:t>
      </w:r>
    </w:p>
    <w:p w:rsidR="00B32EAB" w:rsidRPr="00781007" w:rsidRDefault="00B32EAB" w:rsidP="0031033A">
      <w:pPr>
        <w:widowControl w:val="0"/>
        <w:tabs>
          <w:tab w:val="left" w:pos="1276"/>
        </w:tabs>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 xml:space="preserve">2.2. Право на заключение договора на размещение нестационарного торгового объекта, указанного в схеме размещения нестационарных торговых объектов определяется по результатам торгов, проводимых в форме аукциона. </w:t>
      </w:r>
    </w:p>
    <w:p w:rsidR="00B32EAB" w:rsidRPr="00781007" w:rsidRDefault="00B32EAB" w:rsidP="007137BE">
      <w:pPr>
        <w:tabs>
          <w:tab w:val="left" w:pos="1276"/>
        </w:tabs>
        <w:spacing w:after="0"/>
        <w:ind w:firstLine="709"/>
        <w:jc w:val="both"/>
        <w:rPr>
          <w:rFonts w:ascii="Times New Roman" w:hAnsi="Times New Roman"/>
          <w:sz w:val="24"/>
          <w:szCs w:val="24"/>
        </w:rPr>
      </w:pPr>
      <w:r w:rsidRPr="00781007">
        <w:rPr>
          <w:rFonts w:ascii="Times New Roman" w:hAnsi="Times New Roman"/>
          <w:sz w:val="24"/>
          <w:szCs w:val="24"/>
        </w:rPr>
        <w:t>Без проведения торгов договор о размещении нестационарного торгового объекта заключается в случаях:</w:t>
      </w:r>
    </w:p>
    <w:p w:rsidR="00B32EAB" w:rsidRPr="00781007" w:rsidRDefault="00B32EAB" w:rsidP="007137BE">
      <w:pPr>
        <w:tabs>
          <w:tab w:val="left" w:pos="1276"/>
        </w:tabs>
        <w:spacing w:after="0"/>
        <w:ind w:firstLine="709"/>
        <w:jc w:val="both"/>
        <w:rPr>
          <w:rFonts w:ascii="Times New Roman" w:hAnsi="Times New Roman"/>
          <w:sz w:val="24"/>
          <w:szCs w:val="24"/>
        </w:rPr>
      </w:pPr>
      <w:r w:rsidRPr="00781007">
        <w:rPr>
          <w:rFonts w:ascii="Times New Roman" w:hAnsi="Times New Roman"/>
          <w:sz w:val="24"/>
          <w:szCs w:val="24"/>
        </w:rPr>
        <w:t xml:space="preserve"> «2.2.1. Размещения нестационарного торгового объекта, ранее размещенного на том же месте, предусмотренном схемой размещения нестационарных торговых объектов, </w:t>
      </w:r>
      <w:r w:rsidRPr="00781007">
        <w:rPr>
          <w:rFonts w:ascii="Times New Roman" w:hAnsi="Times New Roman"/>
          <w:sz w:val="24"/>
          <w:szCs w:val="24"/>
        </w:rPr>
        <w:lastRenderedPageBreak/>
        <w:t>хозяйствующим субъектом, надлежащим образом исполнявшим свои обязательства по договору аренды земельного участка, заключенному до 1 марта 2015г».</w:t>
      </w:r>
    </w:p>
    <w:p w:rsidR="00B32EAB" w:rsidRPr="00781007" w:rsidRDefault="00B32EAB" w:rsidP="0031033A">
      <w:pPr>
        <w:pStyle w:val="ac"/>
        <w:numPr>
          <w:ilvl w:val="0"/>
          <w:numId w:val="3"/>
        </w:numPr>
        <w:tabs>
          <w:tab w:val="left" w:pos="851"/>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Размещения нестационарного торгового объекта хозяйствующим субъектом, надлежащим образом исполнявшим свои обязательства по действующему договору аренды того же земельного участка, заключенному до 1 марта 2015 года, предоставленного для размещения Объекта;</w:t>
      </w:r>
    </w:p>
    <w:p w:rsidR="00B32EAB" w:rsidRPr="00781007" w:rsidRDefault="00B32EAB" w:rsidP="0031033A">
      <w:pPr>
        <w:pStyle w:val="ac"/>
        <w:numPr>
          <w:ilvl w:val="0"/>
          <w:numId w:val="3"/>
        </w:numPr>
        <w:tabs>
          <w:tab w:val="left" w:pos="851"/>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Размещения на новый срок нестационарного торгового объекта, ранее размещенного на том же месте, предусмотренном Схемой, хозяйствующим субъектом, надлежащим образом, исполнившим свои обязанности по ранее заключенному Договору о размещении;</w:t>
      </w:r>
    </w:p>
    <w:p w:rsidR="00B32EAB" w:rsidRPr="00781007" w:rsidRDefault="00B32EAB" w:rsidP="0031033A">
      <w:pPr>
        <w:pStyle w:val="ac"/>
        <w:numPr>
          <w:ilvl w:val="0"/>
          <w:numId w:val="3"/>
        </w:numPr>
        <w:tabs>
          <w:tab w:val="left" w:pos="851"/>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Размещения нестационарных торговых объектов (веранд) на земельных участках, смежных с земельным участком под зданием, в помещениях которого располагается предприятие общественного питания, при наличии согласия собственника объекта недвижимости, к которому будет произведено  технологическое подключение нестационарного торгового объекта;</w:t>
      </w:r>
    </w:p>
    <w:p w:rsidR="00B32EAB" w:rsidRPr="00781007" w:rsidRDefault="00B32EAB" w:rsidP="0031033A">
      <w:pPr>
        <w:pStyle w:val="ac"/>
        <w:numPr>
          <w:ilvl w:val="0"/>
          <w:numId w:val="3"/>
        </w:numPr>
        <w:tabs>
          <w:tab w:val="left" w:pos="851"/>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Предоставления компенсационного (свободного) места при досрочном прекращении действия договора о размещении при принятии органом местного самоуправления решений:</w:t>
      </w:r>
    </w:p>
    <w:p w:rsidR="00B32EAB" w:rsidRPr="00781007" w:rsidRDefault="00B32EAB" w:rsidP="0031033A">
      <w:pPr>
        <w:pStyle w:val="ac"/>
        <w:numPr>
          <w:ilvl w:val="0"/>
          <w:numId w:val="8"/>
        </w:numPr>
        <w:tabs>
          <w:tab w:val="left" w:pos="851"/>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B32EAB" w:rsidRPr="00781007" w:rsidRDefault="00B32EAB" w:rsidP="0031033A">
      <w:pPr>
        <w:pStyle w:val="ac"/>
        <w:numPr>
          <w:ilvl w:val="0"/>
          <w:numId w:val="8"/>
        </w:numPr>
        <w:tabs>
          <w:tab w:val="left" w:pos="851"/>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B32EAB" w:rsidRPr="00781007" w:rsidRDefault="00B32EAB" w:rsidP="0031033A">
      <w:pPr>
        <w:pStyle w:val="ac"/>
        <w:numPr>
          <w:ilvl w:val="0"/>
          <w:numId w:val="8"/>
        </w:numPr>
        <w:tabs>
          <w:tab w:val="left" w:pos="851"/>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 xml:space="preserve">о размещении объектов капитального строительства регионального или муниципального значения.   </w:t>
      </w:r>
    </w:p>
    <w:p w:rsidR="00B32EAB" w:rsidRPr="00781007" w:rsidRDefault="00B32EAB" w:rsidP="0031033A">
      <w:pPr>
        <w:pStyle w:val="ac"/>
        <w:tabs>
          <w:tab w:val="left" w:pos="851"/>
          <w:tab w:val="left" w:pos="1276"/>
        </w:tabs>
        <w:spacing w:after="0"/>
        <w:ind w:left="0" w:firstLine="709"/>
        <w:jc w:val="both"/>
        <w:rPr>
          <w:rFonts w:ascii="Times New Roman" w:hAnsi="Times New Roman"/>
          <w:sz w:val="24"/>
          <w:szCs w:val="24"/>
        </w:rPr>
      </w:pPr>
      <w:r w:rsidRPr="00781007">
        <w:rPr>
          <w:rFonts w:ascii="Times New Roman" w:hAnsi="Times New Roman"/>
          <w:sz w:val="24"/>
          <w:szCs w:val="24"/>
        </w:rPr>
        <w:t>При наступлении случаев, указанных в подпункте 4 пункта 2.2 настоящего Положения, Администрация Манычского сельского поселения направляет уведомление хозяйствующему субъекту о досрочном прекращении договора на  размещение не менее, чем за 3 месяца до дня прекращения договора, а так же обязательно предлагает хозяйствующему субъекту заключение соответствующего договора на размещение на компенсационном (свободном) месте, предусмотренном Схемой, без проведения торгов на право заключения договора на размещение на срок, равный оставшейся части срока действия досрочно расторгнутого договора.</w:t>
      </w:r>
    </w:p>
    <w:p w:rsidR="00B32EAB" w:rsidRPr="00781007" w:rsidRDefault="00B32EAB" w:rsidP="0031033A">
      <w:pPr>
        <w:pStyle w:val="ac"/>
        <w:numPr>
          <w:ilvl w:val="0"/>
          <w:numId w:val="3"/>
        </w:numPr>
        <w:tabs>
          <w:tab w:val="left" w:pos="851"/>
          <w:tab w:val="left" w:pos="1276"/>
        </w:tabs>
        <w:spacing w:after="0"/>
        <w:ind w:left="0" w:firstLine="567"/>
        <w:jc w:val="both"/>
        <w:rPr>
          <w:rFonts w:ascii="Times New Roman" w:hAnsi="Times New Roman"/>
          <w:sz w:val="24"/>
          <w:szCs w:val="24"/>
        </w:rPr>
      </w:pPr>
      <w:r w:rsidRPr="00781007">
        <w:rPr>
          <w:rFonts w:ascii="Times New Roman" w:hAnsi="Times New Roman"/>
          <w:sz w:val="24"/>
          <w:szCs w:val="24"/>
        </w:rPr>
        <w:t>Размещения  нестационарного торгового объекта, предназначенного для реализации печатной продукции лицу, основной вид деятельности которого соответствует Общероссийскому классификатору видов экономической деятельности (ОКВЭД) «Реализация печатной продукции».</w:t>
      </w:r>
    </w:p>
    <w:p w:rsidR="00B32EAB" w:rsidRPr="00781007" w:rsidRDefault="00B32EAB" w:rsidP="0031033A">
      <w:pPr>
        <w:tabs>
          <w:tab w:val="left" w:pos="1276"/>
        </w:tabs>
        <w:spacing w:after="0"/>
        <w:ind w:firstLine="567"/>
        <w:jc w:val="both"/>
        <w:rPr>
          <w:rFonts w:ascii="Times New Roman" w:hAnsi="Times New Roman"/>
          <w:sz w:val="24"/>
          <w:szCs w:val="24"/>
        </w:rPr>
      </w:pPr>
      <w:r w:rsidRPr="00781007">
        <w:rPr>
          <w:rFonts w:ascii="Times New Roman" w:hAnsi="Times New Roman"/>
          <w:sz w:val="24"/>
          <w:szCs w:val="24"/>
        </w:rPr>
        <w:t>2.3. По Договору о размещении взимается плата за размещение  нестационарного торгового объекта, которая подлежит зачислению в доход бюджета.</w:t>
      </w:r>
    </w:p>
    <w:p w:rsidR="00B32EAB" w:rsidRPr="00781007" w:rsidRDefault="00B32EAB" w:rsidP="0031033A">
      <w:pPr>
        <w:tabs>
          <w:tab w:val="left" w:pos="1276"/>
        </w:tabs>
        <w:spacing w:after="0"/>
        <w:ind w:firstLine="567"/>
        <w:jc w:val="both"/>
        <w:rPr>
          <w:rFonts w:ascii="Times New Roman" w:hAnsi="Times New Roman"/>
          <w:sz w:val="24"/>
          <w:szCs w:val="24"/>
        </w:rPr>
      </w:pPr>
      <w:r w:rsidRPr="00781007">
        <w:rPr>
          <w:rFonts w:ascii="Times New Roman" w:hAnsi="Times New Roman"/>
          <w:sz w:val="24"/>
          <w:szCs w:val="24"/>
        </w:rPr>
        <w:t xml:space="preserve">2.4. Размер платы за размещение подлежит ежегодной индексации с учетом размера уровня инфляции, установленного на начало очередного финансового года. </w:t>
      </w:r>
    </w:p>
    <w:p w:rsidR="00B32EAB" w:rsidRPr="00781007" w:rsidRDefault="00B32EAB" w:rsidP="0031033A">
      <w:pPr>
        <w:tabs>
          <w:tab w:val="left" w:pos="1276"/>
        </w:tabs>
        <w:spacing w:after="0"/>
        <w:ind w:firstLine="567"/>
        <w:jc w:val="both"/>
        <w:rPr>
          <w:rFonts w:ascii="Times New Roman" w:hAnsi="Times New Roman"/>
          <w:sz w:val="24"/>
          <w:szCs w:val="24"/>
        </w:rPr>
      </w:pPr>
      <w:r w:rsidRPr="00781007">
        <w:rPr>
          <w:rFonts w:ascii="Times New Roman" w:hAnsi="Times New Roman"/>
          <w:sz w:val="24"/>
          <w:szCs w:val="24"/>
        </w:rPr>
        <w:t>2.5. Плата по договору о размещении нестационарного торгового объекта, кроме объектов кратковременного характера, устанавливается в виде ежеквартальных платежей и вносится равными долями ежеквартально не позднее 20-го числа последнего месяца отчетного квартала.</w:t>
      </w:r>
    </w:p>
    <w:p w:rsidR="00B32EAB" w:rsidRPr="00781007" w:rsidRDefault="00B32EAB" w:rsidP="006B686D">
      <w:pPr>
        <w:spacing w:after="0"/>
        <w:ind w:firstLine="567"/>
        <w:jc w:val="both"/>
        <w:rPr>
          <w:rFonts w:ascii="Times New Roman" w:hAnsi="Times New Roman"/>
          <w:sz w:val="24"/>
          <w:szCs w:val="24"/>
        </w:rPr>
      </w:pPr>
      <w:r w:rsidRPr="00781007">
        <w:rPr>
          <w:rFonts w:ascii="Times New Roman" w:hAnsi="Times New Roman"/>
          <w:sz w:val="24"/>
          <w:szCs w:val="24"/>
        </w:rPr>
        <w:lastRenderedPageBreak/>
        <w:t>2.6.Размер платы за размещение нестационарных торговых объектов, в том числе имеющих краткосрочный характер, определяется в соответствии с методикой расчета платы за размещение нестационарного торгового объекта (приложение № 2 к настоящему Положению). Методика расчета арендной 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на территории муниципального образования «с Манычского сельское поселение» подлежит пересмотру Уполномоченным органом 1 раз в 5 лет.</w:t>
      </w:r>
    </w:p>
    <w:p w:rsidR="00B32EAB" w:rsidRPr="00781007" w:rsidRDefault="00B32EAB" w:rsidP="0031033A">
      <w:pPr>
        <w:tabs>
          <w:tab w:val="left" w:pos="1276"/>
        </w:tabs>
        <w:spacing w:after="0"/>
        <w:ind w:firstLine="567"/>
        <w:jc w:val="both"/>
        <w:rPr>
          <w:rFonts w:ascii="Times New Roman" w:hAnsi="Times New Roman"/>
          <w:sz w:val="24"/>
          <w:szCs w:val="24"/>
        </w:rPr>
      </w:pPr>
      <w:r w:rsidRPr="00781007">
        <w:rPr>
          <w:rFonts w:ascii="Times New Roman" w:hAnsi="Times New Roman"/>
          <w:sz w:val="24"/>
          <w:szCs w:val="24"/>
        </w:rPr>
        <w:t>2.7. Размер платы по договору аренды земельного участка, предоставленного для размещения нестационарного торгового объекта, определяется в соответствии с Земельным кодексом Российской Федерации, нормативными правовыми актами органов местного самоуправления.</w:t>
      </w:r>
    </w:p>
    <w:p w:rsidR="00B32EAB" w:rsidRPr="00781007" w:rsidRDefault="00B32EAB" w:rsidP="0031033A">
      <w:pPr>
        <w:widowControl w:val="0"/>
        <w:tabs>
          <w:tab w:val="left" w:pos="1276"/>
        </w:tabs>
        <w:autoSpaceDE w:val="0"/>
        <w:autoSpaceDN w:val="0"/>
        <w:adjustRightInd w:val="0"/>
        <w:spacing w:after="0"/>
        <w:ind w:firstLine="567"/>
        <w:jc w:val="both"/>
        <w:rPr>
          <w:rFonts w:ascii="Times New Roman" w:hAnsi="Times New Roman"/>
          <w:sz w:val="24"/>
          <w:szCs w:val="24"/>
        </w:rPr>
      </w:pPr>
      <w:r w:rsidRPr="00781007">
        <w:rPr>
          <w:rFonts w:ascii="Times New Roman" w:hAnsi="Times New Roman"/>
          <w:sz w:val="24"/>
          <w:szCs w:val="24"/>
        </w:rPr>
        <w:t>2.8. Предоставление права на размещение НТО устанавливается на срок, указанный в заявлении хозяйствующего субъекта, но не более чем на 10 лет.</w:t>
      </w:r>
    </w:p>
    <w:p w:rsidR="00B32EAB" w:rsidRPr="00781007" w:rsidRDefault="00B32EAB" w:rsidP="0031033A">
      <w:pPr>
        <w:tabs>
          <w:tab w:val="left" w:pos="1276"/>
        </w:tabs>
        <w:spacing w:after="0"/>
        <w:ind w:firstLine="567"/>
        <w:jc w:val="both"/>
        <w:rPr>
          <w:rFonts w:ascii="Times New Roman" w:hAnsi="Times New Roman"/>
          <w:sz w:val="24"/>
          <w:szCs w:val="24"/>
        </w:rPr>
      </w:pPr>
      <w:r w:rsidRPr="00781007">
        <w:rPr>
          <w:rFonts w:ascii="Times New Roman" w:hAnsi="Times New Roman"/>
          <w:sz w:val="24"/>
          <w:szCs w:val="24"/>
        </w:rPr>
        <w:t>В заключении Договора о размещении на новый срок без проведения аукциона может быть отказано в случае наличия на день подачи заявления о заключении такого Договора задолженности по внесению платы за размещение НТО.</w:t>
      </w:r>
    </w:p>
    <w:p w:rsidR="00B32EAB" w:rsidRPr="00781007" w:rsidRDefault="00B32EAB" w:rsidP="0031033A">
      <w:pPr>
        <w:tabs>
          <w:tab w:val="left" w:pos="1276"/>
        </w:tabs>
        <w:spacing w:after="0"/>
        <w:ind w:firstLine="567"/>
        <w:jc w:val="both"/>
        <w:rPr>
          <w:rFonts w:ascii="Times New Roman" w:hAnsi="Times New Roman"/>
          <w:sz w:val="24"/>
          <w:szCs w:val="24"/>
        </w:rPr>
      </w:pPr>
      <w:r w:rsidRPr="00781007">
        <w:rPr>
          <w:rFonts w:ascii="Times New Roman" w:hAnsi="Times New Roman"/>
          <w:sz w:val="24"/>
          <w:szCs w:val="24"/>
        </w:rPr>
        <w:t>2.9. По окончании срока действия Договора о размещении, а также при досрочном его прекращении владельцы Объектов в течение 10 календарных дней должны их демонтировать (переместить) и восстановить нарушенное благоустройство территории.</w:t>
      </w:r>
    </w:p>
    <w:p w:rsidR="00B32EAB" w:rsidRPr="00781007" w:rsidRDefault="00B32EAB" w:rsidP="0031033A">
      <w:pPr>
        <w:tabs>
          <w:tab w:val="left" w:pos="1276"/>
        </w:tabs>
        <w:spacing w:after="0"/>
        <w:ind w:firstLine="567"/>
        <w:jc w:val="both"/>
        <w:rPr>
          <w:rFonts w:ascii="Times New Roman" w:hAnsi="Times New Roman"/>
          <w:sz w:val="24"/>
          <w:szCs w:val="24"/>
        </w:rPr>
      </w:pPr>
      <w:r w:rsidRPr="00781007">
        <w:rPr>
          <w:rFonts w:ascii="Times New Roman" w:hAnsi="Times New Roman"/>
          <w:sz w:val="24"/>
          <w:szCs w:val="24"/>
        </w:rPr>
        <w:t xml:space="preserve">2.10. Внесение изменений в Договор о размещении, осуществляется путем заключения дополнительного соглашения, подписываемого сторонами Договора о размещении. </w:t>
      </w:r>
    </w:p>
    <w:p w:rsidR="00B32EAB" w:rsidRPr="00781007" w:rsidRDefault="00B32EAB" w:rsidP="0031033A">
      <w:pPr>
        <w:tabs>
          <w:tab w:val="left" w:pos="1276"/>
        </w:tabs>
        <w:spacing w:after="0"/>
        <w:ind w:firstLine="567"/>
        <w:jc w:val="both"/>
        <w:rPr>
          <w:rFonts w:ascii="Times New Roman" w:hAnsi="Times New Roman"/>
          <w:sz w:val="24"/>
          <w:szCs w:val="24"/>
        </w:rPr>
      </w:pPr>
      <w:r w:rsidRPr="00781007">
        <w:rPr>
          <w:rFonts w:ascii="Times New Roman" w:hAnsi="Times New Roman"/>
          <w:sz w:val="24"/>
          <w:szCs w:val="24"/>
        </w:rPr>
        <w:t>2.11. При продаже объекта иному владельцу допускается переуступка прав по Договору о размещении в пределах срока его действия по согласованию с Уполномоченным органом.</w:t>
      </w:r>
    </w:p>
    <w:p w:rsidR="00B32EAB" w:rsidRPr="00781007" w:rsidRDefault="00B32EAB" w:rsidP="0031033A">
      <w:pPr>
        <w:spacing w:after="0"/>
        <w:jc w:val="both"/>
        <w:rPr>
          <w:rFonts w:ascii="Times New Roman" w:hAnsi="Times New Roman"/>
          <w:sz w:val="24"/>
          <w:szCs w:val="24"/>
        </w:rPr>
      </w:pPr>
    </w:p>
    <w:p w:rsidR="00B32EAB" w:rsidRPr="00781007" w:rsidRDefault="00B32EAB" w:rsidP="0031033A">
      <w:pPr>
        <w:pStyle w:val="ac"/>
        <w:numPr>
          <w:ilvl w:val="0"/>
          <w:numId w:val="18"/>
        </w:numPr>
        <w:spacing w:after="0"/>
        <w:jc w:val="center"/>
        <w:rPr>
          <w:rFonts w:ascii="Times New Roman" w:hAnsi="Times New Roman"/>
          <w:b/>
          <w:sz w:val="24"/>
          <w:szCs w:val="24"/>
        </w:rPr>
      </w:pPr>
      <w:r w:rsidRPr="00781007">
        <w:rPr>
          <w:rFonts w:ascii="Times New Roman" w:hAnsi="Times New Roman"/>
          <w:b/>
          <w:sz w:val="24"/>
          <w:szCs w:val="24"/>
        </w:rPr>
        <w:t>Порядок и основания досрочного прекращения Договора о размещении</w:t>
      </w:r>
    </w:p>
    <w:p w:rsidR="00B32EAB" w:rsidRPr="00781007" w:rsidRDefault="00B32EAB" w:rsidP="0031033A">
      <w:pPr>
        <w:pStyle w:val="ac"/>
        <w:spacing w:after="0"/>
        <w:rPr>
          <w:rFonts w:ascii="Times New Roman" w:hAnsi="Times New Roman"/>
          <w:b/>
          <w:sz w:val="24"/>
          <w:szCs w:val="24"/>
        </w:rPr>
      </w:pPr>
    </w:p>
    <w:p w:rsidR="00B32EAB" w:rsidRPr="00781007" w:rsidRDefault="00B32EAB" w:rsidP="0031033A">
      <w:pPr>
        <w:spacing w:after="0"/>
        <w:ind w:firstLine="709"/>
        <w:jc w:val="both"/>
        <w:rPr>
          <w:rFonts w:ascii="Times New Roman" w:hAnsi="Times New Roman"/>
          <w:sz w:val="24"/>
          <w:szCs w:val="24"/>
        </w:rPr>
      </w:pPr>
      <w:r w:rsidRPr="00781007">
        <w:rPr>
          <w:rFonts w:ascii="Times New Roman" w:hAnsi="Times New Roman"/>
          <w:sz w:val="24"/>
          <w:szCs w:val="24"/>
        </w:rPr>
        <w:t>3.1. Прекращение действия Договора о размещении может происходить по инициативе хозяйствующего субъекта и по инициативе Уполномоченного органа, являющегося стороной по договору о размещении.</w:t>
      </w:r>
    </w:p>
    <w:p w:rsidR="00B32EAB" w:rsidRPr="00781007" w:rsidRDefault="00B32EAB" w:rsidP="0031033A">
      <w:pPr>
        <w:spacing w:after="0"/>
        <w:ind w:firstLine="709"/>
        <w:jc w:val="both"/>
        <w:rPr>
          <w:rFonts w:ascii="Times New Roman" w:hAnsi="Times New Roman"/>
          <w:sz w:val="24"/>
          <w:szCs w:val="24"/>
        </w:rPr>
      </w:pPr>
      <w:r w:rsidRPr="00781007">
        <w:rPr>
          <w:rFonts w:ascii="Times New Roman" w:hAnsi="Times New Roman"/>
          <w:sz w:val="24"/>
          <w:szCs w:val="24"/>
        </w:rPr>
        <w:t>3.2. Договор о размещении расторгается в случаях:</w:t>
      </w:r>
    </w:p>
    <w:p w:rsidR="00B32EAB" w:rsidRPr="00781007" w:rsidRDefault="00B32EAB" w:rsidP="0031033A">
      <w:pPr>
        <w:spacing w:after="0"/>
        <w:ind w:firstLine="709"/>
        <w:jc w:val="both"/>
        <w:rPr>
          <w:rFonts w:ascii="Times New Roman" w:hAnsi="Times New Roman"/>
          <w:sz w:val="24"/>
          <w:szCs w:val="24"/>
        </w:rPr>
      </w:pPr>
      <w:r w:rsidRPr="00781007">
        <w:rPr>
          <w:rFonts w:ascii="Times New Roman" w:hAnsi="Times New Roman"/>
          <w:sz w:val="24"/>
          <w:szCs w:val="24"/>
        </w:rPr>
        <w:t>3.2.1. Прекращение осуществления деятельности юридическим лицом или индивидуальным предпринимателем, являющимся стороной Договора о размещении, по его инициативе;</w:t>
      </w:r>
    </w:p>
    <w:p w:rsidR="00B32EAB" w:rsidRPr="00781007" w:rsidRDefault="00B32EAB" w:rsidP="0031033A">
      <w:pPr>
        <w:spacing w:after="0"/>
        <w:ind w:firstLine="709"/>
        <w:jc w:val="both"/>
        <w:rPr>
          <w:rFonts w:ascii="Times New Roman" w:hAnsi="Times New Roman"/>
          <w:sz w:val="24"/>
          <w:szCs w:val="24"/>
        </w:rPr>
      </w:pPr>
      <w:r w:rsidRPr="00781007">
        <w:rPr>
          <w:rFonts w:ascii="Times New Roman" w:hAnsi="Times New Roman"/>
          <w:sz w:val="24"/>
          <w:szCs w:val="24"/>
        </w:rPr>
        <w:t>3.2.2. Ликвидации юридического лица или индивидуального предпринимателя, являющегося стороной Договора о размещении, в соответствии с гражданским законодательством Российской Федерации;</w:t>
      </w:r>
    </w:p>
    <w:p w:rsidR="00B32EAB" w:rsidRPr="00781007" w:rsidRDefault="00B32EAB" w:rsidP="0031033A">
      <w:pPr>
        <w:spacing w:after="0"/>
        <w:ind w:firstLine="709"/>
        <w:jc w:val="both"/>
        <w:rPr>
          <w:rFonts w:ascii="Times New Roman" w:hAnsi="Times New Roman"/>
          <w:sz w:val="24"/>
          <w:szCs w:val="24"/>
        </w:rPr>
      </w:pPr>
      <w:r w:rsidRPr="00781007">
        <w:rPr>
          <w:rFonts w:ascii="Times New Roman" w:hAnsi="Times New Roman"/>
          <w:sz w:val="24"/>
          <w:szCs w:val="24"/>
        </w:rPr>
        <w:t>3.2.3. По соглашению сторон Договора о размещении, уведомив об этом другую сторону за 1 месяц;</w:t>
      </w:r>
    </w:p>
    <w:p w:rsidR="00B32EAB" w:rsidRPr="00781007" w:rsidRDefault="00B32EAB" w:rsidP="0031033A">
      <w:pPr>
        <w:spacing w:after="0"/>
        <w:ind w:firstLine="709"/>
        <w:jc w:val="both"/>
        <w:rPr>
          <w:rFonts w:ascii="Times New Roman" w:hAnsi="Times New Roman"/>
          <w:sz w:val="24"/>
          <w:szCs w:val="24"/>
        </w:rPr>
      </w:pPr>
      <w:r w:rsidRPr="00781007">
        <w:rPr>
          <w:rFonts w:ascii="Times New Roman" w:hAnsi="Times New Roman"/>
          <w:sz w:val="24"/>
          <w:szCs w:val="24"/>
        </w:rPr>
        <w:t>3.2.4. В случае неисполнение хозяйствующим субъектом условий Договора о размещении;</w:t>
      </w:r>
    </w:p>
    <w:p w:rsidR="00B32EAB" w:rsidRPr="00781007" w:rsidRDefault="00B32EAB" w:rsidP="0031033A">
      <w:pPr>
        <w:spacing w:after="0"/>
        <w:ind w:firstLine="709"/>
        <w:jc w:val="both"/>
        <w:rPr>
          <w:rFonts w:ascii="Times New Roman" w:hAnsi="Times New Roman"/>
          <w:sz w:val="24"/>
          <w:szCs w:val="24"/>
        </w:rPr>
      </w:pPr>
      <w:r w:rsidRPr="00781007">
        <w:rPr>
          <w:rFonts w:ascii="Times New Roman" w:hAnsi="Times New Roman"/>
          <w:sz w:val="24"/>
          <w:szCs w:val="24"/>
        </w:rPr>
        <w:t>3.2.5. Установления факта нефункционирования нестационарного торгового объекта более 1 месяца;</w:t>
      </w:r>
    </w:p>
    <w:p w:rsidR="00B32EAB" w:rsidRPr="00781007" w:rsidRDefault="00B32EAB" w:rsidP="0031033A">
      <w:pPr>
        <w:spacing w:after="0"/>
        <w:ind w:firstLine="709"/>
        <w:jc w:val="both"/>
        <w:rPr>
          <w:rFonts w:ascii="Times New Roman" w:hAnsi="Times New Roman"/>
          <w:sz w:val="24"/>
          <w:szCs w:val="24"/>
        </w:rPr>
      </w:pPr>
      <w:r w:rsidRPr="00781007">
        <w:rPr>
          <w:rFonts w:ascii="Times New Roman" w:hAnsi="Times New Roman"/>
          <w:sz w:val="24"/>
          <w:szCs w:val="24"/>
        </w:rPr>
        <w:t>3.2.6. Невнесение платы за размещение Объекта более 1 периода оплаты;</w:t>
      </w:r>
    </w:p>
    <w:p w:rsidR="00B32EAB" w:rsidRPr="00781007" w:rsidRDefault="00B32EAB" w:rsidP="0031033A">
      <w:pPr>
        <w:spacing w:after="0"/>
        <w:ind w:firstLine="709"/>
        <w:jc w:val="both"/>
        <w:rPr>
          <w:rFonts w:ascii="Times New Roman" w:hAnsi="Times New Roman"/>
          <w:sz w:val="24"/>
          <w:szCs w:val="24"/>
        </w:rPr>
      </w:pPr>
      <w:r w:rsidRPr="00781007">
        <w:rPr>
          <w:rFonts w:ascii="Times New Roman" w:hAnsi="Times New Roman"/>
          <w:sz w:val="24"/>
          <w:szCs w:val="24"/>
        </w:rPr>
        <w:t xml:space="preserve">3.2.7. Неоднократно выявленные нарушения федерального законодательства, областного  законодательства, муниципальных правовых актов, регулирующих </w:t>
      </w:r>
      <w:r w:rsidRPr="00781007">
        <w:rPr>
          <w:rFonts w:ascii="Times New Roman" w:hAnsi="Times New Roman"/>
          <w:sz w:val="24"/>
          <w:szCs w:val="24"/>
        </w:rPr>
        <w:lastRenderedPageBreak/>
        <w:t>предпринимательскую деятельность в нестационарных объектах, подтвержденные актами проверок, протоколами об административных правонарушениях, а также неоднократные жалобы граждан;</w:t>
      </w:r>
    </w:p>
    <w:p w:rsidR="00B32EAB" w:rsidRPr="00781007" w:rsidRDefault="00B32EAB" w:rsidP="0031033A">
      <w:pPr>
        <w:spacing w:after="0"/>
        <w:ind w:firstLine="709"/>
        <w:jc w:val="both"/>
        <w:rPr>
          <w:rFonts w:ascii="Times New Roman" w:hAnsi="Times New Roman"/>
          <w:sz w:val="24"/>
          <w:szCs w:val="24"/>
        </w:rPr>
      </w:pPr>
      <w:r w:rsidRPr="00781007">
        <w:rPr>
          <w:rFonts w:ascii="Times New Roman" w:hAnsi="Times New Roman"/>
          <w:sz w:val="24"/>
          <w:szCs w:val="24"/>
        </w:rPr>
        <w:t>3.2.8. В случае принятия органом местного самоуправления следующих решений:</w:t>
      </w:r>
    </w:p>
    <w:p w:rsidR="00B32EAB" w:rsidRPr="00781007" w:rsidRDefault="00B32EAB" w:rsidP="0031033A">
      <w:pPr>
        <w:pStyle w:val="ac"/>
        <w:numPr>
          <w:ilvl w:val="0"/>
          <w:numId w:val="9"/>
        </w:numPr>
        <w:tabs>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о необходимости ремонте и (или) реконструкции автомобильных дорог, в случае если нахождение Объекта препятствует осуществлению указанных работ;</w:t>
      </w:r>
    </w:p>
    <w:p w:rsidR="00B32EAB" w:rsidRPr="00781007" w:rsidRDefault="00B32EAB" w:rsidP="0031033A">
      <w:pPr>
        <w:pStyle w:val="ac"/>
        <w:numPr>
          <w:ilvl w:val="0"/>
          <w:numId w:val="9"/>
        </w:numPr>
        <w:tabs>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B32EAB" w:rsidRPr="00781007" w:rsidRDefault="00B32EAB" w:rsidP="0031033A">
      <w:pPr>
        <w:pStyle w:val="ac"/>
        <w:numPr>
          <w:ilvl w:val="0"/>
          <w:numId w:val="9"/>
        </w:numPr>
        <w:tabs>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 xml:space="preserve">о размещении объектов капитального строительства регионального и муниципального значения. </w:t>
      </w:r>
    </w:p>
    <w:p w:rsidR="00B32EAB" w:rsidRPr="00781007" w:rsidRDefault="00B32EAB" w:rsidP="0031033A">
      <w:pPr>
        <w:spacing w:after="0"/>
        <w:jc w:val="both"/>
        <w:rPr>
          <w:rFonts w:ascii="Times New Roman" w:hAnsi="Times New Roman"/>
          <w:sz w:val="24"/>
          <w:szCs w:val="24"/>
        </w:rPr>
      </w:pPr>
    </w:p>
    <w:p w:rsidR="00B32EAB" w:rsidRPr="00781007" w:rsidRDefault="00B32EAB" w:rsidP="0031033A">
      <w:pPr>
        <w:pStyle w:val="ac"/>
        <w:numPr>
          <w:ilvl w:val="0"/>
          <w:numId w:val="18"/>
        </w:numPr>
        <w:spacing w:after="0"/>
        <w:jc w:val="center"/>
        <w:rPr>
          <w:rFonts w:ascii="Times New Roman" w:hAnsi="Times New Roman"/>
          <w:b/>
          <w:sz w:val="24"/>
          <w:szCs w:val="24"/>
        </w:rPr>
      </w:pPr>
      <w:r w:rsidRPr="00781007">
        <w:rPr>
          <w:rFonts w:ascii="Times New Roman" w:hAnsi="Times New Roman"/>
          <w:b/>
          <w:sz w:val="24"/>
          <w:szCs w:val="24"/>
        </w:rPr>
        <w:t>Требования к местам допустимого размещения, внешнему виду и техническому состоянию Объектов</w:t>
      </w:r>
    </w:p>
    <w:p w:rsidR="00B32EAB" w:rsidRPr="00781007" w:rsidRDefault="00B32EAB" w:rsidP="0031033A">
      <w:pPr>
        <w:pStyle w:val="ac"/>
        <w:spacing w:after="0"/>
        <w:rPr>
          <w:rFonts w:ascii="Times New Roman" w:hAnsi="Times New Roman"/>
          <w:b/>
          <w:sz w:val="24"/>
          <w:szCs w:val="24"/>
        </w:rPr>
      </w:pPr>
    </w:p>
    <w:p w:rsidR="00B32EAB" w:rsidRPr="00781007" w:rsidRDefault="00B32EAB" w:rsidP="0031033A">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4.1. Нестационарные торговые объекты размещаются с соблюдением санитарных, противопожарных требований, требований экологической безопасности, правил продажи отдельных видов товаров, требований безопасности для жизни и здоровья людей при осуществлении торговли на нестационарном торговом объекте.</w:t>
      </w:r>
    </w:p>
    <w:p w:rsidR="00B32EAB" w:rsidRPr="00781007" w:rsidRDefault="00B32EAB" w:rsidP="0031033A">
      <w:pPr>
        <w:spacing w:after="0"/>
        <w:ind w:firstLine="709"/>
        <w:jc w:val="both"/>
        <w:rPr>
          <w:rFonts w:ascii="Times New Roman" w:hAnsi="Times New Roman"/>
          <w:sz w:val="24"/>
          <w:szCs w:val="24"/>
        </w:rPr>
      </w:pPr>
      <w:r w:rsidRPr="00781007">
        <w:rPr>
          <w:rFonts w:ascii="Times New Roman" w:hAnsi="Times New Roman"/>
          <w:sz w:val="24"/>
          <w:szCs w:val="24"/>
        </w:rPr>
        <w:t>Объекты размещаются на территории Манычского сельского поселения временно. В связи с этим запрещается переоборудовать их конструкции, менять конфигурацию, ограждения и другие конструкции, а также запрещается устройство фундаментов для их размещения и применение капитальных строительных конструкций для их сооружения.</w:t>
      </w:r>
    </w:p>
    <w:p w:rsidR="00B32EAB" w:rsidRPr="00781007" w:rsidRDefault="00B32EAB" w:rsidP="0031033A">
      <w:pPr>
        <w:widowControl w:val="0"/>
        <w:autoSpaceDE w:val="0"/>
        <w:autoSpaceDN w:val="0"/>
        <w:adjustRightInd w:val="0"/>
        <w:spacing w:after="0"/>
        <w:ind w:firstLine="720"/>
        <w:jc w:val="both"/>
        <w:rPr>
          <w:rFonts w:ascii="Times New Roman" w:hAnsi="Times New Roman"/>
          <w:sz w:val="24"/>
          <w:szCs w:val="24"/>
        </w:rPr>
      </w:pPr>
      <w:r w:rsidRPr="00781007">
        <w:rPr>
          <w:rFonts w:ascii="Times New Roman" w:hAnsi="Times New Roman"/>
          <w:sz w:val="24"/>
          <w:szCs w:val="24"/>
        </w:rPr>
        <w:t>При этом расширение площади объектов возможно лишь в том случае, если увеличенную площадь невозможно использовать под отдельно расположенный объект.</w:t>
      </w:r>
    </w:p>
    <w:p w:rsidR="00B32EAB" w:rsidRPr="00781007" w:rsidRDefault="00B32EAB" w:rsidP="0031033A">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 xml:space="preserve">Размещение нестационарных торговых объектов, оказывающих услуги общественного питания, возможно только при условии соблюдения ими санитарно-эпидемиологических требований в соответствии с законодательством. </w:t>
      </w:r>
    </w:p>
    <w:p w:rsidR="00B32EAB" w:rsidRPr="00781007" w:rsidRDefault="00B32EAB" w:rsidP="00461E21">
      <w:pPr>
        <w:spacing w:after="0"/>
        <w:ind w:firstLine="709"/>
        <w:jc w:val="both"/>
        <w:rPr>
          <w:rFonts w:ascii="Times New Roman" w:hAnsi="Times New Roman"/>
          <w:sz w:val="24"/>
          <w:szCs w:val="24"/>
        </w:rPr>
      </w:pPr>
      <w:r w:rsidRPr="00781007">
        <w:rPr>
          <w:rFonts w:ascii="Times New Roman" w:hAnsi="Times New Roman"/>
          <w:sz w:val="24"/>
          <w:szCs w:val="24"/>
        </w:rPr>
        <w:t xml:space="preserve">4.3. Расстояние от края проезжей части до Объекта должно составлять не менее </w:t>
      </w:r>
      <w:smartTag w:uri="urn:schemas-microsoft-com:office:smarttags" w:element="metricconverter">
        <w:smartTagPr>
          <w:attr w:name="ProductID" w:val="1,5 м"/>
        </w:smartTagPr>
        <w:r w:rsidRPr="00781007">
          <w:rPr>
            <w:rFonts w:ascii="Times New Roman" w:hAnsi="Times New Roman"/>
            <w:sz w:val="24"/>
            <w:szCs w:val="24"/>
          </w:rPr>
          <w:t>1,5 м</w:t>
        </w:r>
      </w:smartTag>
      <w:r w:rsidRPr="00781007">
        <w:rPr>
          <w:rFonts w:ascii="Times New Roman" w:hAnsi="Times New Roman"/>
          <w:sz w:val="24"/>
          <w:szCs w:val="24"/>
        </w:rPr>
        <w:t>.</w:t>
      </w:r>
    </w:p>
    <w:p w:rsidR="00B32EAB" w:rsidRPr="00781007" w:rsidRDefault="00B32EAB" w:rsidP="0031033A">
      <w:pPr>
        <w:spacing w:after="0"/>
        <w:ind w:firstLine="709"/>
        <w:jc w:val="both"/>
        <w:rPr>
          <w:rFonts w:ascii="Times New Roman" w:hAnsi="Times New Roman"/>
          <w:sz w:val="24"/>
          <w:szCs w:val="24"/>
        </w:rPr>
      </w:pPr>
      <w:r w:rsidRPr="00781007">
        <w:rPr>
          <w:rFonts w:ascii="Times New Roman" w:hAnsi="Times New Roman"/>
          <w:sz w:val="24"/>
          <w:szCs w:val="24"/>
        </w:rPr>
        <w:t>4.4. Достижение норматива минимальной обеспеченности населения площадью торговых объектов и фактические показатели обеспеченности, равно как и размещение поблизости стационарных торговых объектов, не могут влиять на принятие решения об отказе в размещении Объекта.</w:t>
      </w:r>
    </w:p>
    <w:p w:rsidR="00B32EAB" w:rsidRPr="00781007" w:rsidRDefault="00B32EAB" w:rsidP="0031033A">
      <w:pPr>
        <w:spacing w:after="0"/>
        <w:ind w:firstLine="709"/>
        <w:jc w:val="both"/>
        <w:rPr>
          <w:rFonts w:ascii="Times New Roman" w:hAnsi="Times New Roman"/>
          <w:sz w:val="24"/>
          <w:szCs w:val="24"/>
        </w:rPr>
      </w:pPr>
      <w:r w:rsidRPr="00781007">
        <w:rPr>
          <w:rFonts w:ascii="Times New Roman" w:hAnsi="Times New Roman"/>
          <w:sz w:val="24"/>
          <w:szCs w:val="24"/>
        </w:rPr>
        <w:t>4.5. Размещение Объектов не должно:</w:t>
      </w:r>
    </w:p>
    <w:p w:rsidR="00B32EAB" w:rsidRPr="00781007" w:rsidRDefault="00B32EAB" w:rsidP="0031033A">
      <w:pPr>
        <w:pStyle w:val="ac"/>
        <w:numPr>
          <w:ilvl w:val="0"/>
          <w:numId w:val="10"/>
        </w:numPr>
        <w:tabs>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препятствовать свободному перемещению пешеходов и транспорта;</w:t>
      </w:r>
    </w:p>
    <w:p w:rsidR="00B32EAB" w:rsidRPr="00781007" w:rsidRDefault="00B32EAB" w:rsidP="0031033A">
      <w:pPr>
        <w:pStyle w:val="ac"/>
        <w:numPr>
          <w:ilvl w:val="0"/>
          <w:numId w:val="10"/>
        </w:numPr>
        <w:tabs>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ограничивать видимость для участников дорожного движения;</w:t>
      </w:r>
    </w:p>
    <w:p w:rsidR="00B32EAB" w:rsidRPr="00781007" w:rsidRDefault="00B32EAB" w:rsidP="0031033A">
      <w:pPr>
        <w:pStyle w:val="ac"/>
        <w:numPr>
          <w:ilvl w:val="0"/>
          <w:numId w:val="10"/>
        </w:numPr>
        <w:tabs>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создавать угрозу жизни и здоровью людей, окружающей среде, а также пожарной безопасности имущества;</w:t>
      </w:r>
    </w:p>
    <w:p w:rsidR="00B32EAB" w:rsidRPr="00781007" w:rsidRDefault="00B32EAB" w:rsidP="0031033A">
      <w:pPr>
        <w:pStyle w:val="ac"/>
        <w:numPr>
          <w:ilvl w:val="0"/>
          <w:numId w:val="10"/>
        </w:numPr>
        <w:tabs>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нарушать внешний архитектурный облик сложившейся застройки муниципального образования;</w:t>
      </w:r>
    </w:p>
    <w:p w:rsidR="00B32EAB" w:rsidRPr="00781007" w:rsidRDefault="00B32EAB" w:rsidP="0031033A">
      <w:pPr>
        <w:pStyle w:val="ac"/>
        <w:numPr>
          <w:ilvl w:val="0"/>
          <w:numId w:val="10"/>
        </w:numPr>
        <w:tabs>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нарушать права граждан на тишину и покой.</w:t>
      </w:r>
    </w:p>
    <w:p w:rsidR="00B32EAB" w:rsidRPr="00781007" w:rsidRDefault="00B32EAB" w:rsidP="0031033A">
      <w:pPr>
        <w:widowControl w:val="0"/>
        <w:tabs>
          <w:tab w:val="left" w:pos="567"/>
        </w:tabs>
        <w:autoSpaceDE w:val="0"/>
        <w:autoSpaceDN w:val="0"/>
        <w:adjustRightInd w:val="0"/>
        <w:spacing w:after="0"/>
        <w:jc w:val="both"/>
        <w:rPr>
          <w:rFonts w:ascii="Times New Roman" w:hAnsi="Times New Roman"/>
          <w:sz w:val="24"/>
          <w:szCs w:val="24"/>
        </w:rPr>
      </w:pPr>
      <w:r w:rsidRPr="00781007">
        <w:rPr>
          <w:rFonts w:ascii="Times New Roman" w:hAnsi="Times New Roman"/>
          <w:sz w:val="24"/>
          <w:szCs w:val="24"/>
        </w:rPr>
        <w:tab/>
        <w:t>Не допускается размещение нестационарного торгового объекта:</w:t>
      </w:r>
    </w:p>
    <w:p w:rsidR="00B32EAB" w:rsidRPr="00781007" w:rsidRDefault="00B32EAB" w:rsidP="0031033A">
      <w:pPr>
        <w:pStyle w:val="ac"/>
        <w:widowControl w:val="0"/>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в арках зданий, на газонах, цветниках, клумбах</w:t>
      </w:r>
    </w:p>
    <w:p w:rsidR="00B32EAB" w:rsidRPr="00781007" w:rsidRDefault="00B32EAB" w:rsidP="0031033A">
      <w:pPr>
        <w:pStyle w:val="ac"/>
        <w:widowControl w:val="0"/>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на детских и спортивных площадках,</w:t>
      </w:r>
    </w:p>
    <w:p w:rsidR="00B32EAB" w:rsidRPr="00781007" w:rsidRDefault="00B32EAB" w:rsidP="0031033A">
      <w:pPr>
        <w:pStyle w:val="ac"/>
        <w:widowControl w:val="0"/>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lastRenderedPageBreak/>
        <w:t>на дворовых территориях жилых домов, в местах, не оборудованных подъездами для разгрузки товара,</w:t>
      </w:r>
    </w:p>
    <w:p w:rsidR="00B32EAB" w:rsidRPr="00781007" w:rsidRDefault="00B32EAB" w:rsidP="0031033A">
      <w:pPr>
        <w:pStyle w:val="ac"/>
        <w:widowControl w:val="0"/>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 xml:space="preserve">на тротуарах шириной менее </w:t>
      </w:r>
      <w:smartTag w:uri="urn:schemas-microsoft-com:office:smarttags" w:element="metricconverter">
        <w:smartTagPr>
          <w:attr w:name="ProductID" w:val="3 м"/>
        </w:smartTagPr>
        <w:r w:rsidRPr="00781007">
          <w:rPr>
            <w:rFonts w:ascii="Times New Roman" w:hAnsi="Times New Roman"/>
            <w:sz w:val="24"/>
            <w:szCs w:val="24"/>
          </w:rPr>
          <w:t>3 м</w:t>
        </w:r>
      </w:smartTag>
      <w:r w:rsidRPr="00781007">
        <w:rPr>
          <w:rFonts w:ascii="Times New Roman" w:hAnsi="Times New Roman"/>
          <w:sz w:val="24"/>
          <w:szCs w:val="24"/>
        </w:rPr>
        <w:t>;</w:t>
      </w:r>
    </w:p>
    <w:p w:rsidR="00B32EAB" w:rsidRPr="00781007" w:rsidRDefault="00B32EAB" w:rsidP="0031033A">
      <w:pPr>
        <w:pStyle w:val="ac"/>
        <w:widowControl w:val="0"/>
        <w:numPr>
          <w:ilvl w:val="0"/>
          <w:numId w:val="11"/>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ближе 5м от пешеходных переходов, а также на проездах и территориях парковок автотранспорта.</w:t>
      </w:r>
    </w:p>
    <w:p w:rsidR="00B32EAB" w:rsidRPr="00781007" w:rsidRDefault="00B32EAB" w:rsidP="0031033A">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4.6. Размещение нестационарного торгового объекта должно обеспечивать свободное движение пешеходов и доступ потребителей к Объектам, в том числе обеспечить безбарьерную среду жизнедеятельности для инвалидов и иных маломобильных групп населения, а также беспрепятственный подъезд специализированного транспорта при чрезвычайных ситуациях.</w:t>
      </w:r>
    </w:p>
    <w:p w:rsidR="00B32EAB" w:rsidRPr="00781007" w:rsidRDefault="00B32EAB" w:rsidP="0031033A">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4.7. При размещении нестационарного торгового объекта допускается размещение одной единицы выносного холодильного оборудования, которое должно быть размещено на одной линии с фасадом нестационарного торгового объекта вплотную к нему. При этом не допускается установка холодильного оборудования, если это ведет к сужению тротуара до ширины менее 1,5 метра, препятствует свободному передвижению пешеходов.</w:t>
      </w:r>
    </w:p>
    <w:p w:rsidR="00B32EAB" w:rsidRPr="00781007" w:rsidRDefault="00B32EAB" w:rsidP="0031033A">
      <w:pPr>
        <w:spacing w:after="0"/>
        <w:ind w:firstLine="709"/>
        <w:jc w:val="both"/>
        <w:rPr>
          <w:rFonts w:ascii="Times New Roman" w:hAnsi="Times New Roman"/>
          <w:sz w:val="24"/>
          <w:szCs w:val="24"/>
        </w:rPr>
      </w:pPr>
      <w:r w:rsidRPr="00781007">
        <w:rPr>
          <w:rFonts w:ascii="Times New Roman" w:hAnsi="Times New Roman"/>
          <w:sz w:val="24"/>
          <w:szCs w:val="24"/>
        </w:rPr>
        <w:t>На прилегающей к нестационарным торговым объектам территории не допускается выставление столов, стульев, зонтов и других подобных объектов.</w:t>
      </w:r>
    </w:p>
    <w:p w:rsidR="00B32EAB" w:rsidRPr="00781007" w:rsidRDefault="00B32EAB" w:rsidP="00461E21">
      <w:pPr>
        <w:pStyle w:val="ac"/>
        <w:numPr>
          <w:ilvl w:val="1"/>
          <w:numId w:val="18"/>
        </w:numPr>
        <w:tabs>
          <w:tab w:val="left" w:pos="1418"/>
        </w:tabs>
        <w:spacing w:after="0"/>
        <w:ind w:left="0" w:firstLine="567"/>
        <w:jc w:val="both"/>
        <w:rPr>
          <w:rFonts w:ascii="Times New Roman" w:hAnsi="Times New Roman"/>
          <w:sz w:val="24"/>
          <w:szCs w:val="24"/>
        </w:rPr>
      </w:pPr>
      <w:r w:rsidRPr="00781007">
        <w:rPr>
          <w:rFonts w:ascii="Times New Roman" w:hAnsi="Times New Roman"/>
          <w:sz w:val="24"/>
          <w:szCs w:val="24"/>
        </w:rPr>
        <w:t>Вышеперечисленные требования не могут использоваться для ограничения конкуренции.</w:t>
      </w:r>
    </w:p>
    <w:p w:rsidR="00B32EAB" w:rsidRPr="00781007" w:rsidRDefault="00B32EAB" w:rsidP="0031033A">
      <w:pPr>
        <w:spacing w:after="0"/>
        <w:jc w:val="both"/>
        <w:rPr>
          <w:rFonts w:ascii="Times New Roman" w:hAnsi="Times New Roman"/>
          <w:sz w:val="24"/>
          <w:szCs w:val="24"/>
        </w:rPr>
      </w:pPr>
    </w:p>
    <w:p w:rsidR="00B32EAB" w:rsidRPr="00781007" w:rsidRDefault="00B32EAB" w:rsidP="0031033A">
      <w:pPr>
        <w:pStyle w:val="ac"/>
        <w:spacing w:after="0"/>
        <w:jc w:val="center"/>
        <w:rPr>
          <w:rFonts w:ascii="Times New Roman" w:hAnsi="Times New Roman"/>
          <w:b/>
          <w:sz w:val="24"/>
          <w:szCs w:val="24"/>
        </w:rPr>
      </w:pPr>
      <w:r w:rsidRPr="00781007">
        <w:rPr>
          <w:rFonts w:ascii="Times New Roman" w:hAnsi="Times New Roman"/>
          <w:b/>
          <w:sz w:val="24"/>
          <w:szCs w:val="24"/>
        </w:rPr>
        <w:t>5.Порядок взаимодействия структурных подразделений органа местного самоуправления при размещении нестационарных торговых объектов</w:t>
      </w:r>
    </w:p>
    <w:p w:rsidR="00B32EAB" w:rsidRPr="00781007" w:rsidRDefault="00B32EAB" w:rsidP="0031033A">
      <w:pPr>
        <w:pStyle w:val="ac"/>
        <w:spacing w:after="0"/>
        <w:jc w:val="center"/>
        <w:rPr>
          <w:rFonts w:ascii="Times New Roman" w:hAnsi="Times New Roman"/>
          <w:b/>
          <w:sz w:val="24"/>
          <w:szCs w:val="24"/>
        </w:rPr>
      </w:pPr>
    </w:p>
    <w:p w:rsidR="00B32EAB" w:rsidRPr="00781007" w:rsidRDefault="00B32EAB" w:rsidP="002D6F55">
      <w:pPr>
        <w:spacing w:after="0"/>
        <w:ind w:firstLine="567"/>
        <w:jc w:val="both"/>
        <w:rPr>
          <w:rFonts w:ascii="Times New Roman" w:hAnsi="Times New Roman"/>
          <w:b/>
          <w:sz w:val="24"/>
          <w:szCs w:val="24"/>
        </w:rPr>
      </w:pPr>
      <w:r w:rsidRPr="00781007">
        <w:rPr>
          <w:rFonts w:ascii="Times New Roman" w:hAnsi="Times New Roman"/>
          <w:b/>
          <w:sz w:val="24"/>
          <w:szCs w:val="24"/>
        </w:rPr>
        <w:t>5.1.Порядок заключения договоров на размещение нестационарного торгового объекта без проведения торгов.</w:t>
      </w:r>
    </w:p>
    <w:p w:rsidR="00B32EAB" w:rsidRPr="00781007" w:rsidRDefault="00B32EAB" w:rsidP="0031033A">
      <w:pPr>
        <w:pStyle w:val="ConsPlusNormal"/>
        <w:spacing w:line="276" w:lineRule="auto"/>
        <w:jc w:val="both"/>
        <w:rPr>
          <w:rFonts w:ascii="Times New Roman" w:hAnsi="Times New Roman" w:cs="Times New Roman"/>
          <w:sz w:val="24"/>
          <w:szCs w:val="24"/>
        </w:rPr>
      </w:pPr>
      <w:r w:rsidRPr="00781007">
        <w:rPr>
          <w:rFonts w:ascii="Times New Roman" w:hAnsi="Times New Roman" w:cs="Times New Roman"/>
          <w:sz w:val="24"/>
          <w:szCs w:val="24"/>
        </w:rPr>
        <w:t>В случаях, предусмотренных пп.2.2 настоящего Положения (заключение договора без проведения торгов) и на основании утвержденной Уполномоченным органом Схемы расположения нестационарного торгового объекта Администрация Манычского сельского поселения заключает договор на размещение по заявлению хозяйствующего субъекта. При этом договоры аренды земельных участков для размещения нестационарных торговых объектов на территории муниципального образования, заключенные до утверждения настоящего Положения, действуют до окончания срока их действия.</w:t>
      </w:r>
    </w:p>
    <w:p w:rsidR="00B32EAB" w:rsidRPr="00781007" w:rsidRDefault="00B32EAB" w:rsidP="0031033A">
      <w:pPr>
        <w:spacing w:after="0"/>
        <w:ind w:firstLine="567"/>
        <w:jc w:val="both"/>
        <w:rPr>
          <w:rFonts w:ascii="Times New Roman" w:hAnsi="Times New Roman"/>
          <w:sz w:val="24"/>
          <w:szCs w:val="24"/>
        </w:rPr>
      </w:pPr>
      <w:r w:rsidRPr="00781007">
        <w:rPr>
          <w:rFonts w:ascii="Times New Roman" w:hAnsi="Times New Roman"/>
          <w:sz w:val="24"/>
          <w:szCs w:val="24"/>
        </w:rPr>
        <w:t>Заявление о заключении договора на размещение нестационарного торгового объекта подается заявителем в Администрацию Манычского сельского поселения по форме, согласно приложению № 3 к настоящему Положению, с указанием в обязательном порядке следующих сведений:</w:t>
      </w:r>
    </w:p>
    <w:p w:rsidR="00B32EAB" w:rsidRPr="00781007" w:rsidRDefault="00B32EAB" w:rsidP="007B5C28">
      <w:pPr>
        <w:pStyle w:val="ac"/>
        <w:numPr>
          <w:ilvl w:val="0"/>
          <w:numId w:val="29"/>
        </w:numPr>
        <w:tabs>
          <w:tab w:val="left" w:pos="993"/>
        </w:tabs>
        <w:spacing w:after="0"/>
        <w:ind w:left="0" w:firstLine="567"/>
        <w:jc w:val="both"/>
        <w:rPr>
          <w:rFonts w:ascii="Times New Roman" w:hAnsi="Times New Roman"/>
          <w:sz w:val="24"/>
          <w:szCs w:val="24"/>
        </w:rPr>
      </w:pPr>
      <w:r w:rsidRPr="00781007">
        <w:rPr>
          <w:rFonts w:ascii="Times New Roman" w:hAnsi="Times New Roman"/>
          <w:sz w:val="24"/>
          <w:szCs w:val="24"/>
        </w:rPr>
        <w:t>для юридических лиц – наименование, организационно-правовая форма, адрес места нахождения, основной государственный регистрационный номер, идентификационный номер налогоплательщика;</w:t>
      </w:r>
    </w:p>
    <w:p w:rsidR="00B32EAB" w:rsidRPr="00781007" w:rsidRDefault="00B32EAB" w:rsidP="007B5C28">
      <w:pPr>
        <w:pStyle w:val="ac"/>
        <w:numPr>
          <w:ilvl w:val="0"/>
          <w:numId w:val="29"/>
        </w:numPr>
        <w:tabs>
          <w:tab w:val="left" w:pos="993"/>
        </w:tabs>
        <w:spacing w:after="0"/>
        <w:ind w:left="0" w:firstLine="567"/>
        <w:jc w:val="both"/>
        <w:rPr>
          <w:rFonts w:ascii="Times New Roman" w:hAnsi="Times New Roman"/>
          <w:sz w:val="24"/>
          <w:szCs w:val="24"/>
        </w:rPr>
      </w:pPr>
      <w:r w:rsidRPr="00781007">
        <w:rPr>
          <w:rFonts w:ascii="Times New Roman" w:hAnsi="Times New Roman"/>
          <w:sz w:val="24"/>
          <w:szCs w:val="24"/>
        </w:rPr>
        <w:t>для индивидуальных предпринимателей – фамилия, имя, отчество, паспортные данные, сведения о месте жительства, основной государственный регистрационный номер индивидуального предпринимателя, идентификационный номер налогоплательщика;</w:t>
      </w:r>
    </w:p>
    <w:p w:rsidR="00B32EAB" w:rsidRPr="00781007" w:rsidRDefault="00B32EAB" w:rsidP="007B5C28">
      <w:pPr>
        <w:pStyle w:val="ac"/>
        <w:numPr>
          <w:ilvl w:val="0"/>
          <w:numId w:val="29"/>
        </w:numPr>
        <w:tabs>
          <w:tab w:val="left" w:pos="993"/>
        </w:tabs>
        <w:spacing w:after="0"/>
        <w:ind w:left="0" w:firstLine="567"/>
        <w:jc w:val="both"/>
        <w:rPr>
          <w:rFonts w:ascii="Times New Roman" w:hAnsi="Times New Roman"/>
          <w:sz w:val="24"/>
          <w:szCs w:val="24"/>
        </w:rPr>
      </w:pPr>
      <w:r w:rsidRPr="00781007">
        <w:rPr>
          <w:rFonts w:ascii="Times New Roman" w:hAnsi="Times New Roman"/>
          <w:sz w:val="24"/>
          <w:szCs w:val="24"/>
        </w:rPr>
        <w:t>адресных ориентиров Объекта;</w:t>
      </w:r>
    </w:p>
    <w:p w:rsidR="00B32EAB" w:rsidRPr="00781007" w:rsidRDefault="00B32EAB" w:rsidP="007B5C28">
      <w:pPr>
        <w:pStyle w:val="ac"/>
        <w:numPr>
          <w:ilvl w:val="0"/>
          <w:numId w:val="29"/>
        </w:numPr>
        <w:tabs>
          <w:tab w:val="left" w:pos="993"/>
        </w:tabs>
        <w:spacing w:after="0"/>
        <w:ind w:left="0" w:firstLine="567"/>
        <w:jc w:val="both"/>
        <w:rPr>
          <w:rFonts w:ascii="Times New Roman" w:hAnsi="Times New Roman"/>
          <w:sz w:val="24"/>
          <w:szCs w:val="24"/>
        </w:rPr>
      </w:pPr>
      <w:r w:rsidRPr="00781007">
        <w:rPr>
          <w:rFonts w:ascii="Times New Roman" w:hAnsi="Times New Roman"/>
          <w:sz w:val="24"/>
          <w:szCs w:val="24"/>
        </w:rPr>
        <w:t>специализации Объекта (продовольственные товары, непродовольственные товары, общественное питание, оказание бытовых или иных услуг);</w:t>
      </w:r>
    </w:p>
    <w:p w:rsidR="00B32EAB" w:rsidRPr="00781007" w:rsidRDefault="00B32EAB" w:rsidP="007B5C28">
      <w:pPr>
        <w:pStyle w:val="ac"/>
        <w:numPr>
          <w:ilvl w:val="0"/>
          <w:numId w:val="29"/>
        </w:numPr>
        <w:tabs>
          <w:tab w:val="left" w:pos="993"/>
        </w:tabs>
        <w:spacing w:after="0"/>
        <w:ind w:left="0" w:firstLine="567"/>
        <w:jc w:val="both"/>
        <w:rPr>
          <w:rFonts w:ascii="Times New Roman" w:hAnsi="Times New Roman"/>
          <w:sz w:val="24"/>
          <w:szCs w:val="24"/>
        </w:rPr>
      </w:pPr>
      <w:r w:rsidRPr="00781007">
        <w:rPr>
          <w:rFonts w:ascii="Times New Roman" w:hAnsi="Times New Roman"/>
          <w:sz w:val="24"/>
          <w:szCs w:val="24"/>
        </w:rPr>
        <w:lastRenderedPageBreak/>
        <w:t>площади Объекта.</w:t>
      </w:r>
    </w:p>
    <w:p w:rsidR="00B32EAB" w:rsidRPr="00781007" w:rsidRDefault="00B32EAB" w:rsidP="0031033A">
      <w:pPr>
        <w:spacing w:after="0"/>
        <w:ind w:firstLine="567"/>
        <w:jc w:val="both"/>
        <w:rPr>
          <w:rFonts w:ascii="Times New Roman" w:hAnsi="Times New Roman"/>
          <w:sz w:val="24"/>
          <w:szCs w:val="24"/>
        </w:rPr>
      </w:pPr>
      <w:r w:rsidRPr="00781007">
        <w:rPr>
          <w:rFonts w:ascii="Times New Roman" w:hAnsi="Times New Roman"/>
          <w:sz w:val="24"/>
          <w:szCs w:val="24"/>
        </w:rPr>
        <w:t>В течение 1 месяца с момента поступления заявления Администрация Манычского сельского поселения обязана заключить договор на размещение нестационарного торгового объекта без проведения торгов, при наличии оснований.</w:t>
      </w:r>
    </w:p>
    <w:p w:rsidR="00B32EAB" w:rsidRPr="00781007" w:rsidRDefault="00B32EAB" w:rsidP="0031033A">
      <w:pPr>
        <w:spacing w:after="0"/>
        <w:ind w:firstLine="567"/>
        <w:jc w:val="both"/>
        <w:rPr>
          <w:rFonts w:ascii="Times New Roman" w:hAnsi="Times New Roman"/>
          <w:b/>
          <w:sz w:val="24"/>
          <w:szCs w:val="24"/>
        </w:rPr>
      </w:pPr>
      <w:r w:rsidRPr="00781007">
        <w:rPr>
          <w:rFonts w:ascii="Times New Roman" w:hAnsi="Times New Roman"/>
          <w:b/>
          <w:sz w:val="24"/>
          <w:szCs w:val="24"/>
        </w:rPr>
        <w:t>5.2. Выдача согласования на размещение нестационарного торгового объекта, имеющего краткосрочный характер.</w:t>
      </w:r>
    </w:p>
    <w:p w:rsidR="00B32EAB" w:rsidRPr="00781007" w:rsidRDefault="00B32EAB" w:rsidP="0031033A">
      <w:pPr>
        <w:spacing w:after="0"/>
        <w:ind w:firstLine="567"/>
        <w:jc w:val="both"/>
        <w:rPr>
          <w:rFonts w:ascii="Times New Roman" w:hAnsi="Times New Roman"/>
          <w:sz w:val="24"/>
          <w:szCs w:val="24"/>
        </w:rPr>
      </w:pPr>
      <w:r w:rsidRPr="00781007">
        <w:rPr>
          <w:rFonts w:ascii="Times New Roman" w:hAnsi="Times New Roman"/>
          <w:sz w:val="24"/>
          <w:szCs w:val="24"/>
        </w:rPr>
        <w:t>Предоставление права на размещение нестационарного торгового объекта, имеющего краткосрочный характер, осуществляется на основании заявления заинтересованного лица.</w:t>
      </w:r>
    </w:p>
    <w:p w:rsidR="00B32EAB" w:rsidRPr="00781007" w:rsidRDefault="00B32EAB" w:rsidP="0031033A">
      <w:pPr>
        <w:spacing w:after="0"/>
        <w:ind w:firstLine="567"/>
        <w:jc w:val="both"/>
        <w:rPr>
          <w:rFonts w:ascii="Times New Roman" w:hAnsi="Times New Roman"/>
          <w:sz w:val="24"/>
          <w:szCs w:val="24"/>
        </w:rPr>
      </w:pPr>
      <w:r w:rsidRPr="00781007">
        <w:rPr>
          <w:rFonts w:ascii="Times New Roman" w:hAnsi="Times New Roman"/>
          <w:sz w:val="24"/>
          <w:szCs w:val="24"/>
        </w:rPr>
        <w:t>Для предоставления права на размещение нестационарного торгового объекта краткосрочного характера заинтересованное лицо предоставляет вместе с заявлением копии свидетельства о государственной регистрации в качестве индивидуального предпринимателя или юридического лица, копию ассортиментного перечня предлагаемых к продаже товаров.</w:t>
      </w:r>
    </w:p>
    <w:p w:rsidR="00B32EAB" w:rsidRPr="00781007" w:rsidRDefault="00B32EAB" w:rsidP="0031033A">
      <w:pPr>
        <w:spacing w:after="0"/>
        <w:ind w:firstLine="567"/>
        <w:jc w:val="both"/>
        <w:rPr>
          <w:rFonts w:ascii="Times New Roman" w:hAnsi="Times New Roman"/>
          <w:sz w:val="24"/>
          <w:szCs w:val="24"/>
        </w:rPr>
      </w:pPr>
      <w:r w:rsidRPr="00781007">
        <w:rPr>
          <w:rFonts w:ascii="Times New Roman" w:hAnsi="Times New Roman"/>
          <w:sz w:val="24"/>
          <w:szCs w:val="24"/>
        </w:rPr>
        <w:t>Решение о выдаче (отказе) согласования на право размещения нестационарного торгового объекта, имеющего краткосрочный характер, принимает Уполномоченный орган.</w:t>
      </w:r>
    </w:p>
    <w:p w:rsidR="00B32EAB" w:rsidRPr="00781007" w:rsidRDefault="00B32EAB" w:rsidP="00E92B2D">
      <w:pPr>
        <w:spacing w:after="0"/>
        <w:jc w:val="center"/>
        <w:rPr>
          <w:rFonts w:ascii="Times New Roman" w:hAnsi="Times New Roman"/>
          <w:b/>
          <w:sz w:val="24"/>
          <w:szCs w:val="24"/>
        </w:rPr>
      </w:pPr>
      <w:r w:rsidRPr="00781007">
        <w:rPr>
          <w:rFonts w:ascii="Times New Roman" w:hAnsi="Times New Roman"/>
          <w:b/>
          <w:sz w:val="24"/>
          <w:szCs w:val="24"/>
        </w:rPr>
        <w:t>5.3. Порядок организации и проведении торгов по приобретению права на размещение нестационарных торговых объектов</w:t>
      </w:r>
    </w:p>
    <w:p w:rsidR="00B32EAB" w:rsidRPr="00781007" w:rsidRDefault="00B32EAB" w:rsidP="00E92B2D">
      <w:pPr>
        <w:pStyle w:val="ConsPlusNormal"/>
        <w:spacing w:line="276" w:lineRule="auto"/>
        <w:jc w:val="both"/>
        <w:rPr>
          <w:rFonts w:ascii="Times New Roman" w:hAnsi="Times New Roman" w:cs="Times New Roman"/>
          <w:sz w:val="24"/>
          <w:szCs w:val="24"/>
        </w:rPr>
      </w:pPr>
      <w:r w:rsidRPr="00781007">
        <w:rPr>
          <w:rFonts w:ascii="Times New Roman" w:hAnsi="Times New Roman" w:cs="Times New Roman"/>
          <w:sz w:val="24"/>
          <w:szCs w:val="24"/>
        </w:rPr>
        <w:t>Право на заключение договора на размещение нестационарного торгового объекта предоставляется заявителю на основании заявления и утвержденной в установленном порядке Схемы размещения нестационарного торгового объекта.</w:t>
      </w:r>
    </w:p>
    <w:p w:rsidR="00B32EAB" w:rsidRPr="00781007" w:rsidRDefault="00B32EAB" w:rsidP="00E92B2D">
      <w:pPr>
        <w:spacing w:after="0"/>
        <w:ind w:firstLine="567"/>
        <w:jc w:val="both"/>
        <w:rPr>
          <w:rFonts w:ascii="Times New Roman" w:hAnsi="Times New Roman"/>
          <w:sz w:val="24"/>
          <w:szCs w:val="24"/>
        </w:rPr>
      </w:pPr>
      <w:r w:rsidRPr="00781007">
        <w:rPr>
          <w:rFonts w:ascii="Times New Roman" w:hAnsi="Times New Roman"/>
          <w:sz w:val="24"/>
          <w:szCs w:val="24"/>
        </w:rPr>
        <w:t>Аукцион по продаже права на заключение договора на размещение нестационарного торгового объекта проводится при отсутствии оснований, предусмотренных подпунктом 2.2 настоящего Положения.</w:t>
      </w:r>
    </w:p>
    <w:p w:rsidR="00B32EAB" w:rsidRPr="00781007" w:rsidRDefault="00B32EAB" w:rsidP="00E92B2D">
      <w:pPr>
        <w:spacing w:after="0"/>
        <w:ind w:firstLine="567"/>
        <w:jc w:val="both"/>
        <w:rPr>
          <w:rFonts w:ascii="Times New Roman" w:hAnsi="Times New Roman"/>
          <w:sz w:val="24"/>
          <w:szCs w:val="24"/>
        </w:rPr>
      </w:pPr>
      <w:r w:rsidRPr="00781007">
        <w:rPr>
          <w:rFonts w:ascii="Times New Roman" w:hAnsi="Times New Roman"/>
          <w:sz w:val="24"/>
          <w:szCs w:val="24"/>
        </w:rPr>
        <w:t xml:space="preserve"> Заявление о заключении договора на размещение нестационарного торгового объекта подается заявителем в Администрацию Манычского сельского поселения по форме,  согласно приложению № 3 к настоящему Положению. </w:t>
      </w:r>
    </w:p>
    <w:p w:rsidR="00B32EAB" w:rsidRPr="00781007" w:rsidRDefault="00B32EAB" w:rsidP="00E92B2D">
      <w:pPr>
        <w:widowControl w:val="0"/>
        <w:autoSpaceDE w:val="0"/>
        <w:autoSpaceDN w:val="0"/>
        <w:adjustRightInd w:val="0"/>
        <w:spacing w:after="0"/>
        <w:ind w:firstLine="709"/>
        <w:jc w:val="center"/>
        <w:rPr>
          <w:rFonts w:ascii="Times New Roman" w:hAnsi="Times New Roman"/>
          <w:b/>
          <w:sz w:val="24"/>
          <w:szCs w:val="24"/>
        </w:rPr>
      </w:pPr>
      <w:r w:rsidRPr="00781007">
        <w:rPr>
          <w:rFonts w:ascii="Times New Roman" w:hAnsi="Times New Roman"/>
          <w:b/>
          <w:sz w:val="24"/>
          <w:szCs w:val="24"/>
        </w:rPr>
        <w:t>5.4. Объявление и прием заявок на участие в торгах по приобретению права на размещение нестационарных торговых объектов</w:t>
      </w:r>
    </w:p>
    <w:p w:rsidR="00B32EAB" w:rsidRPr="00781007" w:rsidRDefault="00B32EAB" w:rsidP="00E92B2D">
      <w:pPr>
        <w:widowControl w:val="0"/>
        <w:tabs>
          <w:tab w:val="left" w:pos="1418"/>
        </w:tabs>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 xml:space="preserve">5.4.1. В торгах, проводимых в форме аукциона вправе принимать участие индивидуальные предприниматели и юридические лица (далее – заявители), подавшие </w:t>
      </w:r>
      <w:hyperlink w:anchor="Par419" w:history="1">
        <w:r w:rsidRPr="00781007">
          <w:rPr>
            <w:rFonts w:ascii="Times New Roman" w:hAnsi="Times New Roman"/>
            <w:sz w:val="24"/>
            <w:szCs w:val="24"/>
          </w:rPr>
          <w:t>заявку</w:t>
        </w:r>
      </w:hyperlink>
      <w:r w:rsidRPr="00781007">
        <w:rPr>
          <w:rFonts w:ascii="Times New Roman" w:hAnsi="Times New Roman"/>
          <w:sz w:val="24"/>
          <w:szCs w:val="24"/>
        </w:rPr>
        <w:t xml:space="preserve"> о предоставлении права на размещение. </w:t>
      </w:r>
    </w:p>
    <w:p w:rsidR="00B32EAB" w:rsidRPr="00781007" w:rsidRDefault="00B32EAB" w:rsidP="006F43CD">
      <w:pPr>
        <w:autoSpaceDE w:val="0"/>
        <w:autoSpaceDN w:val="0"/>
        <w:adjustRightInd w:val="0"/>
        <w:ind w:firstLine="709"/>
        <w:jc w:val="both"/>
        <w:rPr>
          <w:rFonts w:ascii="Times New Roman" w:hAnsi="Times New Roman"/>
          <w:sz w:val="24"/>
          <w:szCs w:val="24"/>
          <w:u w:val="single"/>
        </w:rPr>
      </w:pPr>
      <w:r w:rsidRPr="00781007">
        <w:rPr>
          <w:rFonts w:ascii="Times New Roman" w:hAnsi="Times New Roman"/>
          <w:sz w:val="24"/>
          <w:szCs w:val="24"/>
        </w:rPr>
        <w:t xml:space="preserve">5.4.2. Информация о проведении аукциона размещается на официальном сайте Администрации Манычского сельского поселения </w:t>
      </w:r>
      <w:hyperlink r:id="rId7" w:history="1">
        <w:r w:rsidR="00781007" w:rsidRPr="00781007">
          <w:rPr>
            <w:rStyle w:val="a5"/>
            <w:rFonts w:ascii="Times New Roman" w:hAnsi="Times New Roman"/>
            <w:sz w:val="24"/>
            <w:szCs w:val="24"/>
            <w:lang w:val="en-US"/>
          </w:rPr>
          <w:t>sp</w:t>
        </w:r>
        <w:r w:rsidR="00781007" w:rsidRPr="00781007">
          <w:rPr>
            <w:rStyle w:val="a5"/>
            <w:rFonts w:ascii="Times New Roman" w:hAnsi="Times New Roman"/>
            <w:sz w:val="24"/>
            <w:szCs w:val="24"/>
          </w:rPr>
          <w:t>34361@</w:t>
        </w:r>
        <w:r w:rsidR="00781007" w:rsidRPr="00781007">
          <w:rPr>
            <w:rStyle w:val="a5"/>
            <w:rFonts w:ascii="Times New Roman" w:hAnsi="Times New Roman"/>
            <w:sz w:val="24"/>
            <w:szCs w:val="24"/>
            <w:lang w:val="en-US"/>
          </w:rPr>
          <w:t>donpac</w:t>
        </w:r>
        <w:r w:rsidR="00781007" w:rsidRPr="00781007">
          <w:rPr>
            <w:rStyle w:val="a5"/>
            <w:rFonts w:ascii="Times New Roman" w:hAnsi="Times New Roman"/>
            <w:sz w:val="24"/>
            <w:szCs w:val="24"/>
          </w:rPr>
          <w:t>.</w:t>
        </w:r>
        <w:r w:rsidR="00781007" w:rsidRPr="00781007">
          <w:rPr>
            <w:rStyle w:val="a5"/>
            <w:rFonts w:ascii="Times New Roman" w:hAnsi="Times New Roman"/>
            <w:sz w:val="24"/>
            <w:szCs w:val="24"/>
            <w:lang w:val="en-US"/>
          </w:rPr>
          <w:t>ru</w:t>
        </w:r>
      </w:hyperlink>
      <w:r w:rsidR="00781007" w:rsidRPr="00781007">
        <w:rPr>
          <w:rFonts w:ascii="Times New Roman" w:hAnsi="Times New Roman"/>
          <w:sz w:val="24"/>
          <w:szCs w:val="24"/>
          <w:u w:val="single"/>
        </w:rPr>
        <w:t xml:space="preserve"> </w:t>
      </w:r>
      <w:r w:rsidRPr="00781007">
        <w:rPr>
          <w:rFonts w:ascii="Times New Roman" w:hAnsi="Times New Roman"/>
          <w:sz w:val="24"/>
          <w:szCs w:val="24"/>
        </w:rPr>
        <w:t>не менее чем за двадцать дней до дня окончания подачи заявок на участие в аукционе.</w:t>
      </w:r>
    </w:p>
    <w:p w:rsidR="00B32EAB" w:rsidRPr="00781007" w:rsidRDefault="00B32EAB" w:rsidP="00E92B2D">
      <w:pPr>
        <w:pStyle w:val="ConsPlusNormal"/>
        <w:spacing w:line="276" w:lineRule="auto"/>
        <w:ind w:firstLine="709"/>
        <w:jc w:val="both"/>
        <w:rPr>
          <w:rFonts w:ascii="Times New Roman" w:hAnsi="Times New Roman" w:cs="Times New Roman"/>
          <w:sz w:val="24"/>
          <w:szCs w:val="24"/>
        </w:rPr>
      </w:pPr>
      <w:r w:rsidRPr="00781007">
        <w:rPr>
          <w:rFonts w:ascii="Times New Roman" w:hAnsi="Times New Roman" w:cs="Times New Roman"/>
          <w:sz w:val="24"/>
          <w:szCs w:val="24"/>
        </w:rPr>
        <w:t>5.4.3. Извещение о проведении аукциона должно содержать сведения:</w:t>
      </w:r>
    </w:p>
    <w:p w:rsidR="00B32EAB" w:rsidRPr="00781007" w:rsidRDefault="00B32EAB" w:rsidP="00E92B2D">
      <w:pPr>
        <w:pStyle w:val="ConsPlusNormal"/>
        <w:numPr>
          <w:ilvl w:val="0"/>
          <w:numId w:val="12"/>
        </w:numPr>
        <w:tabs>
          <w:tab w:val="left" w:pos="993"/>
        </w:tabs>
        <w:spacing w:line="276" w:lineRule="auto"/>
        <w:ind w:left="0" w:firstLine="709"/>
        <w:jc w:val="both"/>
        <w:rPr>
          <w:rFonts w:ascii="Times New Roman" w:hAnsi="Times New Roman" w:cs="Times New Roman"/>
          <w:sz w:val="24"/>
          <w:szCs w:val="24"/>
        </w:rPr>
      </w:pPr>
      <w:r w:rsidRPr="00781007">
        <w:rPr>
          <w:rFonts w:ascii="Times New Roman" w:hAnsi="Times New Roman" w:cs="Times New Roman"/>
          <w:sz w:val="24"/>
          <w:szCs w:val="24"/>
        </w:rPr>
        <w:t>об организаторе;</w:t>
      </w:r>
    </w:p>
    <w:p w:rsidR="00B32EAB" w:rsidRPr="00781007" w:rsidRDefault="00B32EAB" w:rsidP="00E92B2D">
      <w:pPr>
        <w:pStyle w:val="ConsPlusNormal"/>
        <w:numPr>
          <w:ilvl w:val="0"/>
          <w:numId w:val="12"/>
        </w:numPr>
        <w:tabs>
          <w:tab w:val="left" w:pos="993"/>
        </w:tabs>
        <w:spacing w:line="276" w:lineRule="auto"/>
        <w:ind w:left="0" w:firstLine="709"/>
        <w:jc w:val="both"/>
        <w:rPr>
          <w:rFonts w:ascii="Times New Roman" w:hAnsi="Times New Roman" w:cs="Times New Roman"/>
          <w:sz w:val="24"/>
          <w:szCs w:val="24"/>
        </w:rPr>
      </w:pPr>
      <w:r w:rsidRPr="00781007">
        <w:rPr>
          <w:rFonts w:ascii="Times New Roman" w:hAnsi="Times New Roman" w:cs="Times New Roman"/>
          <w:sz w:val="24"/>
          <w:szCs w:val="24"/>
        </w:rPr>
        <w:t>о месте, дате, времени и порядке проведения торгов;</w:t>
      </w:r>
    </w:p>
    <w:p w:rsidR="00B32EAB" w:rsidRPr="00781007" w:rsidRDefault="00B32EAB" w:rsidP="00E92B2D">
      <w:pPr>
        <w:pStyle w:val="ac"/>
        <w:widowControl w:val="0"/>
        <w:numPr>
          <w:ilvl w:val="0"/>
          <w:numId w:val="12"/>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о предмете торгов, включая сведения об адресе (месте) размещения НТО с указанием номера кадастрового квартала, площади объекта, специализация  объекта;</w:t>
      </w:r>
    </w:p>
    <w:p w:rsidR="00B32EAB" w:rsidRPr="00781007" w:rsidRDefault="00B32EAB" w:rsidP="00E92B2D">
      <w:pPr>
        <w:pStyle w:val="ac"/>
        <w:widowControl w:val="0"/>
        <w:numPr>
          <w:ilvl w:val="0"/>
          <w:numId w:val="12"/>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о сроке на который будет заключен Договор по результатам торгов;</w:t>
      </w:r>
    </w:p>
    <w:p w:rsidR="00B32EAB" w:rsidRPr="00781007" w:rsidRDefault="00B32EAB" w:rsidP="00E92B2D">
      <w:pPr>
        <w:pStyle w:val="ConsPlusNormal"/>
        <w:numPr>
          <w:ilvl w:val="0"/>
          <w:numId w:val="12"/>
        </w:numPr>
        <w:tabs>
          <w:tab w:val="left" w:pos="993"/>
        </w:tabs>
        <w:spacing w:line="276" w:lineRule="auto"/>
        <w:ind w:left="0" w:firstLine="709"/>
        <w:jc w:val="both"/>
        <w:rPr>
          <w:rFonts w:ascii="Times New Roman" w:hAnsi="Times New Roman" w:cs="Times New Roman"/>
          <w:sz w:val="24"/>
          <w:szCs w:val="24"/>
        </w:rPr>
      </w:pPr>
      <w:r w:rsidRPr="00781007">
        <w:rPr>
          <w:rFonts w:ascii="Times New Roman" w:hAnsi="Times New Roman" w:cs="Times New Roman"/>
          <w:sz w:val="24"/>
          <w:szCs w:val="24"/>
        </w:rPr>
        <w:t>о начальной цене предмета торгов;</w:t>
      </w:r>
    </w:p>
    <w:p w:rsidR="00B32EAB" w:rsidRPr="00781007" w:rsidRDefault="00B32EAB" w:rsidP="00E92B2D">
      <w:pPr>
        <w:pStyle w:val="ConsPlusNormal"/>
        <w:numPr>
          <w:ilvl w:val="0"/>
          <w:numId w:val="12"/>
        </w:numPr>
        <w:tabs>
          <w:tab w:val="left" w:pos="993"/>
        </w:tabs>
        <w:spacing w:line="276" w:lineRule="auto"/>
        <w:ind w:left="0" w:firstLine="709"/>
        <w:jc w:val="both"/>
        <w:rPr>
          <w:rFonts w:ascii="Times New Roman" w:hAnsi="Times New Roman" w:cs="Times New Roman"/>
          <w:sz w:val="24"/>
          <w:szCs w:val="24"/>
        </w:rPr>
      </w:pPr>
      <w:r w:rsidRPr="00781007">
        <w:rPr>
          <w:rFonts w:ascii="Times New Roman" w:hAnsi="Times New Roman" w:cs="Times New Roman"/>
          <w:sz w:val="24"/>
          <w:szCs w:val="24"/>
        </w:rPr>
        <w:t>о шаге аукциона;</w:t>
      </w:r>
    </w:p>
    <w:p w:rsidR="00B32EAB" w:rsidRPr="00781007" w:rsidRDefault="00B32EAB" w:rsidP="00E92B2D">
      <w:pPr>
        <w:pStyle w:val="ConsPlusNormal"/>
        <w:numPr>
          <w:ilvl w:val="0"/>
          <w:numId w:val="12"/>
        </w:numPr>
        <w:tabs>
          <w:tab w:val="left" w:pos="993"/>
        </w:tabs>
        <w:spacing w:line="276" w:lineRule="auto"/>
        <w:ind w:left="0" w:firstLine="709"/>
        <w:jc w:val="both"/>
        <w:rPr>
          <w:rFonts w:ascii="Times New Roman" w:hAnsi="Times New Roman" w:cs="Times New Roman"/>
          <w:sz w:val="24"/>
          <w:szCs w:val="24"/>
        </w:rPr>
      </w:pPr>
      <w:r w:rsidRPr="00781007">
        <w:rPr>
          <w:rFonts w:ascii="Times New Roman" w:hAnsi="Times New Roman" w:cs="Times New Roman"/>
          <w:sz w:val="24"/>
          <w:szCs w:val="24"/>
        </w:rPr>
        <w:t>о форме заявки на участие в торгах, порядке ее приема, об адресе места ее приема, о дате и времени начала и окончания приема заявок на участие в торгах;</w:t>
      </w:r>
    </w:p>
    <w:p w:rsidR="00B32EAB" w:rsidRPr="00781007" w:rsidRDefault="00B32EAB" w:rsidP="00E92B2D">
      <w:pPr>
        <w:pStyle w:val="ConsPlusNormal"/>
        <w:numPr>
          <w:ilvl w:val="0"/>
          <w:numId w:val="12"/>
        </w:numPr>
        <w:tabs>
          <w:tab w:val="left" w:pos="993"/>
        </w:tabs>
        <w:spacing w:line="276" w:lineRule="auto"/>
        <w:ind w:left="0" w:firstLine="709"/>
        <w:jc w:val="both"/>
        <w:rPr>
          <w:rFonts w:ascii="Times New Roman" w:hAnsi="Times New Roman" w:cs="Times New Roman"/>
          <w:sz w:val="24"/>
          <w:szCs w:val="24"/>
        </w:rPr>
      </w:pPr>
      <w:r w:rsidRPr="00781007">
        <w:rPr>
          <w:rFonts w:ascii="Times New Roman" w:hAnsi="Times New Roman" w:cs="Times New Roman"/>
          <w:sz w:val="24"/>
          <w:szCs w:val="24"/>
        </w:rPr>
        <w:t>срок, в течение которого организатор аукциона вправе отказаться от проведения аукциона;</w:t>
      </w:r>
    </w:p>
    <w:p w:rsidR="00B32EAB" w:rsidRPr="00781007" w:rsidRDefault="00B32EAB" w:rsidP="00E92B2D">
      <w:pPr>
        <w:pStyle w:val="ConsPlusNormal"/>
        <w:numPr>
          <w:ilvl w:val="0"/>
          <w:numId w:val="12"/>
        </w:numPr>
        <w:tabs>
          <w:tab w:val="left" w:pos="993"/>
        </w:tabs>
        <w:spacing w:line="276" w:lineRule="auto"/>
        <w:ind w:left="0" w:firstLine="709"/>
        <w:jc w:val="both"/>
        <w:rPr>
          <w:rFonts w:ascii="Times New Roman" w:hAnsi="Times New Roman" w:cs="Times New Roman"/>
          <w:sz w:val="24"/>
          <w:szCs w:val="24"/>
        </w:rPr>
      </w:pPr>
      <w:r w:rsidRPr="00781007">
        <w:rPr>
          <w:rFonts w:ascii="Times New Roman" w:hAnsi="Times New Roman" w:cs="Times New Roman"/>
          <w:sz w:val="24"/>
          <w:szCs w:val="24"/>
        </w:rPr>
        <w:lastRenderedPageBreak/>
        <w:t>о реквизитах для перечисления задатка на участие в торгах.</w:t>
      </w:r>
    </w:p>
    <w:p w:rsidR="00B32EAB" w:rsidRPr="00781007" w:rsidRDefault="00B32EAB" w:rsidP="00E92B2D">
      <w:pPr>
        <w:pStyle w:val="ConsPlusNormal"/>
        <w:spacing w:line="276" w:lineRule="auto"/>
        <w:ind w:firstLine="709"/>
        <w:jc w:val="both"/>
        <w:rPr>
          <w:rFonts w:ascii="Times New Roman" w:hAnsi="Times New Roman" w:cs="Times New Roman"/>
          <w:sz w:val="24"/>
          <w:szCs w:val="24"/>
        </w:rPr>
      </w:pPr>
      <w:r w:rsidRPr="00781007">
        <w:rPr>
          <w:rFonts w:ascii="Times New Roman" w:hAnsi="Times New Roman" w:cs="Times New Roman"/>
          <w:sz w:val="24"/>
          <w:szCs w:val="24"/>
        </w:rPr>
        <w:t>Приложениями к размещенному на официальном сайте извещению о проведении торгов является проект договора на размещение НТО (далее – Договор);</w:t>
      </w:r>
    </w:p>
    <w:p w:rsidR="00B32EAB" w:rsidRPr="00781007" w:rsidRDefault="00B32EAB"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5.4.4. Для участия в торгах заявитель представляет организатору аукциона в срок и по адресу, установленным в информационном сообщении о проведении торгов:</w:t>
      </w:r>
    </w:p>
    <w:p w:rsidR="00B32EAB" w:rsidRPr="00781007" w:rsidRDefault="00B32EAB" w:rsidP="00E92B2D">
      <w:pPr>
        <w:pStyle w:val="ac"/>
        <w:numPr>
          <w:ilvl w:val="0"/>
          <w:numId w:val="5"/>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заявку на участие в аукционе, согласно приложению № 5 к настоящему Положению с указанием банковских реквизитов для возврата задатка;</w:t>
      </w:r>
    </w:p>
    <w:p w:rsidR="00B32EAB" w:rsidRPr="00781007" w:rsidRDefault="00B32EAB" w:rsidP="00E92B2D">
      <w:pPr>
        <w:pStyle w:val="ac"/>
        <w:numPr>
          <w:ilvl w:val="0"/>
          <w:numId w:val="5"/>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копии документов, удостоверяющих личность заявителя (для граждан);</w:t>
      </w:r>
    </w:p>
    <w:p w:rsidR="00B32EAB" w:rsidRPr="00781007" w:rsidRDefault="00B32EAB" w:rsidP="00E92B2D">
      <w:pPr>
        <w:pStyle w:val="ac"/>
        <w:numPr>
          <w:ilvl w:val="0"/>
          <w:numId w:val="5"/>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в случае если от имени заявителя действует иное лицо, предъявляется надлежащим образом оформленная доверенность на осуществление действий от имени заявителя;</w:t>
      </w:r>
    </w:p>
    <w:p w:rsidR="00B32EAB" w:rsidRPr="00781007" w:rsidRDefault="00B32EAB" w:rsidP="00E92B2D">
      <w:pPr>
        <w:pStyle w:val="ac"/>
        <w:numPr>
          <w:ilvl w:val="0"/>
          <w:numId w:val="5"/>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32EAB" w:rsidRPr="00781007" w:rsidRDefault="00B32EAB" w:rsidP="00E92B2D">
      <w:pPr>
        <w:pStyle w:val="ac"/>
        <w:numPr>
          <w:ilvl w:val="0"/>
          <w:numId w:val="5"/>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B32EAB" w:rsidRPr="00781007" w:rsidRDefault="00B32EAB" w:rsidP="00E92B2D">
      <w:pPr>
        <w:pStyle w:val="ac"/>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Заявка на участие в аукционе подается в срок и по форме, которые установлены документацией об аукционе.</w:t>
      </w:r>
    </w:p>
    <w:p w:rsidR="00B32EAB" w:rsidRPr="00781007" w:rsidRDefault="00B32EAB"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Один заявитель вправе подать только одну заявку на участие в аукционе в отношении каждого предмета аукциона (лота). Заявка на участие в аукционе, поступившая по истечении срока приема заявок, возвращается заявителю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B32EAB" w:rsidRPr="00781007" w:rsidRDefault="00B32EAB"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Требование иных документов не допускается.</w:t>
      </w:r>
    </w:p>
    <w:p w:rsidR="00B32EAB" w:rsidRPr="00781007" w:rsidRDefault="00B32EAB" w:rsidP="003834D3">
      <w:pPr>
        <w:autoSpaceDE w:val="0"/>
        <w:autoSpaceDN w:val="0"/>
        <w:adjustRightInd w:val="0"/>
        <w:ind w:firstLine="709"/>
        <w:jc w:val="both"/>
        <w:rPr>
          <w:rFonts w:ascii="Times New Roman" w:hAnsi="Times New Roman"/>
          <w:sz w:val="24"/>
          <w:szCs w:val="24"/>
          <w:u w:val="single"/>
        </w:rPr>
      </w:pPr>
      <w:r w:rsidRPr="00781007">
        <w:rPr>
          <w:rFonts w:ascii="Times New Roman" w:hAnsi="Times New Roman"/>
          <w:sz w:val="24"/>
          <w:szCs w:val="24"/>
        </w:rPr>
        <w:t xml:space="preserve">5.4.5.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Администрации Манычского сельского поселения </w:t>
      </w:r>
      <w:r w:rsidRPr="00781007">
        <w:rPr>
          <w:rFonts w:ascii="Times New Roman" w:hAnsi="Times New Roman"/>
          <w:sz w:val="24"/>
          <w:szCs w:val="24"/>
          <w:u w:val="single"/>
          <w:lang w:val="en-US"/>
        </w:rPr>
        <w:t>sp</w:t>
      </w:r>
      <w:r w:rsidRPr="00781007">
        <w:rPr>
          <w:rFonts w:ascii="Times New Roman" w:hAnsi="Times New Roman"/>
          <w:sz w:val="24"/>
          <w:szCs w:val="24"/>
          <w:u w:val="single"/>
        </w:rPr>
        <w:t>34361@</w:t>
      </w:r>
      <w:r w:rsidRPr="00781007">
        <w:rPr>
          <w:rFonts w:ascii="Times New Roman" w:hAnsi="Times New Roman"/>
          <w:sz w:val="24"/>
          <w:szCs w:val="24"/>
          <w:u w:val="single"/>
          <w:lang w:val="en-US"/>
        </w:rPr>
        <w:t>donpac</w:t>
      </w:r>
      <w:r w:rsidRPr="00781007">
        <w:rPr>
          <w:rFonts w:ascii="Times New Roman" w:hAnsi="Times New Roman"/>
          <w:sz w:val="24"/>
          <w:szCs w:val="24"/>
          <w:u w:val="single"/>
        </w:rPr>
        <w:t>.</w:t>
      </w:r>
      <w:r w:rsidRPr="00781007">
        <w:rPr>
          <w:rFonts w:ascii="Times New Roman" w:hAnsi="Times New Roman"/>
          <w:sz w:val="24"/>
          <w:szCs w:val="24"/>
          <w:u w:val="single"/>
          <w:lang w:val="en-US"/>
        </w:rPr>
        <w:t>ru</w:t>
      </w:r>
      <w:r w:rsidRPr="00781007">
        <w:rPr>
          <w:rFonts w:ascii="Times New Roman" w:hAnsi="Times New Roman"/>
          <w:sz w:val="24"/>
          <w:szCs w:val="24"/>
          <w:u w:val="single"/>
        </w:rPr>
        <w:t>.</w:t>
      </w:r>
    </w:p>
    <w:p w:rsidR="00B32EAB" w:rsidRPr="00781007" w:rsidRDefault="00B32EAB" w:rsidP="003834D3">
      <w:pPr>
        <w:autoSpaceDE w:val="0"/>
        <w:autoSpaceDN w:val="0"/>
        <w:adjustRightInd w:val="0"/>
        <w:ind w:firstLine="709"/>
        <w:jc w:val="both"/>
        <w:rPr>
          <w:rFonts w:ascii="Times New Roman" w:hAnsi="Times New Roman"/>
          <w:sz w:val="24"/>
          <w:szCs w:val="24"/>
          <w:u w:val="single"/>
        </w:rPr>
      </w:pPr>
      <w:r w:rsidRPr="00781007">
        <w:rPr>
          <w:rFonts w:ascii="Times New Roman" w:hAnsi="Times New Roman"/>
          <w:sz w:val="24"/>
          <w:szCs w:val="24"/>
        </w:rPr>
        <w:t xml:space="preserve">5.4.6.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Администрации Манычского сельского поселения </w:t>
      </w:r>
      <w:r w:rsidRPr="00781007">
        <w:rPr>
          <w:rFonts w:ascii="Times New Roman" w:hAnsi="Times New Roman"/>
          <w:sz w:val="24"/>
          <w:szCs w:val="24"/>
          <w:u w:val="single"/>
          <w:lang w:val="en-US"/>
        </w:rPr>
        <w:t>sp</w:t>
      </w:r>
      <w:r w:rsidRPr="00781007">
        <w:rPr>
          <w:rFonts w:ascii="Times New Roman" w:hAnsi="Times New Roman"/>
          <w:sz w:val="24"/>
          <w:szCs w:val="24"/>
          <w:u w:val="single"/>
        </w:rPr>
        <w:t>34361@</w:t>
      </w:r>
      <w:r w:rsidRPr="00781007">
        <w:rPr>
          <w:rFonts w:ascii="Times New Roman" w:hAnsi="Times New Roman"/>
          <w:sz w:val="24"/>
          <w:szCs w:val="24"/>
          <w:u w:val="single"/>
          <w:lang w:val="en-US"/>
        </w:rPr>
        <w:t>donpac</w:t>
      </w:r>
      <w:r w:rsidRPr="00781007">
        <w:rPr>
          <w:rFonts w:ascii="Times New Roman" w:hAnsi="Times New Roman"/>
          <w:sz w:val="24"/>
          <w:szCs w:val="24"/>
          <w:u w:val="single"/>
        </w:rPr>
        <w:t>.</w:t>
      </w:r>
      <w:r w:rsidRPr="00781007">
        <w:rPr>
          <w:rFonts w:ascii="Times New Roman" w:hAnsi="Times New Roman"/>
          <w:sz w:val="24"/>
          <w:szCs w:val="24"/>
          <w:u w:val="single"/>
          <w:lang w:val="en-US"/>
        </w:rPr>
        <w:t>ru</w:t>
      </w:r>
      <w:r w:rsidRPr="00781007">
        <w:rPr>
          <w:rFonts w:ascii="Times New Roman" w:hAnsi="Times New Roman"/>
          <w:sz w:val="24"/>
          <w:szCs w:val="24"/>
          <w:u w:val="single"/>
        </w:rPr>
        <w:t xml:space="preserve"> </w:t>
      </w:r>
      <w:r w:rsidRPr="00781007">
        <w:rPr>
          <w:rFonts w:ascii="Times New Roman" w:hAnsi="Times New Roman"/>
          <w:sz w:val="24"/>
          <w:szCs w:val="24"/>
        </w:rPr>
        <w:t>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B32EAB" w:rsidRPr="00781007" w:rsidRDefault="00B32EAB" w:rsidP="00E92B2D">
      <w:pPr>
        <w:autoSpaceDE w:val="0"/>
        <w:autoSpaceDN w:val="0"/>
        <w:spacing w:after="0"/>
        <w:ind w:firstLine="709"/>
        <w:jc w:val="both"/>
        <w:rPr>
          <w:rFonts w:ascii="Times New Roman" w:hAnsi="Times New Roman"/>
          <w:sz w:val="24"/>
          <w:szCs w:val="24"/>
        </w:rPr>
      </w:pPr>
      <w:r w:rsidRPr="00781007">
        <w:rPr>
          <w:rFonts w:ascii="Times New Roman" w:hAnsi="Times New Roman"/>
          <w:sz w:val="24"/>
          <w:szCs w:val="24"/>
        </w:rPr>
        <w:t>5.4.7. Организатор торгов в течение 2 рабочих дней после получения заявки направляет с использованием системы межведомственного электронного взаимодействия в уполномоченные органы запросы о предоставлении:</w:t>
      </w:r>
    </w:p>
    <w:p w:rsidR="00B32EAB" w:rsidRPr="00781007" w:rsidRDefault="00B32EAB" w:rsidP="00E92B2D">
      <w:pPr>
        <w:pStyle w:val="ac"/>
        <w:numPr>
          <w:ilvl w:val="0"/>
          <w:numId w:val="14"/>
        </w:numPr>
        <w:tabs>
          <w:tab w:val="left" w:pos="993"/>
        </w:tabs>
        <w:autoSpaceDE w:val="0"/>
        <w:autoSpaceDN w:val="0"/>
        <w:spacing w:after="0"/>
        <w:ind w:left="0" w:firstLine="709"/>
        <w:jc w:val="both"/>
        <w:rPr>
          <w:rFonts w:ascii="Times New Roman" w:hAnsi="Times New Roman"/>
          <w:sz w:val="24"/>
          <w:szCs w:val="24"/>
        </w:rPr>
      </w:pPr>
      <w:r w:rsidRPr="00781007">
        <w:rPr>
          <w:rFonts w:ascii="Times New Roman" w:hAnsi="Times New Roman"/>
          <w:sz w:val="24"/>
          <w:szCs w:val="24"/>
        </w:rPr>
        <w:t>выписки из Единого государственного реестра юридических лиц или Единого государственного реестра индивидуальных предпринимателей;</w:t>
      </w:r>
    </w:p>
    <w:p w:rsidR="00B32EAB" w:rsidRPr="00781007" w:rsidRDefault="00B32EAB" w:rsidP="00E92B2D">
      <w:pPr>
        <w:pStyle w:val="ac"/>
        <w:numPr>
          <w:ilvl w:val="0"/>
          <w:numId w:val="14"/>
        </w:numPr>
        <w:tabs>
          <w:tab w:val="left" w:pos="993"/>
        </w:tabs>
        <w:autoSpaceDE w:val="0"/>
        <w:autoSpaceDN w:val="0"/>
        <w:spacing w:after="0"/>
        <w:ind w:left="0" w:firstLine="709"/>
        <w:jc w:val="both"/>
        <w:rPr>
          <w:rFonts w:ascii="Times New Roman" w:hAnsi="Times New Roman"/>
          <w:sz w:val="24"/>
          <w:szCs w:val="24"/>
        </w:rPr>
      </w:pPr>
      <w:r w:rsidRPr="00781007">
        <w:rPr>
          <w:rFonts w:ascii="Times New Roman" w:hAnsi="Times New Roman"/>
          <w:sz w:val="24"/>
          <w:szCs w:val="24"/>
        </w:rPr>
        <w:t xml:space="preserve">справка об отсутствии задолженности по арендной плате за земельные участки. </w:t>
      </w:r>
    </w:p>
    <w:p w:rsidR="00B32EAB" w:rsidRPr="00781007" w:rsidRDefault="00B32EAB" w:rsidP="00E92B2D">
      <w:pPr>
        <w:autoSpaceDE w:val="0"/>
        <w:autoSpaceDN w:val="0"/>
        <w:spacing w:after="0"/>
        <w:ind w:firstLine="709"/>
        <w:jc w:val="both"/>
        <w:rPr>
          <w:rFonts w:ascii="Times New Roman" w:hAnsi="Times New Roman"/>
          <w:sz w:val="24"/>
          <w:szCs w:val="24"/>
        </w:rPr>
      </w:pPr>
      <w:r w:rsidRPr="00781007">
        <w:rPr>
          <w:rFonts w:ascii="Times New Roman" w:hAnsi="Times New Roman"/>
          <w:sz w:val="24"/>
          <w:szCs w:val="24"/>
        </w:rPr>
        <w:lastRenderedPageBreak/>
        <w:t>Заявитель, подавший заявку, вправе самостоятельно представить указанные выше документы. В этом случае межведомственные электронные запросы не направляются.</w:t>
      </w:r>
    </w:p>
    <w:p w:rsidR="00B32EAB" w:rsidRPr="00781007" w:rsidRDefault="00B32EAB"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5.4.8. Поступившие заявки по мере подачи регистрируются в журнале заявок по проведению торгов по приобретению права на размещение нестационарных торговых объектов.</w:t>
      </w:r>
    </w:p>
    <w:p w:rsidR="00B32EAB" w:rsidRPr="00781007" w:rsidRDefault="00B32EAB"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5.4.9. Заявка на участие в торгах, поступившая по истечении срока приема заявок, в журнале заявок по проведению торгов не регистрируется и возвращается заявителю в день её поступления.</w:t>
      </w:r>
    </w:p>
    <w:p w:rsidR="00B32EAB" w:rsidRPr="00781007" w:rsidRDefault="00B32EAB"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5.4.10. Заявитель не допускается к участию в торгах в следующих случаях:</w:t>
      </w:r>
    </w:p>
    <w:p w:rsidR="00B32EAB" w:rsidRPr="00781007" w:rsidRDefault="00B32EAB" w:rsidP="00E92B2D">
      <w:pPr>
        <w:pStyle w:val="ac"/>
        <w:widowControl w:val="0"/>
        <w:numPr>
          <w:ilvl w:val="0"/>
          <w:numId w:val="15"/>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непредставление необходимых для участия в торгах документов или представление недостоверных сведений;</w:t>
      </w:r>
    </w:p>
    <w:p w:rsidR="00B32EAB" w:rsidRPr="00781007" w:rsidRDefault="00B32EAB" w:rsidP="00E92B2D">
      <w:pPr>
        <w:pStyle w:val="ac"/>
        <w:widowControl w:val="0"/>
        <w:numPr>
          <w:ilvl w:val="0"/>
          <w:numId w:val="15"/>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непоступление задатка на дату рассмотрения заявок на участие в торгах;</w:t>
      </w:r>
    </w:p>
    <w:p w:rsidR="00B32EAB" w:rsidRPr="00781007" w:rsidRDefault="00B32EAB" w:rsidP="00E92B2D">
      <w:pPr>
        <w:pStyle w:val="ac"/>
        <w:widowControl w:val="0"/>
        <w:numPr>
          <w:ilvl w:val="0"/>
          <w:numId w:val="15"/>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предоставление заявки по форме, не соответствующей настоящему Положению;</w:t>
      </w:r>
    </w:p>
    <w:p w:rsidR="00B32EAB" w:rsidRPr="00781007" w:rsidRDefault="00B32EAB" w:rsidP="00E92B2D">
      <w:pPr>
        <w:pStyle w:val="ac"/>
        <w:widowControl w:val="0"/>
        <w:numPr>
          <w:ilvl w:val="0"/>
          <w:numId w:val="15"/>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наличие задолженности по арендным платежам.</w:t>
      </w:r>
    </w:p>
    <w:p w:rsidR="00B32EAB" w:rsidRPr="00781007" w:rsidRDefault="00B32EAB"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Отказ в допуске к участию в торгах по иным основаниям не допускается.</w:t>
      </w:r>
    </w:p>
    <w:p w:rsidR="00B32EAB" w:rsidRPr="00781007" w:rsidRDefault="00B32EAB"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5.4.12.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B32EAB" w:rsidRPr="00781007" w:rsidRDefault="00B32EAB" w:rsidP="003834D3">
      <w:pPr>
        <w:autoSpaceDE w:val="0"/>
        <w:autoSpaceDN w:val="0"/>
        <w:adjustRightInd w:val="0"/>
        <w:ind w:firstLine="709"/>
        <w:jc w:val="both"/>
        <w:rPr>
          <w:rFonts w:ascii="Times New Roman" w:hAnsi="Times New Roman"/>
          <w:sz w:val="24"/>
          <w:szCs w:val="24"/>
          <w:u w:val="single"/>
        </w:rPr>
      </w:pPr>
      <w:r w:rsidRPr="00781007">
        <w:rPr>
          <w:rFonts w:ascii="Times New Roman" w:hAnsi="Times New Roman"/>
          <w:sz w:val="24"/>
          <w:szCs w:val="24"/>
        </w:rPr>
        <w:t xml:space="preserve">5.4.13. Комиссия по проведению торгов по приобретению права на размещение нестационарных торговых объектов на территории Манычского сельского поселения составляет протокол рассмотрения заявок на участие в торгах.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рассмотрения заявок  должен содержать сведения о заявителях, допущенных к участию в аукционе и признанных участниками торгов,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торгов, становится участником торгов с даты подписания организатором торгов протокола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Администрации Манычского сельского поселения </w:t>
      </w:r>
      <w:r w:rsidRPr="00781007">
        <w:rPr>
          <w:rFonts w:ascii="Times New Roman" w:hAnsi="Times New Roman"/>
          <w:sz w:val="24"/>
          <w:szCs w:val="24"/>
          <w:u w:val="single"/>
          <w:lang w:val="en-US"/>
        </w:rPr>
        <w:t>sp</w:t>
      </w:r>
      <w:r w:rsidRPr="00781007">
        <w:rPr>
          <w:rFonts w:ascii="Times New Roman" w:hAnsi="Times New Roman"/>
          <w:sz w:val="24"/>
          <w:szCs w:val="24"/>
          <w:u w:val="single"/>
        </w:rPr>
        <w:t>34361@</w:t>
      </w:r>
      <w:r w:rsidRPr="00781007">
        <w:rPr>
          <w:rFonts w:ascii="Times New Roman" w:hAnsi="Times New Roman"/>
          <w:sz w:val="24"/>
          <w:szCs w:val="24"/>
          <w:u w:val="single"/>
          <w:lang w:val="en-US"/>
        </w:rPr>
        <w:t>donpac</w:t>
      </w:r>
      <w:r w:rsidRPr="00781007">
        <w:rPr>
          <w:rFonts w:ascii="Times New Roman" w:hAnsi="Times New Roman"/>
          <w:sz w:val="24"/>
          <w:szCs w:val="24"/>
          <w:u w:val="single"/>
        </w:rPr>
        <w:t>.</w:t>
      </w:r>
      <w:r w:rsidRPr="00781007">
        <w:rPr>
          <w:rFonts w:ascii="Times New Roman" w:hAnsi="Times New Roman"/>
          <w:sz w:val="24"/>
          <w:szCs w:val="24"/>
          <w:u w:val="single"/>
          <w:lang w:val="en-US"/>
        </w:rPr>
        <w:t>ru</w:t>
      </w:r>
      <w:r w:rsidRPr="00781007">
        <w:rPr>
          <w:rFonts w:ascii="Times New Roman" w:hAnsi="Times New Roman"/>
          <w:sz w:val="24"/>
          <w:szCs w:val="24"/>
          <w:u w:val="single"/>
        </w:rPr>
        <w:t>.</w:t>
      </w:r>
    </w:p>
    <w:p w:rsidR="00B32EAB" w:rsidRPr="00781007" w:rsidRDefault="00B32EAB" w:rsidP="003834D3">
      <w:pPr>
        <w:pStyle w:val="ConsPlusNormal"/>
        <w:spacing w:line="276" w:lineRule="auto"/>
        <w:ind w:firstLine="0"/>
        <w:jc w:val="both"/>
        <w:rPr>
          <w:rFonts w:ascii="Times New Roman" w:hAnsi="Times New Roman" w:cs="Times New Roman"/>
          <w:sz w:val="24"/>
          <w:szCs w:val="24"/>
        </w:rPr>
      </w:pPr>
      <w:r w:rsidRPr="00781007">
        <w:rPr>
          <w:rFonts w:ascii="Times New Roman" w:hAnsi="Times New Roman" w:cs="Times New Roman"/>
          <w:sz w:val="24"/>
          <w:szCs w:val="24"/>
        </w:rPr>
        <w:t xml:space="preserve">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B32EAB" w:rsidRPr="00781007" w:rsidRDefault="00B32EAB" w:rsidP="00E92B2D">
      <w:pPr>
        <w:spacing w:after="0"/>
        <w:ind w:firstLine="709"/>
        <w:jc w:val="both"/>
        <w:rPr>
          <w:rFonts w:ascii="Times New Roman" w:hAnsi="Times New Roman"/>
          <w:sz w:val="24"/>
          <w:szCs w:val="24"/>
        </w:rPr>
      </w:pPr>
      <w:r w:rsidRPr="00781007">
        <w:rPr>
          <w:rFonts w:ascii="Times New Roman" w:hAnsi="Times New Roman"/>
          <w:sz w:val="24"/>
          <w:szCs w:val="24"/>
        </w:rPr>
        <w:t>5.4.14.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32EAB" w:rsidRPr="00781007" w:rsidRDefault="00B32EAB" w:rsidP="00E92B2D">
      <w:pPr>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 xml:space="preserve">5.4.15.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w:t>
      </w:r>
      <w:r w:rsidRPr="00781007">
        <w:rPr>
          <w:rFonts w:ascii="Times New Roman" w:hAnsi="Times New Roman"/>
          <w:sz w:val="24"/>
          <w:szCs w:val="24"/>
        </w:rPr>
        <w:lastRenderedPageBreak/>
        <w:t>допуске к участию в котором и признании участником аукциона принято относительно только одного заявителя.</w:t>
      </w:r>
    </w:p>
    <w:p w:rsidR="00B32EAB" w:rsidRPr="00781007" w:rsidRDefault="00B32EAB" w:rsidP="00E92B2D">
      <w:pPr>
        <w:widowControl w:val="0"/>
        <w:autoSpaceDE w:val="0"/>
        <w:autoSpaceDN w:val="0"/>
        <w:adjustRightInd w:val="0"/>
        <w:spacing w:after="0"/>
        <w:ind w:firstLine="709"/>
        <w:jc w:val="center"/>
        <w:rPr>
          <w:rFonts w:ascii="Times New Roman" w:hAnsi="Times New Roman"/>
          <w:b/>
          <w:sz w:val="24"/>
          <w:szCs w:val="24"/>
        </w:rPr>
      </w:pPr>
      <w:r w:rsidRPr="00781007">
        <w:rPr>
          <w:rFonts w:ascii="Times New Roman" w:hAnsi="Times New Roman"/>
          <w:b/>
          <w:sz w:val="24"/>
          <w:szCs w:val="24"/>
        </w:rPr>
        <w:t>5.5. Проведение торгов по приобретению права на размещение нестационарных торговых объектов</w:t>
      </w:r>
    </w:p>
    <w:p w:rsidR="00B32EAB" w:rsidRPr="00781007" w:rsidRDefault="00B32EAB"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5.5.1. В аукционе могут участвовать только заявители, признанные участниками аукциона.</w:t>
      </w:r>
    </w:p>
    <w:p w:rsidR="00B32EAB" w:rsidRPr="00781007" w:rsidRDefault="00B32EAB"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Процедура торгов проводится в срок, указанный в извещении о проведении торгов.</w:t>
      </w:r>
    </w:p>
    <w:p w:rsidR="00B32EAB" w:rsidRPr="00781007" w:rsidRDefault="00B32EAB"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5.5.2. Торги ведет аукционист, в присутствии председателя и членов аукционной комиссии по проведению торгов по приобретению права на размещение нестационарных торговых объектов на территории Манычского сельского поселения, состав которой указан в Приложении № 6 к настоящему постановлению.</w:t>
      </w:r>
    </w:p>
    <w:p w:rsidR="00B32EAB" w:rsidRPr="00781007" w:rsidRDefault="00B32EAB" w:rsidP="00E92B2D">
      <w:pPr>
        <w:spacing w:after="0"/>
        <w:ind w:firstLine="709"/>
        <w:jc w:val="both"/>
        <w:rPr>
          <w:rFonts w:ascii="Times New Roman" w:hAnsi="Times New Roman"/>
          <w:sz w:val="24"/>
          <w:szCs w:val="24"/>
        </w:rPr>
      </w:pPr>
      <w:r w:rsidRPr="00781007">
        <w:rPr>
          <w:rFonts w:ascii="Times New Roman" w:hAnsi="Times New Roman"/>
          <w:sz w:val="24"/>
          <w:szCs w:val="24"/>
        </w:rPr>
        <w:t>5.5.3.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B32EAB" w:rsidRPr="00781007" w:rsidRDefault="00B32EAB"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5.5.4. Участникам торгов выдаются пронумерованные карточки участника торгов (далее – карточки).</w:t>
      </w:r>
    </w:p>
    <w:p w:rsidR="00B32EAB" w:rsidRPr="00781007" w:rsidRDefault="00B32EAB"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Торги начинаются с объявления об открытии торгов.</w:t>
      </w:r>
    </w:p>
    <w:p w:rsidR="00B32EAB" w:rsidRPr="00781007" w:rsidRDefault="00B32EAB"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Аукционист объявляет:</w:t>
      </w:r>
    </w:p>
    <w:p w:rsidR="00B32EAB" w:rsidRPr="00781007" w:rsidRDefault="00B32EAB" w:rsidP="00E92B2D">
      <w:pPr>
        <w:pStyle w:val="ac"/>
        <w:widowControl w:val="0"/>
        <w:numPr>
          <w:ilvl w:val="0"/>
          <w:numId w:val="16"/>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наименование предмета торгов (лот), основные его характеристики;</w:t>
      </w:r>
    </w:p>
    <w:p w:rsidR="00B32EAB" w:rsidRPr="00781007" w:rsidRDefault="00B32EAB" w:rsidP="00E92B2D">
      <w:pPr>
        <w:pStyle w:val="ac"/>
        <w:widowControl w:val="0"/>
        <w:numPr>
          <w:ilvl w:val="0"/>
          <w:numId w:val="16"/>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начальную цену торгов;</w:t>
      </w:r>
    </w:p>
    <w:p w:rsidR="00B32EAB" w:rsidRPr="00781007" w:rsidRDefault="00B32EAB" w:rsidP="00E92B2D">
      <w:pPr>
        <w:pStyle w:val="ac"/>
        <w:widowControl w:val="0"/>
        <w:numPr>
          <w:ilvl w:val="0"/>
          <w:numId w:val="16"/>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шаг торгов.</w:t>
      </w:r>
    </w:p>
    <w:p w:rsidR="00B32EAB" w:rsidRPr="00781007" w:rsidRDefault="00B32EAB"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 xml:space="preserve">После оглашения начальной цены предмета торгов участникам торгов предлагается заявить эту цену путем поднятия карточек. После заявления участниками торгов начальной цены аукционист предлагает участникам торгов заявлять свои предложения по цене, превышающей начальную цену путем поднятия карточки и произнесением слова «шаг». </w:t>
      </w:r>
    </w:p>
    <w:p w:rsidR="00B32EAB" w:rsidRPr="00781007" w:rsidRDefault="00B32EAB"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Величина первого предложения определяется прибавлением к начальной цене шага торгов. Каждое следующее предложение определяется прибавлением к ранее поданному предложению шага торгов.</w:t>
      </w:r>
    </w:p>
    <w:p w:rsidR="00B32EAB" w:rsidRPr="00781007" w:rsidRDefault="00B32EAB"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Шаг торгов устанавливается в размере 5% от начальной цены торгов.</w:t>
      </w:r>
    </w:p>
    <w:p w:rsidR="00B32EAB" w:rsidRPr="00781007" w:rsidRDefault="00B32EAB"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 xml:space="preserve">Аукционист называет номер карточки участника торгов,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и не заявил последующую цену, торги завершаются. </w:t>
      </w:r>
    </w:p>
    <w:p w:rsidR="00B32EAB" w:rsidRPr="00781007" w:rsidRDefault="00B32EAB"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При проведении аукциона организатор аукциона ведет протокол результатов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результатов составляется в двух экземплярах, один из которых остается у организатора аукциона. Организатор аукциона в течение двадцати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B32EAB" w:rsidRPr="00781007" w:rsidRDefault="00B32EAB"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 xml:space="preserve">По завершению торгов аукционист объявляет о продаже предмета торгов, называет его </w:t>
      </w:r>
      <w:r w:rsidRPr="00781007">
        <w:rPr>
          <w:rFonts w:ascii="Times New Roman" w:hAnsi="Times New Roman"/>
          <w:sz w:val="24"/>
          <w:szCs w:val="24"/>
        </w:rPr>
        <w:lastRenderedPageBreak/>
        <w:t>цену и номер карточки победителя торгов. Победителем торгов признается участник, номер карточки которого и заявленная им цена были названы аукционистом последними.</w:t>
      </w:r>
    </w:p>
    <w:p w:rsidR="00B32EAB" w:rsidRPr="00781007" w:rsidRDefault="00B32EAB" w:rsidP="003834D3">
      <w:pPr>
        <w:autoSpaceDE w:val="0"/>
        <w:autoSpaceDN w:val="0"/>
        <w:adjustRightInd w:val="0"/>
        <w:ind w:firstLine="709"/>
        <w:jc w:val="both"/>
        <w:rPr>
          <w:rFonts w:ascii="Times New Roman" w:hAnsi="Times New Roman"/>
          <w:sz w:val="24"/>
          <w:szCs w:val="24"/>
          <w:u w:val="single"/>
        </w:rPr>
      </w:pPr>
      <w:r w:rsidRPr="00781007">
        <w:rPr>
          <w:rFonts w:ascii="Times New Roman" w:hAnsi="Times New Roman"/>
          <w:sz w:val="24"/>
          <w:szCs w:val="24"/>
        </w:rPr>
        <w:t>Протокол аукциона размещается на официальном сайте Администрации Манычского сельского поселения</w:t>
      </w:r>
      <w:r w:rsidRPr="00781007">
        <w:rPr>
          <w:rFonts w:ascii="Times New Roman" w:hAnsi="Times New Roman"/>
          <w:sz w:val="24"/>
          <w:szCs w:val="24"/>
          <w:u w:val="single"/>
        </w:rPr>
        <w:t xml:space="preserve"> </w:t>
      </w:r>
      <w:r w:rsidRPr="00781007">
        <w:rPr>
          <w:rFonts w:ascii="Times New Roman" w:hAnsi="Times New Roman"/>
          <w:sz w:val="24"/>
          <w:szCs w:val="24"/>
          <w:u w:val="single"/>
          <w:lang w:val="en-US"/>
        </w:rPr>
        <w:t>sp</w:t>
      </w:r>
      <w:r w:rsidRPr="00781007">
        <w:rPr>
          <w:rFonts w:ascii="Times New Roman" w:hAnsi="Times New Roman"/>
          <w:sz w:val="24"/>
          <w:szCs w:val="24"/>
          <w:u w:val="single"/>
        </w:rPr>
        <w:t>34361@</w:t>
      </w:r>
      <w:r w:rsidRPr="00781007">
        <w:rPr>
          <w:rFonts w:ascii="Times New Roman" w:hAnsi="Times New Roman"/>
          <w:sz w:val="24"/>
          <w:szCs w:val="24"/>
          <w:u w:val="single"/>
          <w:lang w:val="en-US"/>
        </w:rPr>
        <w:t>donpac</w:t>
      </w:r>
      <w:r w:rsidRPr="00781007">
        <w:rPr>
          <w:rFonts w:ascii="Times New Roman" w:hAnsi="Times New Roman"/>
          <w:sz w:val="24"/>
          <w:szCs w:val="24"/>
          <w:u w:val="single"/>
        </w:rPr>
        <w:t>.</w:t>
      </w:r>
      <w:r w:rsidRPr="00781007">
        <w:rPr>
          <w:rFonts w:ascii="Times New Roman" w:hAnsi="Times New Roman"/>
          <w:sz w:val="24"/>
          <w:szCs w:val="24"/>
          <w:u w:val="single"/>
          <w:lang w:val="en-US"/>
        </w:rPr>
        <w:t>ru</w:t>
      </w:r>
      <w:r w:rsidRPr="00781007">
        <w:rPr>
          <w:rFonts w:ascii="Times New Roman" w:hAnsi="Times New Roman"/>
          <w:sz w:val="24"/>
          <w:szCs w:val="24"/>
        </w:rPr>
        <w:t xml:space="preserve"> организатором аукциона в течение дня, следующего за днем подписания указанного протокола.</w:t>
      </w:r>
    </w:p>
    <w:p w:rsidR="00B32EAB" w:rsidRPr="00781007" w:rsidRDefault="00B32EAB"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B32EAB" w:rsidRPr="00781007" w:rsidRDefault="00B32EAB"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хранятся организатором аукциона не менее трех лет.</w:t>
      </w:r>
    </w:p>
    <w:p w:rsidR="00B32EAB" w:rsidRPr="00781007" w:rsidRDefault="00B32EAB"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5.5.5. Торги признаются несостоявшимися в следующих случаях:</w:t>
      </w:r>
    </w:p>
    <w:p w:rsidR="00B32EAB" w:rsidRPr="00781007" w:rsidRDefault="00B32EAB" w:rsidP="00E92B2D">
      <w:pPr>
        <w:pStyle w:val="ac"/>
        <w:numPr>
          <w:ilvl w:val="0"/>
          <w:numId w:val="17"/>
        </w:numPr>
        <w:tabs>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B32EAB" w:rsidRPr="00781007" w:rsidRDefault="00B32EAB" w:rsidP="00E92B2D">
      <w:pPr>
        <w:pStyle w:val="ac"/>
        <w:numPr>
          <w:ilvl w:val="0"/>
          <w:numId w:val="17"/>
        </w:numPr>
        <w:tabs>
          <w:tab w:val="left" w:pos="993"/>
        </w:tabs>
        <w:spacing w:after="0"/>
        <w:ind w:left="0" w:firstLine="709"/>
        <w:jc w:val="both"/>
        <w:rPr>
          <w:rFonts w:ascii="Times New Roman" w:hAnsi="Times New Roman"/>
          <w:sz w:val="24"/>
          <w:szCs w:val="24"/>
        </w:rPr>
      </w:pPr>
      <w:r w:rsidRPr="00781007">
        <w:rPr>
          <w:rFonts w:ascii="Times New Roman" w:hAnsi="Times New Roman"/>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B32EAB" w:rsidRPr="00781007" w:rsidRDefault="00B32EAB" w:rsidP="00E92B2D">
      <w:pPr>
        <w:pStyle w:val="ac"/>
        <w:widowControl w:val="0"/>
        <w:numPr>
          <w:ilvl w:val="0"/>
          <w:numId w:val="17"/>
        </w:numPr>
        <w:tabs>
          <w:tab w:val="left" w:pos="993"/>
        </w:tabs>
        <w:autoSpaceDE w:val="0"/>
        <w:autoSpaceDN w:val="0"/>
        <w:adjustRightInd w:val="0"/>
        <w:spacing w:after="0"/>
        <w:ind w:left="0" w:firstLine="709"/>
        <w:jc w:val="both"/>
        <w:rPr>
          <w:rFonts w:ascii="Times New Roman" w:hAnsi="Times New Roman"/>
          <w:sz w:val="24"/>
          <w:szCs w:val="24"/>
        </w:rPr>
      </w:pPr>
      <w:r w:rsidRPr="00781007">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B32EAB" w:rsidRPr="00781007" w:rsidRDefault="00B32EAB"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 xml:space="preserve">5.5.6. Цена определяется в размере, предложенном победителем торгов, или в случае заключения Договора с единственным заявителем, допущенным к участию в торгах, с единственным принявшим участие в торгах его участником устанавливается в размере равном начальной цене предмета торгов. </w:t>
      </w:r>
    </w:p>
    <w:p w:rsidR="00B32EAB" w:rsidRPr="00781007" w:rsidRDefault="00B32EAB" w:rsidP="00E92B2D">
      <w:pPr>
        <w:widowControl w:val="0"/>
        <w:autoSpaceDE w:val="0"/>
        <w:autoSpaceDN w:val="0"/>
        <w:adjustRightInd w:val="0"/>
        <w:spacing w:after="0"/>
        <w:ind w:firstLine="709"/>
        <w:jc w:val="center"/>
        <w:rPr>
          <w:rFonts w:ascii="Times New Roman" w:hAnsi="Times New Roman"/>
          <w:b/>
          <w:sz w:val="24"/>
          <w:szCs w:val="24"/>
        </w:rPr>
      </w:pPr>
      <w:r w:rsidRPr="00781007">
        <w:rPr>
          <w:rFonts w:ascii="Times New Roman" w:hAnsi="Times New Roman"/>
          <w:b/>
          <w:sz w:val="24"/>
          <w:szCs w:val="24"/>
        </w:rPr>
        <w:t>5.6. Заключение договора о размещении нестационарных торговых объектов по результатам торгов</w:t>
      </w:r>
    </w:p>
    <w:p w:rsidR="00B32EAB" w:rsidRPr="00781007" w:rsidRDefault="00B32EAB"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5.6.1. По результатам торгов с победителем заключается Договор путем внесения в проект Договора, размещенный при объявлении торгов, данных заявителя и размера платы, определенной по результатам торгов.</w:t>
      </w:r>
    </w:p>
    <w:p w:rsidR="00B32EAB" w:rsidRPr="00781007" w:rsidRDefault="00B32EAB"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 xml:space="preserve">5.6.2. Заключение Договора осуществляется в течение 20 дней с момента проведения торгов. </w:t>
      </w:r>
    </w:p>
    <w:p w:rsidR="00B32EAB" w:rsidRPr="00781007" w:rsidRDefault="00B32EAB"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5.6.3. В случае не подписания победителем торгов договора организатор торгов принимает действия по подготовке и проведению повторных торгов.</w:t>
      </w:r>
    </w:p>
    <w:p w:rsidR="00B32EAB" w:rsidRPr="00781007" w:rsidRDefault="00B32EAB" w:rsidP="00E92B2D">
      <w:pPr>
        <w:widowControl w:val="0"/>
        <w:autoSpaceDE w:val="0"/>
        <w:autoSpaceDN w:val="0"/>
        <w:adjustRightInd w:val="0"/>
        <w:spacing w:after="0"/>
        <w:ind w:firstLine="709"/>
        <w:jc w:val="center"/>
        <w:rPr>
          <w:rFonts w:ascii="Times New Roman" w:hAnsi="Times New Roman"/>
          <w:b/>
          <w:sz w:val="24"/>
          <w:szCs w:val="24"/>
        </w:rPr>
      </w:pPr>
      <w:r w:rsidRPr="00781007">
        <w:rPr>
          <w:rFonts w:ascii="Times New Roman" w:hAnsi="Times New Roman"/>
          <w:b/>
          <w:sz w:val="24"/>
          <w:szCs w:val="24"/>
        </w:rPr>
        <w:t>5.7. Обжалование результата торгов</w:t>
      </w:r>
    </w:p>
    <w:p w:rsidR="00B32EAB" w:rsidRPr="00781007" w:rsidRDefault="00B32EAB" w:rsidP="00E92B2D">
      <w:pPr>
        <w:widowControl w:val="0"/>
        <w:autoSpaceDE w:val="0"/>
        <w:autoSpaceDN w:val="0"/>
        <w:adjustRightInd w:val="0"/>
        <w:spacing w:after="0"/>
        <w:ind w:firstLine="709"/>
        <w:jc w:val="both"/>
        <w:rPr>
          <w:rFonts w:ascii="Times New Roman" w:hAnsi="Times New Roman"/>
          <w:sz w:val="24"/>
          <w:szCs w:val="24"/>
        </w:rPr>
      </w:pPr>
      <w:r w:rsidRPr="00781007">
        <w:rPr>
          <w:rFonts w:ascii="Times New Roman" w:hAnsi="Times New Roman"/>
          <w:sz w:val="24"/>
          <w:szCs w:val="24"/>
        </w:rPr>
        <w:t>Результаты торгов могут быть обжалованы участниками торгов в порядке, предусмотренном законодательством Российской Федерации.</w:t>
      </w:r>
    </w:p>
    <w:p w:rsidR="00B32EAB" w:rsidRPr="00781007" w:rsidRDefault="00B32EAB" w:rsidP="00C14419">
      <w:pPr>
        <w:pStyle w:val="ConsPlusNormal"/>
        <w:spacing w:line="276" w:lineRule="auto"/>
        <w:ind w:firstLine="0"/>
        <w:jc w:val="both"/>
        <w:rPr>
          <w:rFonts w:ascii="Times New Roman" w:hAnsi="Times New Roman" w:cs="Times New Roman"/>
          <w:sz w:val="24"/>
          <w:szCs w:val="24"/>
        </w:rPr>
      </w:pPr>
    </w:p>
    <w:p w:rsidR="00B32EAB" w:rsidRPr="00781007" w:rsidRDefault="00B32EAB" w:rsidP="00E92B2D">
      <w:pPr>
        <w:pStyle w:val="ConsPlusNormal"/>
        <w:spacing w:line="276" w:lineRule="auto"/>
        <w:ind w:firstLine="709"/>
        <w:jc w:val="both"/>
        <w:rPr>
          <w:rFonts w:ascii="Times New Roman" w:hAnsi="Times New Roman" w:cs="Times New Roman"/>
          <w:sz w:val="24"/>
          <w:szCs w:val="24"/>
        </w:rPr>
      </w:pPr>
    </w:p>
    <w:p w:rsidR="00B32EAB" w:rsidRPr="00781007" w:rsidRDefault="00B32EAB" w:rsidP="00E92B2D">
      <w:pPr>
        <w:pStyle w:val="ConsPlusNormal"/>
        <w:spacing w:line="276" w:lineRule="auto"/>
        <w:ind w:firstLine="709"/>
        <w:jc w:val="both"/>
        <w:rPr>
          <w:rFonts w:ascii="Times New Roman" w:hAnsi="Times New Roman" w:cs="Times New Roman"/>
          <w:sz w:val="24"/>
          <w:szCs w:val="24"/>
        </w:rPr>
      </w:pPr>
    </w:p>
    <w:p w:rsidR="00B32EAB" w:rsidRPr="00781007" w:rsidRDefault="00B32EAB" w:rsidP="00AC7E49">
      <w:pPr>
        <w:spacing w:after="0"/>
        <w:jc w:val="right"/>
        <w:rPr>
          <w:rFonts w:ascii="Times New Roman" w:hAnsi="Times New Roman"/>
          <w:sz w:val="24"/>
          <w:szCs w:val="24"/>
        </w:rPr>
      </w:pPr>
      <w:r w:rsidRPr="00781007">
        <w:rPr>
          <w:rFonts w:ascii="Times New Roman" w:hAnsi="Times New Roman"/>
          <w:sz w:val="24"/>
          <w:szCs w:val="24"/>
        </w:rPr>
        <w:lastRenderedPageBreak/>
        <w:t xml:space="preserve">                                                                                  Приложение № 2</w:t>
      </w:r>
    </w:p>
    <w:p w:rsidR="00781007" w:rsidRPr="00781007" w:rsidRDefault="00781007" w:rsidP="00781007">
      <w:pPr>
        <w:pStyle w:val="af1"/>
        <w:spacing w:after="0" w:line="240" w:lineRule="auto"/>
        <w:jc w:val="right"/>
        <w:rPr>
          <w:rFonts w:ascii="Times New Roman" w:hAnsi="Times New Roman"/>
          <w:b/>
          <w:sz w:val="24"/>
          <w:szCs w:val="24"/>
        </w:rPr>
      </w:pPr>
      <w:r>
        <w:rPr>
          <w:rFonts w:ascii="Times New Roman" w:hAnsi="Times New Roman"/>
          <w:sz w:val="24"/>
          <w:szCs w:val="24"/>
        </w:rPr>
        <w:t>к</w:t>
      </w:r>
      <w:r w:rsidRPr="00781007">
        <w:rPr>
          <w:rFonts w:ascii="Times New Roman" w:hAnsi="Times New Roman"/>
          <w:sz w:val="24"/>
          <w:szCs w:val="24"/>
        </w:rPr>
        <w:t xml:space="preserve"> постановлени</w:t>
      </w:r>
      <w:r>
        <w:rPr>
          <w:rFonts w:ascii="Times New Roman" w:hAnsi="Times New Roman"/>
          <w:sz w:val="24"/>
          <w:szCs w:val="24"/>
        </w:rPr>
        <w:t>ю</w:t>
      </w:r>
      <w:r w:rsidRPr="00781007">
        <w:rPr>
          <w:rFonts w:ascii="Times New Roman" w:hAnsi="Times New Roman"/>
          <w:sz w:val="24"/>
          <w:szCs w:val="24"/>
        </w:rPr>
        <w:t xml:space="preserve"> администрации </w:t>
      </w:r>
    </w:p>
    <w:p w:rsidR="00781007" w:rsidRPr="00781007" w:rsidRDefault="00781007" w:rsidP="00781007">
      <w:pPr>
        <w:pStyle w:val="af1"/>
        <w:spacing w:after="0" w:line="240" w:lineRule="auto"/>
        <w:jc w:val="right"/>
        <w:rPr>
          <w:rFonts w:ascii="Times New Roman" w:hAnsi="Times New Roman"/>
          <w:b/>
          <w:sz w:val="24"/>
          <w:szCs w:val="24"/>
        </w:rPr>
      </w:pPr>
      <w:r w:rsidRPr="00781007">
        <w:rPr>
          <w:rFonts w:ascii="Times New Roman" w:hAnsi="Times New Roman"/>
          <w:sz w:val="24"/>
          <w:szCs w:val="24"/>
        </w:rPr>
        <w:t>Манычского сельского поселения</w:t>
      </w:r>
    </w:p>
    <w:p w:rsidR="00B32EAB" w:rsidRPr="00781007" w:rsidRDefault="00B32EAB" w:rsidP="00E13D1B">
      <w:pPr>
        <w:pStyle w:val="af1"/>
        <w:spacing w:after="0" w:line="240" w:lineRule="auto"/>
        <w:jc w:val="right"/>
        <w:rPr>
          <w:rFonts w:ascii="Times New Roman" w:hAnsi="Times New Roman"/>
          <w:b/>
          <w:sz w:val="24"/>
          <w:szCs w:val="24"/>
        </w:rPr>
      </w:pPr>
      <w:r w:rsidRPr="00781007">
        <w:rPr>
          <w:rFonts w:ascii="Times New Roman" w:hAnsi="Times New Roman"/>
          <w:sz w:val="24"/>
          <w:szCs w:val="24"/>
        </w:rPr>
        <w:t xml:space="preserve">от </w:t>
      </w:r>
      <w:r w:rsidR="00781007" w:rsidRPr="00781007">
        <w:rPr>
          <w:rFonts w:ascii="Times New Roman" w:hAnsi="Times New Roman"/>
          <w:sz w:val="24"/>
          <w:szCs w:val="24"/>
        </w:rPr>
        <w:t>14.10.2016г.</w:t>
      </w:r>
      <w:r w:rsidRPr="00781007">
        <w:rPr>
          <w:rFonts w:ascii="Times New Roman" w:hAnsi="Times New Roman"/>
          <w:sz w:val="24"/>
          <w:szCs w:val="24"/>
        </w:rPr>
        <w:t xml:space="preserve"> №</w:t>
      </w:r>
      <w:r w:rsidR="00781007">
        <w:rPr>
          <w:rFonts w:ascii="Times New Roman" w:hAnsi="Times New Roman"/>
          <w:sz w:val="24"/>
          <w:szCs w:val="24"/>
        </w:rPr>
        <w:t>5</w:t>
      </w:r>
      <w:r w:rsidRPr="00781007">
        <w:rPr>
          <w:rFonts w:ascii="Times New Roman" w:hAnsi="Times New Roman"/>
          <w:sz w:val="24"/>
          <w:szCs w:val="24"/>
        </w:rPr>
        <w:t xml:space="preserve"> </w:t>
      </w:r>
    </w:p>
    <w:p w:rsidR="00B32EAB" w:rsidRPr="00781007" w:rsidRDefault="00B32EAB" w:rsidP="00AC7E49">
      <w:pPr>
        <w:spacing w:after="0"/>
        <w:jc w:val="right"/>
        <w:rPr>
          <w:rFonts w:ascii="Times New Roman" w:hAnsi="Times New Roman"/>
          <w:sz w:val="24"/>
          <w:szCs w:val="24"/>
        </w:rPr>
      </w:pPr>
    </w:p>
    <w:p w:rsidR="00B32EAB" w:rsidRPr="00781007" w:rsidRDefault="00B32EAB" w:rsidP="002079EC">
      <w:pPr>
        <w:spacing w:after="0"/>
        <w:jc w:val="center"/>
        <w:rPr>
          <w:rFonts w:ascii="Times New Roman" w:hAnsi="Times New Roman"/>
          <w:sz w:val="24"/>
          <w:szCs w:val="24"/>
        </w:rPr>
      </w:pPr>
      <w:r w:rsidRPr="00781007">
        <w:rPr>
          <w:rFonts w:ascii="Times New Roman" w:hAnsi="Times New Roman"/>
          <w:sz w:val="24"/>
          <w:szCs w:val="24"/>
        </w:rPr>
        <w:t>МЕТОДИКА РАСЧЕТА</w:t>
      </w:r>
    </w:p>
    <w:p w:rsidR="00B32EAB" w:rsidRPr="00781007" w:rsidRDefault="00B32EAB" w:rsidP="002079EC">
      <w:pPr>
        <w:spacing w:after="0"/>
        <w:jc w:val="center"/>
        <w:rPr>
          <w:rFonts w:ascii="Times New Roman" w:hAnsi="Times New Roman"/>
          <w:sz w:val="24"/>
          <w:szCs w:val="24"/>
        </w:rPr>
      </w:pPr>
      <w:r w:rsidRPr="00781007">
        <w:rPr>
          <w:rFonts w:ascii="Times New Roman" w:hAnsi="Times New Roman"/>
          <w:sz w:val="24"/>
          <w:szCs w:val="24"/>
        </w:rPr>
        <w:t xml:space="preserve">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w:t>
      </w:r>
    </w:p>
    <w:p w:rsidR="00B32EAB" w:rsidRPr="00781007" w:rsidRDefault="00B32EAB" w:rsidP="002079EC">
      <w:pPr>
        <w:spacing w:after="0"/>
        <w:jc w:val="center"/>
        <w:rPr>
          <w:rFonts w:ascii="Times New Roman" w:hAnsi="Times New Roman"/>
          <w:sz w:val="24"/>
          <w:szCs w:val="24"/>
        </w:rPr>
      </w:pPr>
      <w:r w:rsidRPr="00781007">
        <w:rPr>
          <w:rFonts w:ascii="Times New Roman" w:hAnsi="Times New Roman"/>
          <w:sz w:val="24"/>
          <w:szCs w:val="24"/>
        </w:rPr>
        <w:t>на территории муниципального образования «Манычское сельское поселение»</w:t>
      </w:r>
    </w:p>
    <w:p w:rsidR="00B32EAB" w:rsidRPr="00781007" w:rsidRDefault="00B32EAB" w:rsidP="002079EC">
      <w:pPr>
        <w:spacing w:after="0"/>
        <w:jc w:val="center"/>
        <w:rPr>
          <w:rFonts w:ascii="Times New Roman" w:hAnsi="Times New Roman"/>
          <w:sz w:val="24"/>
          <w:szCs w:val="24"/>
        </w:rPr>
      </w:pPr>
    </w:p>
    <w:p w:rsidR="00B32EAB" w:rsidRPr="00781007" w:rsidRDefault="00B32EAB" w:rsidP="00642F89">
      <w:pPr>
        <w:spacing w:after="0"/>
        <w:ind w:firstLine="567"/>
        <w:jc w:val="both"/>
        <w:rPr>
          <w:rFonts w:ascii="Times New Roman" w:hAnsi="Times New Roman"/>
          <w:sz w:val="24"/>
          <w:szCs w:val="24"/>
        </w:rPr>
      </w:pPr>
      <w:r w:rsidRPr="00781007">
        <w:rPr>
          <w:rFonts w:ascii="Times New Roman" w:hAnsi="Times New Roman"/>
          <w:sz w:val="24"/>
          <w:szCs w:val="24"/>
        </w:rPr>
        <w:t>Размер 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определяется по формуле:</w:t>
      </w:r>
    </w:p>
    <w:p w:rsidR="00B32EAB" w:rsidRPr="00781007" w:rsidRDefault="00B32EAB" w:rsidP="00642F89">
      <w:pPr>
        <w:spacing w:after="0"/>
        <w:ind w:firstLine="567"/>
        <w:jc w:val="center"/>
        <w:rPr>
          <w:rFonts w:ascii="Times New Roman" w:hAnsi="Times New Roman"/>
          <w:b/>
          <w:sz w:val="24"/>
          <w:szCs w:val="24"/>
        </w:rPr>
      </w:pPr>
      <w:r w:rsidRPr="00781007">
        <w:rPr>
          <w:rFonts w:ascii="Times New Roman" w:hAnsi="Times New Roman"/>
          <w:b/>
          <w:sz w:val="24"/>
          <w:szCs w:val="24"/>
        </w:rPr>
        <w:t xml:space="preserve">НЦ = БР * </w:t>
      </w:r>
      <w:r w:rsidRPr="00781007">
        <w:rPr>
          <w:rFonts w:ascii="Times New Roman" w:hAnsi="Times New Roman"/>
          <w:b/>
          <w:sz w:val="24"/>
          <w:szCs w:val="24"/>
          <w:lang w:val="en-US"/>
        </w:rPr>
        <w:t>S</w:t>
      </w:r>
      <w:r w:rsidRPr="00781007">
        <w:rPr>
          <w:rFonts w:ascii="Times New Roman" w:hAnsi="Times New Roman"/>
          <w:b/>
          <w:sz w:val="24"/>
          <w:szCs w:val="24"/>
        </w:rPr>
        <w:t xml:space="preserve"> * Пк * К инф.</w:t>
      </w:r>
    </w:p>
    <w:p w:rsidR="00B32EAB" w:rsidRPr="00781007" w:rsidRDefault="00B32EAB" w:rsidP="00642F89">
      <w:pPr>
        <w:spacing w:after="0"/>
        <w:ind w:firstLine="567"/>
        <w:jc w:val="both"/>
        <w:rPr>
          <w:rFonts w:ascii="Times New Roman" w:hAnsi="Times New Roman"/>
          <w:sz w:val="24"/>
          <w:szCs w:val="24"/>
        </w:rPr>
      </w:pPr>
      <w:r w:rsidRPr="00781007">
        <w:rPr>
          <w:rFonts w:ascii="Times New Roman" w:hAnsi="Times New Roman"/>
          <w:sz w:val="24"/>
          <w:szCs w:val="24"/>
        </w:rPr>
        <w:t>где:</w:t>
      </w:r>
    </w:p>
    <w:p w:rsidR="00B32EAB" w:rsidRPr="00781007" w:rsidRDefault="00B32EAB" w:rsidP="00642F89">
      <w:pPr>
        <w:spacing w:after="0"/>
        <w:ind w:firstLine="567"/>
        <w:jc w:val="both"/>
        <w:rPr>
          <w:rFonts w:ascii="Times New Roman" w:hAnsi="Times New Roman"/>
          <w:sz w:val="24"/>
          <w:szCs w:val="24"/>
        </w:rPr>
      </w:pPr>
      <w:r w:rsidRPr="00781007">
        <w:rPr>
          <w:rFonts w:ascii="Times New Roman" w:hAnsi="Times New Roman"/>
          <w:b/>
          <w:sz w:val="24"/>
          <w:szCs w:val="24"/>
        </w:rPr>
        <w:t>НЦ</w:t>
      </w:r>
      <w:r w:rsidRPr="00781007">
        <w:rPr>
          <w:rFonts w:ascii="Times New Roman" w:hAnsi="Times New Roman"/>
          <w:sz w:val="24"/>
          <w:szCs w:val="24"/>
        </w:rPr>
        <w:t xml:space="preserve"> – начальная цена предмета аукциона или размер платы по договору (в случае заключения без проведения торгов)</w:t>
      </w:r>
    </w:p>
    <w:p w:rsidR="00B32EAB" w:rsidRPr="00781007" w:rsidRDefault="00B32EAB" w:rsidP="00642F89">
      <w:pPr>
        <w:spacing w:after="0"/>
        <w:ind w:firstLine="567"/>
        <w:jc w:val="both"/>
        <w:rPr>
          <w:rFonts w:ascii="Times New Roman" w:hAnsi="Times New Roman"/>
          <w:sz w:val="24"/>
          <w:szCs w:val="24"/>
        </w:rPr>
      </w:pPr>
      <w:r w:rsidRPr="00781007">
        <w:rPr>
          <w:rFonts w:ascii="Times New Roman" w:hAnsi="Times New Roman"/>
          <w:b/>
          <w:sz w:val="24"/>
          <w:szCs w:val="24"/>
        </w:rPr>
        <w:t xml:space="preserve">БР </w:t>
      </w:r>
      <w:r w:rsidRPr="00781007">
        <w:rPr>
          <w:rFonts w:ascii="Times New Roman" w:hAnsi="Times New Roman"/>
          <w:sz w:val="24"/>
          <w:szCs w:val="24"/>
        </w:rPr>
        <w:t>– базовый размер платы за 1 кв.м. нестационарного торгового объекта, равный 600,0 рублям</w:t>
      </w:r>
    </w:p>
    <w:p w:rsidR="00B32EAB" w:rsidRPr="00781007" w:rsidRDefault="00B32EAB" w:rsidP="00642F89">
      <w:pPr>
        <w:spacing w:after="0"/>
        <w:ind w:firstLine="567"/>
        <w:jc w:val="both"/>
        <w:rPr>
          <w:rFonts w:ascii="Times New Roman" w:hAnsi="Times New Roman"/>
          <w:sz w:val="24"/>
          <w:szCs w:val="24"/>
        </w:rPr>
      </w:pPr>
      <w:r w:rsidRPr="00781007">
        <w:rPr>
          <w:rFonts w:ascii="Times New Roman" w:hAnsi="Times New Roman"/>
          <w:b/>
          <w:sz w:val="24"/>
          <w:szCs w:val="24"/>
          <w:lang w:val="en-US"/>
        </w:rPr>
        <w:t>S</w:t>
      </w:r>
      <w:r w:rsidRPr="00781007">
        <w:rPr>
          <w:rFonts w:ascii="Times New Roman" w:hAnsi="Times New Roman"/>
          <w:b/>
          <w:sz w:val="24"/>
          <w:szCs w:val="24"/>
        </w:rPr>
        <w:t xml:space="preserve"> </w:t>
      </w:r>
      <w:r w:rsidRPr="00781007">
        <w:rPr>
          <w:rFonts w:ascii="Times New Roman" w:hAnsi="Times New Roman"/>
          <w:sz w:val="24"/>
          <w:szCs w:val="24"/>
        </w:rPr>
        <w:t>– площадь нестационарного торгового объекта</w:t>
      </w:r>
    </w:p>
    <w:p w:rsidR="00B32EAB" w:rsidRPr="00781007" w:rsidRDefault="00B32EAB" w:rsidP="00F85F49">
      <w:pPr>
        <w:spacing w:after="0"/>
        <w:ind w:firstLine="567"/>
        <w:jc w:val="both"/>
        <w:rPr>
          <w:rFonts w:ascii="Times New Roman" w:hAnsi="Times New Roman"/>
          <w:sz w:val="24"/>
          <w:szCs w:val="24"/>
        </w:rPr>
      </w:pPr>
      <w:r w:rsidRPr="00781007">
        <w:rPr>
          <w:rFonts w:ascii="Times New Roman" w:hAnsi="Times New Roman"/>
          <w:b/>
          <w:sz w:val="24"/>
          <w:szCs w:val="24"/>
        </w:rPr>
        <w:t>Пк</w:t>
      </w:r>
      <w:r w:rsidRPr="00781007">
        <w:rPr>
          <w:rFonts w:ascii="Times New Roman" w:hAnsi="Times New Roman"/>
          <w:sz w:val="24"/>
          <w:szCs w:val="24"/>
        </w:rPr>
        <w:t xml:space="preserve"> – понижающий коэффициент, равный 0,5</w:t>
      </w:r>
    </w:p>
    <w:p w:rsidR="00B32EAB" w:rsidRPr="00781007" w:rsidRDefault="00B32EAB" w:rsidP="00642F89">
      <w:pPr>
        <w:spacing w:after="0"/>
        <w:ind w:firstLine="567"/>
        <w:jc w:val="both"/>
        <w:rPr>
          <w:rFonts w:ascii="Times New Roman" w:hAnsi="Times New Roman"/>
          <w:sz w:val="24"/>
          <w:szCs w:val="24"/>
        </w:rPr>
      </w:pPr>
      <w:r w:rsidRPr="00781007">
        <w:rPr>
          <w:rFonts w:ascii="Times New Roman" w:hAnsi="Times New Roman"/>
          <w:b/>
          <w:sz w:val="24"/>
          <w:szCs w:val="24"/>
        </w:rPr>
        <w:t>К инф.</w:t>
      </w:r>
      <w:r w:rsidRPr="00781007">
        <w:rPr>
          <w:rFonts w:ascii="Times New Roman" w:hAnsi="Times New Roman"/>
          <w:sz w:val="24"/>
          <w:szCs w:val="24"/>
        </w:rPr>
        <w:t xml:space="preserve"> – коэффициент инфляции, предусмотренный федеральным законом о федеральном бюджете на очередной финансовый год.</w:t>
      </w:r>
    </w:p>
    <w:p w:rsidR="00B32EAB" w:rsidRPr="00781007" w:rsidRDefault="00B32EAB" w:rsidP="006F69CC">
      <w:pPr>
        <w:spacing w:after="0" w:line="240" w:lineRule="auto"/>
        <w:ind w:firstLine="567"/>
        <w:jc w:val="center"/>
        <w:rPr>
          <w:rFonts w:ascii="Times New Roman" w:hAnsi="Times New Roman"/>
          <w:i/>
          <w:sz w:val="24"/>
          <w:szCs w:val="24"/>
        </w:rPr>
      </w:pPr>
      <w:r w:rsidRPr="00781007">
        <w:rPr>
          <w:rFonts w:ascii="Times New Roman" w:hAnsi="Times New Roman"/>
          <w:i/>
          <w:sz w:val="24"/>
          <w:szCs w:val="24"/>
        </w:rPr>
        <w:t>Методика</w:t>
      </w:r>
    </w:p>
    <w:p w:rsidR="00B32EAB" w:rsidRPr="00781007" w:rsidRDefault="00B32EAB" w:rsidP="006F69CC">
      <w:pPr>
        <w:spacing w:after="0" w:line="240" w:lineRule="auto"/>
        <w:ind w:firstLine="567"/>
        <w:jc w:val="center"/>
        <w:rPr>
          <w:rFonts w:ascii="Times New Roman" w:hAnsi="Times New Roman"/>
          <w:i/>
          <w:sz w:val="24"/>
          <w:szCs w:val="24"/>
        </w:rPr>
      </w:pPr>
      <w:r w:rsidRPr="00781007">
        <w:rPr>
          <w:rFonts w:ascii="Times New Roman" w:hAnsi="Times New Roman"/>
          <w:i/>
          <w:sz w:val="24"/>
          <w:szCs w:val="24"/>
        </w:rPr>
        <w:t xml:space="preserve">определения размера платы за право размещения нестационарных торговых объектов, имеющих краткосрочный характер </w:t>
      </w:r>
    </w:p>
    <w:p w:rsidR="00B32EAB" w:rsidRPr="00781007" w:rsidRDefault="00B32EAB" w:rsidP="006F69CC">
      <w:pPr>
        <w:spacing w:after="0" w:line="240" w:lineRule="auto"/>
        <w:ind w:firstLine="567"/>
        <w:jc w:val="center"/>
        <w:rPr>
          <w:rFonts w:ascii="Times New Roman" w:hAnsi="Times New Roman"/>
          <w:b/>
          <w:bCs/>
          <w:sz w:val="24"/>
          <w:szCs w:val="24"/>
        </w:rPr>
      </w:pPr>
    </w:p>
    <w:p w:rsidR="00B32EAB" w:rsidRPr="00781007" w:rsidRDefault="00B32EAB" w:rsidP="006F69CC">
      <w:pPr>
        <w:spacing w:after="0" w:line="240" w:lineRule="auto"/>
        <w:ind w:firstLine="567"/>
        <w:jc w:val="center"/>
        <w:rPr>
          <w:rFonts w:ascii="Times New Roman" w:hAnsi="Times New Roman"/>
          <w:sz w:val="24"/>
          <w:szCs w:val="24"/>
        </w:rPr>
      </w:pPr>
      <w:r w:rsidRPr="00781007">
        <w:rPr>
          <w:rFonts w:ascii="Times New Roman" w:hAnsi="Times New Roman"/>
          <w:b/>
          <w:bCs/>
          <w:sz w:val="24"/>
          <w:szCs w:val="24"/>
        </w:rPr>
        <w:t xml:space="preserve">Е = С * Ксезон * М * </w:t>
      </w:r>
      <w:r w:rsidRPr="00781007">
        <w:rPr>
          <w:rFonts w:ascii="Times New Roman" w:hAnsi="Times New Roman"/>
          <w:b/>
          <w:bCs/>
          <w:sz w:val="24"/>
          <w:szCs w:val="24"/>
          <w:lang w:val="en-US"/>
        </w:rPr>
        <w:t>S</w:t>
      </w:r>
      <w:r w:rsidRPr="00781007">
        <w:rPr>
          <w:rFonts w:ascii="Times New Roman" w:hAnsi="Times New Roman"/>
          <w:b/>
          <w:bCs/>
          <w:sz w:val="24"/>
          <w:szCs w:val="24"/>
        </w:rPr>
        <w:t xml:space="preserve"> </w:t>
      </w:r>
    </w:p>
    <w:p w:rsidR="00B32EAB" w:rsidRPr="00781007" w:rsidRDefault="00B32EAB" w:rsidP="00431E96">
      <w:pPr>
        <w:spacing w:before="100" w:beforeAutospacing="1" w:after="0" w:line="240" w:lineRule="auto"/>
        <w:ind w:firstLine="567"/>
        <w:rPr>
          <w:rFonts w:ascii="Times New Roman" w:hAnsi="Times New Roman"/>
          <w:sz w:val="24"/>
          <w:szCs w:val="24"/>
        </w:rPr>
      </w:pPr>
      <w:r w:rsidRPr="00781007">
        <w:rPr>
          <w:rFonts w:ascii="Times New Roman" w:hAnsi="Times New Roman"/>
          <w:sz w:val="24"/>
          <w:szCs w:val="24"/>
        </w:rPr>
        <w:t>где:</w:t>
      </w:r>
    </w:p>
    <w:p w:rsidR="00B32EAB" w:rsidRPr="00781007" w:rsidRDefault="00B32EAB" w:rsidP="00431E96">
      <w:pPr>
        <w:spacing w:after="0" w:line="240" w:lineRule="auto"/>
        <w:ind w:firstLine="567"/>
        <w:rPr>
          <w:rFonts w:ascii="Times New Roman" w:hAnsi="Times New Roman"/>
          <w:sz w:val="24"/>
          <w:szCs w:val="24"/>
        </w:rPr>
      </w:pPr>
      <w:r w:rsidRPr="00781007">
        <w:rPr>
          <w:rFonts w:ascii="Times New Roman" w:hAnsi="Times New Roman"/>
          <w:b/>
          <w:sz w:val="24"/>
          <w:szCs w:val="24"/>
        </w:rPr>
        <w:t xml:space="preserve">Е </w:t>
      </w:r>
      <w:r w:rsidRPr="00781007">
        <w:rPr>
          <w:rFonts w:ascii="Times New Roman" w:hAnsi="Times New Roman"/>
          <w:sz w:val="24"/>
          <w:szCs w:val="24"/>
        </w:rPr>
        <w:t>— размер финансового предложения за право размещения нестационарного, имеющего временный, краткосрочный характер торгового объекта;</w:t>
      </w:r>
    </w:p>
    <w:p w:rsidR="00B32EAB" w:rsidRPr="00781007" w:rsidRDefault="00B32EAB" w:rsidP="00431E96">
      <w:pPr>
        <w:spacing w:after="0" w:line="240" w:lineRule="auto"/>
        <w:ind w:firstLine="567"/>
        <w:rPr>
          <w:rFonts w:ascii="Times New Roman" w:hAnsi="Times New Roman"/>
          <w:sz w:val="24"/>
          <w:szCs w:val="24"/>
        </w:rPr>
      </w:pPr>
      <w:r w:rsidRPr="00781007">
        <w:rPr>
          <w:rFonts w:ascii="Times New Roman" w:hAnsi="Times New Roman"/>
          <w:b/>
          <w:sz w:val="24"/>
          <w:szCs w:val="24"/>
        </w:rPr>
        <w:t>С</w:t>
      </w:r>
      <w:r w:rsidRPr="00781007">
        <w:rPr>
          <w:rFonts w:ascii="Times New Roman" w:hAnsi="Times New Roman"/>
          <w:sz w:val="24"/>
          <w:szCs w:val="24"/>
        </w:rPr>
        <w:t xml:space="preserve"> — стартовый размер финансового предложения за право размещения нестационарного имеющего временный, краткосрочный характер, торгового объекта;</w:t>
      </w:r>
    </w:p>
    <w:p w:rsidR="00B32EAB" w:rsidRPr="00781007" w:rsidRDefault="00B32EAB" w:rsidP="00431E96">
      <w:pPr>
        <w:spacing w:after="0" w:line="240" w:lineRule="auto"/>
        <w:ind w:firstLine="567"/>
        <w:rPr>
          <w:rFonts w:ascii="Times New Roman" w:hAnsi="Times New Roman"/>
          <w:sz w:val="24"/>
          <w:szCs w:val="24"/>
        </w:rPr>
      </w:pPr>
      <w:r w:rsidRPr="00781007">
        <w:rPr>
          <w:rFonts w:ascii="Times New Roman" w:hAnsi="Times New Roman"/>
          <w:b/>
          <w:sz w:val="24"/>
          <w:szCs w:val="24"/>
        </w:rPr>
        <w:t>К сезон.</w:t>
      </w:r>
      <w:r w:rsidRPr="00781007">
        <w:rPr>
          <w:rFonts w:ascii="Times New Roman" w:hAnsi="Times New Roman"/>
          <w:sz w:val="24"/>
          <w:szCs w:val="24"/>
        </w:rPr>
        <w:t xml:space="preserve"> - коэффициент, учитывающий сезонность:</w:t>
      </w:r>
    </w:p>
    <w:p w:rsidR="00B32EAB" w:rsidRPr="00781007" w:rsidRDefault="00B32EAB" w:rsidP="006B73CD">
      <w:pPr>
        <w:spacing w:after="0" w:line="240" w:lineRule="auto"/>
        <w:ind w:firstLine="1134"/>
        <w:rPr>
          <w:rFonts w:ascii="Times New Roman" w:hAnsi="Times New Roman"/>
          <w:sz w:val="24"/>
          <w:szCs w:val="24"/>
        </w:rPr>
      </w:pPr>
      <w:r w:rsidRPr="00781007">
        <w:rPr>
          <w:rFonts w:ascii="Times New Roman" w:hAnsi="Times New Roman"/>
          <w:sz w:val="24"/>
          <w:szCs w:val="24"/>
        </w:rPr>
        <w:t>(К сезон — 1,5 с 01 марта по 01 ноября);</w:t>
      </w:r>
    </w:p>
    <w:p w:rsidR="00B32EAB" w:rsidRPr="00781007" w:rsidRDefault="00B32EAB" w:rsidP="006B73CD">
      <w:pPr>
        <w:spacing w:after="0" w:line="240" w:lineRule="auto"/>
        <w:ind w:firstLine="1134"/>
        <w:rPr>
          <w:rFonts w:ascii="Times New Roman" w:hAnsi="Times New Roman"/>
          <w:sz w:val="24"/>
          <w:szCs w:val="24"/>
        </w:rPr>
      </w:pPr>
      <w:r w:rsidRPr="00781007">
        <w:rPr>
          <w:rFonts w:ascii="Times New Roman" w:hAnsi="Times New Roman"/>
          <w:sz w:val="24"/>
          <w:szCs w:val="24"/>
        </w:rPr>
        <w:t>(К сезон - 1,1 с 01 ноября до 01 марта);</w:t>
      </w:r>
    </w:p>
    <w:p w:rsidR="00B32EAB" w:rsidRPr="00781007" w:rsidRDefault="00B32EAB" w:rsidP="00431E96">
      <w:pPr>
        <w:spacing w:after="0" w:line="240" w:lineRule="auto"/>
        <w:ind w:firstLine="567"/>
        <w:rPr>
          <w:rFonts w:ascii="Times New Roman" w:hAnsi="Times New Roman"/>
          <w:sz w:val="24"/>
          <w:szCs w:val="24"/>
        </w:rPr>
      </w:pPr>
      <w:r w:rsidRPr="00781007">
        <w:rPr>
          <w:rFonts w:ascii="Times New Roman" w:hAnsi="Times New Roman"/>
          <w:b/>
          <w:sz w:val="24"/>
          <w:szCs w:val="24"/>
        </w:rPr>
        <w:t>М</w:t>
      </w:r>
      <w:r w:rsidRPr="00781007">
        <w:rPr>
          <w:rFonts w:ascii="Times New Roman" w:hAnsi="Times New Roman"/>
          <w:sz w:val="24"/>
          <w:szCs w:val="24"/>
        </w:rPr>
        <w:t xml:space="preserve"> — количество месяцев размещения нестационарного, имеющего временный, краткосрочный характер торгового объекта в году;</w:t>
      </w:r>
    </w:p>
    <w:p w:rsidR="00B32EAB" w:rsidRPr="00781007" w:rsidRDefault="00B32EAB" w:rsidP="00431E96">
      <w:pPr>
        <w:spacing w:after="0" w:line="240" w:lineRule="auto"/>
        <w:ind w:firstLine="567"/>
        <w:rPr>
          <w:rFonts w:ascii="Times New Roman" w:hAnsi="Times New Roman"/>
          <w:sz w:val="24"/>
          <w:szCs w:val="24"/>
        </w:rPr>
      </w:pPr>
      <w:r w:rsidRPr="00781007">
        <w:rPr>
          <w:rFonts w:ascii="Times New Roman" w:hAnsi="Times New Roman"/>
          <w:b/>
          <w:sz w:val="24"/>
          <w:szCs w:val="24"/>
          <w:lang w:val="en-US"/>
        </w:rPr>
        <w:t>S</w:t>
      </w:r>
      <w:r w:rsidRPr="00781007">
        <w:rPr>
          <w:rFonts w:ascii="Times New Roman" w:hAnsi="Times New Roman"/>
          <w:sz w:val="24"/>
          <w:szCs w:val="24"/>
        </w:rPr>
        <w:t xml:space="preserve"> – площадь объекта;</w:t>
      </w:r>
    </w:p>
    <w:p w:rsidR="00B32EAB" w:rsidRPr="00781007" w:rsidRDefault="00B32EAB" w:rsidP="00964A94">
      <w:pPr>
        <w:spacing w:after="0" w:line="240" w:lineRule="auto"/>
        <w:jc w:val="center"/>
        <w:rPr>
          <w:rFonts w:ascii="Times New Roman" w:hAnsi="Times New Roman"/>
          <w:sz w:val="24"/>
          <w:szCs w:val="24"/>
        </w:rPr>
      </w:pPr>
    </w:p>
    <w:p w:rsidR="00B32EAB" w:rsidRPr="00781007" w:rsidRDefault="00B32EAB" w:rsidP="00964A94">
      <w:pPr>
        <w:spacing w:after="0" w:line="240" w:lineRule="auto"/>
        <w:jc w:val="center"/>
        <w:rPr>
          <w:rFonts w:ascii="Times New Roman" w:hAnsi="Times New Roman"/>
          <w:i/>
          <w:sz w:val="24"/>
          <w:szCs w:val="24"/>
        </w:rPr>
      </w:pPr>
      <w:r w:rsidRPr="00781007">
        <w:rPr>
          <w:rFonts w:ascii="Times New Roman" w:hAnsi="Times New Roman"/>
          <w:i/>
          <w:sz w:val="24"/>
          <w:szCs w:val="24"/>
        </w:rPr>
        <w:t>СТАРТОВЫЙ РАЗМЕР</w:t>
      </w:r>
    </w:p>
    <w:p w:rsidR="00B32EAB" w:rsidRPr="00781007" w:rsidRDefault="00B32EAB" w:rsidP="00964A94">
      <w:pPr>
        <w:spacing w:after="0" w:line="240" w:lineRule="auto"/>
        <w:jc w:val="center"/>
        <w:rPr>
          <w:rFonts w:ascii="Times New Roman" w:hAnsi="Times New Roman"/>
          <w:i/>
          <w:sz w:val="24"/>
          <w:szCs w:val="24"/>
        </w:rPr>
      </w:pPr>
      <w:r w:rsidRPr="00781007">
        <w:rPr>
          <w:rFonts w:ascii="Times New Roman" w:hAnsi="Times New Roman"/>
          <w:i/>
          <w:sz w:val="24"/>
          <w:szCs w:val="24"/>
        </w:rPr>
        <w:t xml:space="preserve">финансового предложения за право размещения нестационарных торговых объектов, имеющих временный краткосрочный характер </w:t>
      </w:r>
    </w:p>
    <w:p w:rsidR="00B32EAB" w:rsidRPr="00781007" w:rsidRDefault="00B32EAB" w:rsidP="00431E96">
      <w:pPr>
        <w:spacing w:before="100" w:beforeAutospacing="1" w:after="0" w:line="240" w:lineRule="auto"/>
        <w:jc w:val="center"/>
        <w:rPr>
          <w:rFonts w:ascii="Times New Roman" w:hAnsi="Times New Roman"/>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tblPr>
      <w:tblGrid>
        <w:gridCol w:w="891"/>
        <w:gridCol w:w="5644"/>
        <w:gridCol w:w="3366"/>
      </w:tblGrid>
      <w:tr w:rsidR="00B32EAB" w:rsidRPr="00781007" w:rsidTr="00431E96">
        <w:trPr>
          <w:trHeight w:val="1224"/>
          <w:tblCellSpacing w:w="0" w:type="dxa"/>
        </w:trPr>
        <w:tc>
          <w:tcPr>
            <w:tcW w:w="450" w:type="pct"/>
            <w:tcBorders>
              <w:top w:val="outset" w:sz="6" w:space="0" w:color="000000"/>
              <w:bottom w:val="outset" w:sz="6" w:space="0" w:color="000000"/>
              <w:right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lastRenderedPageBreak/>
              <w:t>№</w:t>
            </w:r>
          </w:p>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п/п</w:t>
            </w:r>
          </w:p>
        </w:tc>
        <w:tc>
          <w:tcPr>
            <w:tcW w:w="2850" w:type="pct"/>
            <w:tcBorders>
              <w:top w:val="outset" w:sz="6" w:space="0" w:color="000000"/>
              <w:left w:val="outset" w:sz="6" w:space="0" w:color="000000"/>
              <w:bottom w:val="outset" w:sz="6" w:space="0" w:color="000000"/>
              <w:right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Ассортимент товаров</w:t>
            </w:r>
          </w:p>
        </w:tc>
        <w:tc>
          <w:tcPr>
            <w:tcW w:w="1700" w:type="pct"/>
            <w:tcBorders>
              <w:top w:val="outset" w:sz="6" w:space="0" w:color="000000"/>
              <w:left w:val="outset" w:sz="6" w:space="0" w:color="000000"/>
              <w:bottom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Стартовый размер финансового предложения (С)</w:t>
            </w:r>
          </w:p>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(рублей)</w:t>
            </w:r>
          </w:p>
        </w:tc>
      </w:tr>
      <w:tr w:rsidR="00B32EAB" w:rsidRPr="00781007" w:rsidTr="00431E96">
        <w:trPr>
          <w:tblCellSpacing w:w="0" w:type="dxa"/>
        </w:trPr>
        <w:tc>
          <w:tcPr>
            <w:tcW w:w="450" w:type="pct"/>
            <w:tcBorders>
              <w:top w:val="outset" w:sz="6" w:space="0" w:color="000000"/>
              <w:bottom w:val="outset" w:sz="6" w:space="0" w:color="000000"/>
              <w:right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1</w:t>
            </w:r>
          </w:p>
        </w:tc>
        <w:tc>
          <w:tcPr>
            <w:tcW w:w="2850" w:type="pct"/>
            <w:tcBorders>
              <w:top w:val="outset" w:sz="6" w:space="0" w:color="000000"/>
              <w:left w:val="outset" w:sz="6" w:space="0" w:color="000000"/>
              <w:bottom w:val="outset" w:sz="6" w:space="0" w:color="000000"/>
              <w:right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Хлебобулочный, молочные, колбасные изделия</w:t>
            </w:r>
          </w:p>
        </w:tc>
        <w:tc>
          <w:tcPr>
            <w:tcW w:w="1700" w:type="pct"/>
            <w:tcBorders>
              <w:top w:val="outset" w:sz="6" w:space="0" w:color="000000"/>
              <w:left w:val="outset" w:sz="6" w:space="0" w:color="000000"/>
              <w:bottom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150,00</w:t>
            </w:r>
          </w:p>
        </w:tc>
      </w:tr>
      <w:tr w:rsidR="00B32EAB" w:rsidRPr="00781007" w:rsidTr="00431E96">
        <w:trPr>
          <w:tblCellSpacing w:w="0" w:type="dxa"/>
        </w:trPr>
        <w:tc>
          <w:tcPr>
            <w:tcW w:w="450" w:type="pct"/>
            <w:tcBorders>
              <w:top w:val="outset" w:sz="6" w:space="0" w:color="000000"/>
              <w:bottom w:val="outset" w:sz="6" w:space="0" w:color="000000"/>
              <w:right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2</w:t>
            </w:r>
          </w:p>
        </w:tc>
        <w:tc>
          <w:tcPr>
            <w:tcW w:w="2850" w:type="pct"/>
            <w:tcBorders>
              <w:top w:val="outset" w:sz="6" w:space="0" w:color="000000"/>
              <w:left w:val="outset" w:sz="6" w:space="0" w:color="000000"/>
              <w:bottom w:val="outset" w:sz="6" w:space="0" w:color="000000"/>
              <w:right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Плодоовощная продукция: овощи, фрукты, бахчевые культуры</w:t>
            </w:r>
          </w:p>
        </w:tc>
        <w:tc>
          <w:tcPr>
            <w:tcW w:w="1700" w:type="pct"/>
            <w:tcBorders>
              <w:top w:val="outset" w:sz="6" w:space="0" w:color="000000"/>
              <w:left w:val="outset" w:sz="6" w:space="0" w:color="000000"/>
              <w:bottom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220,00</w:t>
            </w:r>
          </w:p>
        </w:tc>
      </w:tr>
      <w:tr w:rsidR="00B32EAB" w:rsidRPr="00781007" w:rsidTr="00431E96">
        <w:trPr>
          <w:tblCellSpacing w:w="0" w:type="dxa"/>
        </w:trPr>
        <w:tc>
          <w:tcPr>
            <w:tcW w:w="450" w:type="pct"/>
            <w:tcBorders>
              <w:top w:val="outset" w:sz="6" w:space="0" w:color="000000"/>
              <w:bottom w:val="outset" w:sz="6" w:space="0" w:color="000000"/>
              <w:right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3</w:t>
            </w:r>
          </w:p>
        </w:tc>
        <w:tc>
          <w:tcPr>
            <w:tcW w:w="2850" w:type="pct"/>
            <w:tcBorders>
              <w:top w:val="outset" w:sz="6" w:space="0" w:color="000000"/>
              <w:left w:val="outset" w:sz="6" w:space="0" w:color="000000"/>
              <w:bottom w:val="outset" w:sz="6" w:space="0" w:color="000000"/>
              <w:right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Прохладительные напитки: квас, безалкогольные напитки, мороженое</w:t>
            </w:r>
          </w:p>
        </w:tc>
        <w:tc>
          <w:tcPr>
            <w:tcW w:w="1700" w:type="pct"/>
            <w:tcBorders>
              <w:top w:val="outset" w:sz="6" w:space="0" w:color="000000"/>
              <w:left w:val="outset" w:sz="6" w:space="0" w:color="000000"/>
              <w:bottom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220,00</w:t>
            </w:r>
          </w:p>
        </w:tc>
      </w:tr>
      <w:tr w:rsidR="00B32EAB" w:rsidRPr="00781007" w:rsidTr="00431E96">
        <w:trPr>
          <w:tblCellSpacing w:w="0" w:type="dxa"/>
        </w:trPr>
        <w:tc>
          <w:tcPr>
            <w:tcW w:w="450" w:type="pct"/>
            <w:tcBorders>
              <w:top w:val="outset" w:sz="6" w:space="0" w:color="000000"/>
              <w:bottom w:val="outset" w:sz="6" w:space="0" w:color="000000"/>
              <w:right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4</w:t>
            </w:r>
          </w:p>
        </w:tc>
        <w:tc>
          <w:tcPr>
            <w:tcW w:w="2850" w:type="pct"/>
            <w:tcBorders>
              <w:top w:val="outset" w:sz="6" w:space="0" w:color="000000"/>
              <w:left w:val="outset" w:sz="6" w:space="0" w:color="000000"/>
              <w:bottom w:val="outset" w:sz="6" w:space="0" w:color="000000"/>
              <w:right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Свежая рыба</w:t>
            </w:r>
          </w:p>
        </w:tc>
        <w:tc>
          <w:tcPr>
            <w:tcW w:w="1700" w:type="pct"/>
            <w:tcBorders>
              <w:top w:val="outset" w:sz="6" w:space="0" w:color="000000"/>
              <w:left w:val="outset" w:sz="6" w:space="0" w:color="000000"/>
              <w:bottom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150,00</w:t>
            </w:r>
          </w:p>
        </w:tc>
      </w:tr>
      <w:tr w:rsidR="00B32EAB" w:rsidRPr="00781007" w:rsidTr="00431E96">
        <w:trPr>
          <w:tblCellSpacing w:w="0" w:type="dxa"/>
        </w:trPr>
        <w:tc>
          <w:tcPr>
            <w:tcW w:w="450" w:type="pct"/>
            <w:tcBorders>
              <w:top w:val="outset" w:sz="6" w:space="0" w:color="000000"/>
              <w:bottom w:val="outset" w:sz="6" w:space="0" w:color="000000"/>
              <w:right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5</w:t>
            </w:r>
          </w:p>
        </w:tc>
        <w:tc>
          <w:tcPr>
            <w:tcW w:w="2850" w:type="pct"/>
            <w:tcBorders>
              <w:top w:val="outset" w:sz="6" w:space="0" w:color="000000"/>
              <w:left w:val="outset" w:sz="6" w:space="0" w:color="000000"/>
              <w:bottom w:val="outset" w:sz="6" w:space="0" w:color="000000"/>
              <w:right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Услуги общественного питания</w:t>
            </w:r>
          </w:p>
        </w:tc>
        <w:tc>
          <w:tcPr>
            <w:tcW w:w="1700" w:type="pct"/>
            <w:tcBorders>
              <w:top w:val="outset" w:sz="6" w:space="0" w:color="000000"/>
              <w:left w:val="outset" w:sz="6" w:space="0" w:color="000000"/>
              <w:bottom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200,00</w:t>
            </w:r>
          </w:p>
        </w:tc>
      </w:tr>
      <w:tr w:rsidR="00B32EAB" w:rsidRPr="00781007" w:rsidTr="00431E96">
        <w:trPr>
          <w:tblCellSpacing w:w="0" w:type="dxa"/>
        </w:trPr>
        <w:tc>
          <w:tcPr>
            <w:tcW w:w="450" w:type="pct"/>
            <w:tcBorders>
              <w:top w:val="outset" w:sz="6" w:space="0" w:color="000000"/>
              <w:bottom w:val="outset" w:sz="6" w:space="0" w:color="000000"/>
              <w:right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6</w:t>
            </w:r>
          </w:p>
        </w:tc>
        <w:tc>
          <w:tcPr>
            <w:tcW w:w="2850" w:type="pct"/>
            <w:tcBorders>
              <w:top w:val="outset" w:sz="6" w:space="0" w:color="000000"/>
              <w:left w:val="outset" w:sz="6" w:space="0" w:color="000000"/>
              <w:bottom w:val="outset" w:sz="6" w:space="0" w:color="000000"/>
              <w:right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 xml:space="preserve">Прочие продукты питания (попкорн, сладкая вата) </w:t>
            </w:r>
          </w:p>
        </w:tc>
        <w:tc>
          <w:tcPr>
            <w:tcW w:w="1700" w:type="pct"/>
            <w:tcBorders>
              <w:top w:val="outset" w:sz="6" w:space="0" w:color="000000"/>
              <w:left w:val="outset" w:sz="6" w:space="0" w:color="000000"/>
              <w:bottom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150,00</w:t>
            </w:r>
          </w:p>
        </w:tc>
      </w:tr>
      <w:tr w:rsidR="00B32EAB" w:rsidRPr="00781007" w:rsidTr="00431E96">
        <w:trPr>
          <w:tblCellSpacing w:w="0" w:type="dxa"/>
        </w:trPr>
        <w:tc>
          <w:tcPr>
            <w:tcW w:w="450" w:type="pct"/>
            <w:tcBorders>
              <w:top w:val="outset" w:sz="6" w:space="0" w:color="000000"/>
              <w:bottom w:val="outset" w:sz="6" w:space="0" w:color="000000"/>
              <w:right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7</w:t>
            </w:r>
          </w:p>
        </w:tc>
        <w:tc>
          <w:tcPr>
            <w:tcW w:w="2850" w:type="pct"/>
            <w:tcBorders>
              <w:top w:val="outset" w:sz="6" w:space="0" w:color="000000"/>
              <w:left w:val="outset" w:sz="6" w:space="0" w:color="000000"/>
              <w:bottom w:val="outset" w:sz="6" w:space="0" w:color="000000"/>
              <w:right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Цветы, саженцы, рассада</w:t>
            </w:r>
          </w:p>
        </w:tc>
        <w:tc>
          <w:tcPr>
            <w:tcW w:w="1700" w:type="pct"/>
            <w:tcBorders>
              <w:top w:val="outset" w:sz="6" w:space="0" w:color="000000"/>
              <w:left w:val="outset" w:sz="6" w:space="0" w:color="000000"/>
              <w:bottom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300,00 — в день</w:t>
            </w:r>
          </w:p>
        </w:tc>
      </w:tr>
      <w:tr w:rsidR="00B32EAB" w:rsidRPr="00781007" w:rsidTr="00EB4935">
        <w:trPr>
          <w:trHeight w:val="1101"/>
          <w:tblCellSpacing w:w="0" w:type="dxa"/>
        </w:trPr>
        <w:tc>
          <w:tcPr>
            <w:tcW w:w="450" w:type="pct"/>
            <w:tcBorders>
              <w:top w:val="outset" w:sz="6" w:space="0" w:color="000000"/>
              <w:bottom w:val="outset" w:sz="6" w:space="0" w:color="000000"/>
              <w:right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8</w:t>
            </w:r>
          </w:p>
        </w:tc>
        <w:tc>
          <w:tcPr>
            <w:tcW w:w="2850" w:type="pct"/>
            <w:tcBorders>
              <w:top w:val="outset" w:sz="6" w:space="0" w:color="000000"/>
              <w:left w:val="outset" w:sz="6" w:space="0" w:color="000000"/>
              <w:bottom w:val="outset" w:sz="6" w:space="0" w:color="000000"/>
              <w:right w:val="outset" w:sz="6" w:space="0" w:color="000000"/>
            </w:tcBorders>
          </w:tcPr>
          <w:p w:rsidR="00B32EAB" w:rsidRPr="00781007" w:rsidRDefault="00B32EAB" w:rsidP="00EB4935">
            <w:pPr>
              <w:spacing w:before="100" w:beforeAutospacing="1" w:after="0" w:line="240" w:lineRule="auto"/>
              <w:jc w:val="center"/>
              <w:rPr>
                <w:rFonts w:ascii="Times New Roman" w:hAnsi="Times New Roman"/>
                <w:sz w:val="24"/>
                <w:szCs w:val="24"/>
              </w:rPr>
            </w:pPr>
            <w:r w:rsidRPr="00781007">
              <w:rPr>
                <w:rFonts w:ascii="Times New Roman" w:hAnsi="Times New Roman"/>
                <w:sz w:val="24"/>
                <w:szCs w:val="24"/>
              </w:rPr>
              <w:t>Прокат детских автомобилей, тир, игровые комнаты, батуты, аттракционы.</w:t>
            </w:r>
          </w:p>
          <w:p w:rsidR="00B32EAB" w:rsidRPr="00781007" w:rsidRDefault="00B32EAB" w:rsidP="00EB4935">
            <w:pPr>
              <w:spacing w:before="100" w:beforeAutospacing="1" w:after="0" w:line="240" w:lineRule="auto"/>
              <w:jc w:val="center"/>
              <w:rPr>
                <w:rFonts w:ascii="Times New Roman" w:hAnsi="Times New Roman"/>
                <w:sz w:val="24"/>
                <w:szCs w:val="24"/>
              </w:rPr>
            </w:pPr>
            <w:r w:rsidRPr="00781007">
              <w:rPr>
                <w:rFonts w:ascii="Times New Roman" w:hAnsi="Times New Roman"/>
                <w:sz w:val="24"/>
                <w:szCs w:val="24"/>
              </w:rPr>
              <w:t>Оказание фото - услуг</w:t>
            </w:r>
          </w:p>
        </w:tc>
        <w:tc>
          <w:tcPr>
            <w:tcW w:w="1700" w:type="pct"/>
            <w:tcBorders>
              <w:top w:val="outset" w:sz="6" w:space="0" w:color="000000"/>
              <w:left w:val="outset" w:sz="6" w:space="0" w:color="000000"/>
              <w:bottom w:val="outset" w:sz="6" w:space="0" w:color="000000"/>
            </w:tcBorders>
          </w:tcPr>
          <w:p w:rsidR="00B32EAB" w:rsidRPr="00781007" w:rsidRDefault="00B32EAB" w:rsidP="00EB4935">
            <w:pPr>
              <w:spacing w:before="100" w:beforeAutospacing="1" w:after="0" w:line="240" w:lineRule="auto"/>
              <w:jc w:val="center"/>
              <w:rPr>
                <w:rFonts w:ascii="Times New Roman" w:hAnsi="Times New Roman"/>
                <w:sz w:val="24"/>
                <w:szCs w:val="24"/>
              </w:rPr>
            </w:pPr>
            <w:r w:rsidRPr="00781007">
              <w:rPr>
                <w:rFonts w:ascii="Times New Roman" w:hAnsi="Times New Roman"/>
                <w:sz w:val="24"/>
                <w:szCs w:val="24"/>
              </w:rPr>
              <w:t>200,00</w:t>
            </w:r>
          </w:p>
          <w:p w:rsidR="00B32EAB" w:rsidRPr="00781007" w:rsidRDefault="00B32EAB" w:rsidP="00EB4935">
            <w:pPr>
              <w:spacing w:before="100" w:beforeAutospacing="1" w:after="0" w:line="240" w:lineRule="auto"/>
              <w:jc w:val="center"/>
              <w:rPr>
                <w:rFonts w:ascii="Times New Roman" w:hAnsi="Times New Roman"/>
                <w:sz w:val="24"/>
                <w:szCs w:val="24"/>
              </w:rPr>
            </w:pPr>
            <w:r w:rsidRPr="00781007">
              <w:rPr>
                <w:rFonts w:ascii="Times New Roman" w:hAnsi="Times New Roman"/>
                <w:sz w:val="24"/>
                <w:szCs w:val="24"/>
              </w:rPr>
              <w:t>300,00 — в день</w:t>
            </w:r>
          </w:p>
        </w:tc>
      </w:tr>
      <w:tr w:rsidR="00B32EAB" w:rsidRPr="00781007" w:rsidTr="00431E96">
        <w:trPr>
          <w:tblCellSpacing w:w="0" w:type="dxa"/>
        </w:trPr>
        <w:tc>
          <w:tcPr>
            <w:tcW w:w="450" w:type="pct"/>
            <w:tcBorders>
              <w:top w:val="outset" w:sz="6" w:space="0" w:color="000000"/>
              <w:bottom w:val="outset" w:sz="6" w:space="0" w:color="000000"/>
              <w:right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9</w:t>
            </w:r>
          </w:p>
        </w:tc>
        <w:tc>
          <w:tcPr>
            <w:tcW w:w="2850" w:type="pct"/>
            <w:tcBorders>
              <w:top w:val="outset" w:sz="6" w:space="0" w:color="000000"/>
              <w:left w:val="outset" w:sz="6" w:space="0" w:color="000000"/>
              <w:bottom w:val="outset" w:sz="6" w:space="0" w:color="000000"/>
              <w:right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Промышленная группа товаров</w:t>
            </w:r>
          </w:p>
        </w:tc>
        <w:tc>
          <w:tcPr>
            <w:tcW w:w="1700" w:type="pct"/>
            <w:tcBorders>
              <w:top w:val="outset" w:sz="6" w:space="0" w:color="000000"/>
              <w:left w:val="outset" w:sz="6" w:space="0" w:color="000000"/>
              <w:bottom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300,00</w:t>
            </w:r>
          </w:p>
        </w:tc>
      </w:tr>
      <w:tr w:rsidR="00B32EAB" w:rsidRPr="00781007" w:rsidTr="00431E96">
        <w:trPr>
          <w:tblCellSpacing w:w="0" w:type="dxa"/>
        </w:trPr>
        <w:tc>
          <w:tcPr>
            <w:tcW w:w="450" w:type="pct"/>
            <w:tcBorders>
              <w:top w:val="outset" w:sz="6" w:space="0" w:color="000000"/>
              <w:bottom w:val="outset" w:sz="6" w:space="0" w:color="000000"/>
              <w:right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10</w:t>
            </w:r>
          </w:p>
        </w:tc>
        <w:tc>
          <w:tcPr>
            <w:tcW w:w="2850" w:type="pct"/>
            <w:tcBorders>
              <w:top w:val="outset" w:sz="6" w:space="0" w:color="000000"/>
              <w:left w:val="outset" w:sz="6" w:space="0" w:color="000000"/>
              <w:bottom w:val="outset" w:sz="6" w:space="0" w:color="000000"/>
              <w:right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Новогодние деревья</w:t>
            </w:r>
          </w:p>
        </w:tc>
        <w:tc>
          <w:tcPr>
            <w:tcW w:w="1700" w:type="pct"/>
            <w:tcBorders>
              <w:top w:val="outset" w:sz="6" w:space="0" w:color="000000"/>
              <w:left w:val="outset" w:sz="6" w:space="0" w:color="000000"/>
              <w:bottom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300,00</w:t>
            </w:r>
          </w:p>
        </w:tc>
      </w:tr>
      <w:tr w:rsidR="00B32EAB" w:rsidRPr="00781007" w:rsidTr="00431E96">
        <w:trPr>
          <w:tblCellSpacing w:w="0" w:type="dxa"/>
        </w:trPr>
        <w:tc>
          <w:tcPr>
            <w:tcW w:w="450" w:type="pct"/>
            <w:tcBorders>
              <w:top w:val="outset" w:sz="6" w:space="0" w:color="000000"/>
              <w:bottom w:val="outset" w:sz="6" w:space="0" w:color="000000"/>
              <w:right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11</w:t>
            </w:r>
          </w:p>
        </w:tc>
        <w:tc>
          <w:tcPr>
            <w:tcW w:w="2850" w:type="pct"/>
            <w:tcBorders>
              <w:top w:val="outset" w:sz="6" w:space="0" w:color="000000"/>
              <w:left w:val="outset" w:sz="6" w:space="0" w:color="000000"/>
              <w:bottom w:val="outset" w:sz="6" w:space="0" w:color="000000"/>
              <w:right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Сувенирная, карнавальная продукция, воздушные шары</w:t>
            </w:r>
          </w:p>
        </w:tc>
        <w:tc>
          <w:tcPr>
            <w:tcW w:w="1700" w:type="pct"/>
            <w:tcBorders>
              <w:top w:val="outset" w:sz="6" w:space="0" w:color="000000"/>
              <w:left w:val="outset" w:sz="6" w:space="0" w:color="000000"/>
              <w:bottom w:val="outset" w:sz="6" w:space="0" w:color="000000"/>
            </w:tcBorders>
          </w:tcPr>
          <w:p w:rsidR="00B32EAB" w:rsidRPr="00781007" w:rsidRDefault="00B32EAB" w:rsidP="00431E96">
            <w:pPr>
              <w:spacing w:before="100" w:beforeAutospacing="1" w:after="119" w:line="240" w:lineRule="auto"/>
              <w:jc w:val="center"/>
              <w:rPr>
                <w:rFonts w:ascii="Times New Roman" w:hAnsi="Times New Roman"/>
                <w:sz w:val="24"/>
                <w:szCs w:val="24"/>
              </w:rPr>
            </w:pPr>
            <w:r w:rsidRPr="00781007">
              <w:rPr>
                <w:rFonts w:ascii="Times New Roman" w:hAnsi="Times New Roman"/>
                <w:sz w:val="24"/>
                <w:szCs w:val="24"/>
              </w:rPr>
              <w:t>200,00</w:t>
            </w:r>
          </w:p>
        </w:tc>
      </w:tr>
    </w:tbl>
    <w:p w:rsidR="00B32EAB" w:rsidRPr="00781007" w:rsidRDefault="00B32EAB" w:rsidP="00431E96">
      <w:pPr>
        <w:spacing w:before="100" w:beforeAutospacing="1" w:after="0" w:line="240" w:lineRule="auto"/>
        <w:jc w:val="center"/>
        <w:rPr>
          <w:rFonts w:ascii="Times New Roman" w:hAnsi="Times New Roman"/>
          <w:sz w:val="24"/>
          <w:szCs w:val="24"/>
        </w:rPr>
      </w:pPr>
    </w:p>
    <w:p w:rsidR="00B32EAB" w:rsidRPr="00781007" w:rsidRDefault="00B32EAB" w:rsidP="00431E96">
      <w:pPr>
        <w:spacing w:before="100" w:beforeAutospacing="1" w:after="0" w:line="240" w:lineRule="auto"/>
        <w:jc w:val="center"/>
        <w:rPr>
          <w:rFonts w:ascii="Times New Roman" w:hAnsi="Times New Roman"/>
          <w:sz w:val="24"/>
          <w:szCs w:val="24"/>
        </w:rPr>
      </w:pPr>
    </w:p>
    <w:p w:rsidR="00B32EAB" w:rsidRPr="00781007" w:rsidRDefault="00B32EAB" w:rsidP="003834D3">
      <w:pPr>
        <w:spacing w:after="0"/>
        <w:rPr>
          <w:rFonts w:ascii="Times New Roman" w:hAnsi="Times New Roman"/>
          <w:sz w:val="24"/>
          <w:szCs w:val="24"/>
        </w:rPr>
      </w:pPr>
    </w:p>
    <w:p w:rsidR="00B32EAB" w:rsidRPr="00781007" w:rsidRDefault="00B32EAB" w:rsidP="003834D3">
      <w:pPr>
        <w:spacing w:after="0"/>
        <w:rPr>
          <w:rFonts w:ascii="Times New Roman" w:hAnsi="Times New Roman"/>
          <w:sz w:val="24"/>
          <w:szCs w:val="24"/>
        </w:rPr>
      </w:pPr>
    </w:p>
    <w:p w:rsidR="00B32EAB" w:rsidRPr="00781007" w:rsidRDefault="00B32EAB" w:rsidP="004633CD">
      <w:pPr>
        <w:spacing w:after="0"/>
        <w:jc w:val="right"/>
        <w:rPr>
          <w:rFonts w:ascii="Times New Roman" w:hAnsi="Times New Roman"/>
          <w:sz w:val="24"/>
          <w:szCs w:val="24"/>
        </w:rPr>
      </w:pPr>
      <w:r w:rsidRPr="00781007">
        <w:rPr>
          <w:rFonts w:ascii="Times New Roman" w:hAnsi="Times New Roman"/>
          <w:sz w:val="24"/>
          <w:szCs w:val="24"/>
        </w:rPr>
        <w:t xml:space="preserve">                                                                </w:t>
      </w:r>
    </w:p>
    <w:p w:rsidR="00B32EAB" w:rsidRPr="00781007" w:rsidRDefault="00B32EAB" w:rsidP="004633CD">
      <w:pPr>
        <w:spacing w:after="0"/>
        <w:jc w:val="right"/>
        <w:rPr>
          <w:rFonts w:ascii="Times New Roman" w:hAnsi="Times New Roman"/>
          <w:sz w:val="24"/>
          <w:szCs w:val="24"/>
        </w:rPr>
      </w:pPr>
    </w:p>
    <w:p w:rsidR="00B32EAB" w:rsidRPr="00781007" w:rsidRDefault="00B32EAB" w:rsidP="004633CD">
      <w:pPr>
        <w:spacing w:after="0"/>
        <w:jc w:val="right"/>
        <w:rPr>
          <w:rFonts w:ascii="Times New Roman" w:hAnsi="Times New Roman"/>
          <w:sz w:val="24"/>
          <w:szCs w:val="24"/>
        </w:rPr>
      </w:pPr>
    </w:p>
    <w:p w:rsidR="00B32EAB" w:rsidRPr="00781007" w:rsidRDefault="00B32EAB" w:rsidP="004633CD">
      <w:pPr>
        <w:spacing w:after="0"/>
        <w:jc w:val="right"/>
        <w:rPr>
          <w:rFonts w:ascii="Times New Roman" w:hAnsi="Times New Roman"/>
          <w:sz w:val="24"/>
          <w:szCs w:val="24"/>
        </w:rPr>
      </w:pPr>
    </w:p>
    <w:p w:rsidR="00781007" w:rsidRDefault="00781007" w:rsidP="004633CD">
      <w:pPr>
        <w:spacing w:after="0"/>
        <w:jc w:val="right"/>
        <w:rPr>
          <w:rFonts w:ascii="Times New Roman" w:hAnsi="Times New Roman"/>
          <w:sz w:val="24"/>
          <w:szCs w:val="24"/>
        </w:rPr>
      </w:pPr>
    </w:p>
    <w:p w:rsidR="00781007" w:rsidRDefault="00781007" w:rsidP="004633CD">
      <w:pPr>
        <w:spacing w:after="0"/>
        <w:jc w:val="right"/>
        <w:rPr>
          <w:rFonts w:ascii="Times New Roman" w:hAnsi="Times New Roman"/>
          <w:sz w:val="24"/>
          <w:szCs w:val="24"/>
        </w:rPr>
      </w:pPr>
    </w:p>
    <w:p w:rsidR="00781007" w:rsidRDefault="00781007" w:rsidP="004633CD">
      <w:pPr>
        <w:spacing w:after="0"/>
        <w:jc w:val="right"/>
        <w:rPr>
          <w:rFonts w:ascii="Times New Roman" w:hAnsi="Times New Roman"/>
          <w:sz w:val="24"/>
          <w:szCs w:val="24"/>
        </w:rPr>
      </w:pPr>
    </w:p>
    <w:p w:rsidR="00781007" w:rsidRDefault="00781007" w:rsidP="004633CD">
      <w:pPr>
        <w:spacing w:after="0"/>
        <w:jc w:val="right"/>
        <w:rPr>
          <w:rFonts w:ascii="Times New Roman" w:hAnsi="Times New Roman"/>
          <w:sz w:val="24"/>
          <w:szCs w:val="24"/>
        </w:rPr>
      </w:pPr>
    </w:p>
    <w:p w:rsidR="00781007" w:rsidRDefault="00781007" w:rsidP="004633CD">
      <w:pPr>
        <w:spacing w:after="0"/>
        <w:jc w:val="right"/>
        <w:rPr>
          <w:rFonts w:ascii="Times New Roman" w:hAnsi="Times New Roman"/>
          <w:sz w:val="24"/>
          <w:szCs w:val="24"/>
        </w:rPr>
      </w:pPr>
    </w:p>
    <w:p w:rsidR="00781007" w:rsidRPr="00781007" w:rsidRDefault="00781007" w:rsidP="004633CD">
      <w:pPr>
        <w:spacing w:after="0"/>
        <w:jc w:val="right"/>
        <w:rPr>
          <w:rFonts w:ascii="Times New Roman" w:hAnsi="Times New Roman"/>
          <w:sz w:val="24"/>
          <w:szCs w:val="24"/>
        </w:rPr>
      </w:pPr>
    </w:p>
    <w:p w:rsidR="00B32EAB" w:rsidRPr="00781007" w:rsidRDefault="00B32EAB" w:rsidP="004633CD">
      <w:pPr>
        <w:spacing w:after="0"/>
        <w:jc w:val="right"/>
        <w:rPr>
          <w:rFonts w:ascii="Times New Roman" w:hAnsi="Times New Roman"/>
          <w:sz w:val="24"/>
          <w:szCs w:val="24"/>
        </w:rPr>
      </w:pPr>
    </w:p>
    <w:p w:rsidR="00B32EAB" w:rsidRPr="00781007" w:rsidRDefault="00B32EAB" w:rsidP="004633CD">
      <w:pPr>
        <w:spacing w:after="0"/>
        <w:jc w:val="right"/>
        <w:rPr>
          <w:rFonts w:ascii="Times New Roman" w:hAnsi="Times New Roman"/>
          <w:sz w:val="24"/>
          <w:szCs w:val="24"/>
        </w:rPr>
      </w:pPr>
    </w:p>
    <w:p w:rsidR="00B32EAB" w:rsidRPr="00781007" w:rsidRDefault="00B32EAB" w:rsidP="004633CD">
      <w:pPr>
        <w:spacing w:after="0"/>
        <w:jc w:val="right"/>
        <w:rPr>
          <w:rFonts w:ascii="Times New Roman" w:hAnsi="Times New Roman"/>
          <w:sz w:val="24"/>
          <w:szCs w:val="24"/>
        </w:rPr>
      </w:pPr>
      <w:r w:rsidRPr="00781007">
        <w:rPr>
          <w:rFonts w:ascii="Times New Roman" w:hAnsi="Times New Roman"/>
          <w:sz w:val="24"/>
          <w:szCs w:val="24"/>
        </w:rPr>
        <w:lastRenderedPageBreak/>
        <w:t xml:space="preserve">      Приложение № 3</w:t>
      </w:r>
    </w:p>
    <w:p w:rsidR="00781007" w:rsidRPr="00781007" w:rsidRDefault="00781007" w:rsidP="00781007">
      <w:pPr>
        <w:pStyle w:val="af1"/>
        <w:spacing w:after="0" w:line="240" w:lineRule="auto"/>
        <w:jc w:val="right"/>
        <w:rPr>
          <w:rFonts w:ascii="Times New Roman" w:hAnsi="Times New Roman"/>
          <w:b/>
          <w:sz w:val="24"/>
          <w:szCs w:val="24"/>
        </w:rPr>
      </w:pPr>
      <w:r>
        <w:rPr>
          <w:rFonts w:ascii="Times New Roman" w:hAnsi="Times New Roman"/>
          <w:sz w:val="24"/>
          <w:szCs w:val="24"/>
        </w:rPr>
        <w:t>к</w:t>
      </w:r>
      <w:r w:rsidRPr="00781007">
        <w:rPr>
          <w:rFonts w:ascii="Times New Roman" w:hAnsi="Times New Roman"/>
          <w:sz w:val="24"/>
          <w:szCs w:val="24"/>
        </w:rPr>
        <w:t xml:space="preserve"> постановлени</w:t>
      </w:r>
      <w:r>
        <w:rPr>
          <w:rFonts w:ascii="Times New Roman" w:hAnsi="Times New Roman"/>
          <w:sz w:val="24"/>
          <w:szCs w:val="24"/>
        </w:rPr>
        <w:t>ю</w:t>
      </w:r>
      <w:r w:rsidRPr="00781007">
        <w:rPr>
          <w:rFonts w:ascii="Times New Roman" w:hAnsi="Times New Roman"/>
          <w:sz w:val="24"/>
          <w:szCs w:val="24"/>
        </w:rPr>
        <w:t xml:space="preserve"> администрации </w:t>
      </w:r>
    </w:p>
    <w:p w:rsidR="00781007" w:rsidRPr="00781007" w:rsidRDefault="00781007" w:rsidP="00781007">
      <w:pPr>
        <w:pStyle w:val="af1"/>
        <w:spacing w:after="0" w:line="240" w:lineRule="auto"/>
        <w:jc w:val="right"/>
        <w:rPr>
          <w:rFonts w:ascii="Times New Roman" w:hAnsi="Times New Roman"/>
          <w:b/>
          <w:sz w:val="24"/>
          <w:szCs w:val="24"/>
        </w:rPr>
      </w:pPr>
      <w:r w:rsidRPr="00781007">
        <w:rPr>
          <w:rFonts w:ascii="Times New Roman" w:hAnsi="Times New Roman"/>
          <w:sz w:val="24"/>
          <w:szCs w:val="24"/>
        </w:rPr>
        <w:t>Манычского сельского поселения</w:t>
      </w:r>
    </w:p>
    <w:p w:rsidR="00B32EAB" w:rsidRPr="00781007" w:rsidRDefault="00781007" w:rsidP="00E13D1B">
      <w:pPr>
        <w:pStyle w:val="af1"/>
        <w:spacing w:after="0" w:line="240" w:lineRule="auto"/>
        <w:jc w:val="right"/>
        <w:rPr>
          <w:rFonts w:ascii="Times New Roman" w:hAnsi="Times New Roman"/>
          <w:b/>
          <w:sz w:val="24"/>
          <w:szCs w:val="24"/>
        </w:rPr>
      </w:pPr>
      <w:r w:rsidRPr="00781007">
        <w:rPr>
          <w:rFonts w:ascii="Times New Roman" w:hAnsi="Times New Roman"/>
          <w:sz w:val="24"/>
          <w:szCs w:val="24"/>
        </w:rPr>
        <w:t>о</w:t>
      </w:r>
      <w:r w:rsidR="00B32EAB" w:rsidRPr="00781007">
        <w:rPr>
          <w:rFonts w:ascii="Times New Roman" w:hAnsi="Times New Roman"/>
          <w:sz w:val="24"/>
          <w:szCs w:val="24"/>
        </w:rPr>
        <w:t xml:space="preserve">т  </w:t>
      </w:r>
      <w:r w:rsidRPr="00781007">
        <w:rPr>
          <w:rFonts w:ascii="Times New Roman" w:hAnsi="Times New Roman"/>
          <w:sz w:val="24"/>
          <w:szCs w:val="24"/>
        </w:rPr>
        <w:t>14.10.2016г.</w:t>
      </w:r>
      <w:r w:rsidR="00B32EAB" w:rsidRPr="00781007">
        <w:rPr>
          <w:rFonts w:ascii="Times New Roman" w:hAnsi="Times New Roman"/>
          <w:sz w:val="24"/>
          <w:szCs w:val="24"/>
        </w:rPr>
        <w:t xml:space="preserve"> №</w:t>
      </w:r>
      <w:r>
        <w:rPr>
          <w:rFonts w:ascii="Times New Roman" w:hAnsi="Times New Roman"/>
          <w:sz w:val="24"/>
          <w:szCs w:val="24"/>
        </w:rPr>
        <w:t>5</w:t>
      </w:r>
      <w:r w:rsidR="00B32EAB" w:rsidRPr="00781007">
        <w:rPr>
          <w:rFonts w:ascii="Times New Roman" w:hAnsi="Times New Roman"/>
          <w:sz w:val="24"/>
          <w:szCs w:val="24"/>
        </w:rPr>
        <w:t xml:space="preserve"> </w:t>
      </w:r>
    </w:p>
    <w:p w:rsidR="00B32EAB" w:rsidRPr="00781007" w:rsidRDefault="00B32EAB" w:rsidP="004633CD">
      <w:pPr>
        <w:spacing w:after="0"/>
        <w:jc w:val="right"/>
        <w:rPr>
          <w:rFonts w:ascii="Times New Roman" w:hAnsi="Times New Roman"/>
          <w:sz w:val="24"/>
          <w:szCs w:val="24"/>
        </w:rPr>
      </w:pPr>
    </w:p>
    <w:p w:rsidR="00B32EAB" w:rsidRPr="00781007" w:rsidRDefault="00B32EAB" w:rsidP="00AC7E49">
      <w:pPr>
        <w:spacing w:after="0"/>
        <w:jc w:val="right"/>
        <w:rPr>
          <w:rFonts w:ascii="Times New Roman" w:hAnsi="Times New Roman"/>
          <w:sz w:val="24"/>
          <w:szCs w:val="24"/>
        </w:rPr>
      </w:pPr>
    </w:p>
    <w:p w:rsidR="00B32EAB" w:rsidRPr="00781007" w:rsidRDefault="00B32EAB" w:rsidP="00903E71">
      <w:pPr>
        <w:spacing w:after="0"/>
        <w:jc w:val="center"/>
        <w:rPr>
          <w:rFonts w:ascii="Times New Roman" w:hAnsi="Times New Roman"/>
          <w:b/>
          <w:sz w:val="24"/>
          <w:szCs w:val="24"/>
        </w:rPr>
      </w:pPr>
      <w:r w:rsidRPr="00781007">
        <w:rPr>
          <w:rFonts w:ascii="Times New Roman" w:hAnsi="Times New Roman"/>
          <w:b/>
          <w:sz w:val="24"/>
          <w:szCs w:val="24"/>
        </w:rPr>
        <w:t>Заявление</w:t>
      </w:r>
    </w:p>
    <w:p w:rsidR="00B32EAB" w:rsidRPr="00781007" w:rsidRDefault="00B32EAB" w:rsidP="00950540">
      <w:pPr>
        <w:spacing w:after="0"/>
        <w:jc w:val="center"/>
        <w:rPr>
          <w:rFonts w:ascii="Times New Roman" w:hAnsi="Times New Roman"/>
          <w:sz w:val="24"/>
          <w:szCs w:val="24"/>
        </w:rPr>
      </w:pPr>
      <w:r w:rsidRPr="00781007">
        <w:rPr>
          <w:rFonts w:ascii="Times New Roman" w:hAnsi="Times New Roman"/>
          <w:sz w:val="24"/>
          <w:szCs w:val="24"/>
        </w:rPr>
        <w:t>на заключение договора о размещении нестационарного торгового объекта</w:t>
      </w:r>
    </w:p>
    <w:p w:rsidR="00B32EAB" w:rsidRPr="00781007" w:rsidRDefault="00B32EAB" w:rsidP="00903E71">
      <w:pPr>
        <w:spacing w:after="0"/>
        <w:jc w:val="center"/>
        <w:rPr>
          <w:rFonts w:ascii="Times New Roman" w:hAnsi="Times New Roman"/>
          <w:sz w:val="24"/>
          <w:szCs w:val="24"/>
        </w:rPr>
      </w:pPr>
    </w:p>
    <w:p w:rsidR="00B32EAB" w:rsidRPr="00781007" w:rsidRDefault="00B32EAB" w:rsidP="00950540">
      <w:pPr>
        <w:spacing w:after="0"/>
        <w:ind w:left="4253"/>
        <w:rPr>
          <w:rFonts w:ascii="Times New Roman" w:hAnsi="Times New Roman"/>
          <w:sz w:val="24"/>
          <w:szCs w:val="24"/>
        </w:rPr>
      </w:pPr>
      <w:r w:rsidRPr="00781007">
        <w:rPr>
          <w:rFonts w:ascii="Times New Roman" w:hAnsi="Times New Roman"/>
          <w:sz w:val="24"/>
          <w:szCs w:val="24"/>
        </w:rPr>
        <w:t>Главе Администрации Манычского сельского поселения</w:t>
      </w:r>
    </w:p>
    <w:p w:rsidR="00B32EAB" w:rsidRPr="00781007" w:rsidRDefault="00B32EAB" w:rsidP="00903E71">
      <w:pPr>
        <w:spacing w:after="0"/>
        <w:ind w:left="4253"/>
        <w:jc w:val="both"/>
        <w:rPr>
          <w:rFonts w:ascii="Times New Roman" w:hAnsi="Times New Roman"/>
          <w:sz w:val="24"/>
          <w:szCs w:val="24"/>
        </w:rPr>
      </w:pPr>
      <w:r w:rsidRPr="00781007">
        <w:rPr>
          <w:rFonts w:ascii="Times New Roman" w:hAnsi="Times New Roman"/>
          <w:sz w:val="24"/>
          <w:szCs w:val="24"/>
        </w:rPr>
        <w:t>Г.П.Бавина От_______________________________________</w:t>
      </w:r>
    </w:p>
    <w:p w:rsidR="00B32EAB" w:rsidRPr="00781007" w:rsidRDefault="00B32EAB" w:rsidP="008A5B5F">
      <w:pPr>
        <w:spacing w:after="0"/>
        <w:ind w:left="4253"/>
        <w:jc w:val="both"/>
        <w:rPr>
          <w:rFonts w:ascii="Times New Roman" w:hAnsi="Times New Roman"/>
          <w:sz w:val="24"/>
          <w:szCs w:val="24"/>
        </w:rPr>
      </w:pPr>
      <w:r w:rsidRPr="00781007">
        <w:rPr>
          <w:rFonts w:ascii="Times New Roman" w:hAnsi="Times New Roman"/>
          <w:sz w:val="24"/>
          <w:szCs w:val="24"/>
        </w:rPr>
        <w:t>(для юридических  лиц – полное наименование, организационно-правовая форма,; для индивидуальных предпринимателей – фамилия, имя, отчество(далее – заявитель)</w:t>
      </w:r>
    </w:p>
    <w:p w:rsidR="00B32EAB" w:rsidRPr="00781007" w:rsidRDefault="00B32EAB" w:rsidP="00903E71">
      <w:pPr>
        <w:spacing w:after="0"/>
        <w:ind w:left="4253"/>
        <w:jc w:val="both"/>
        <w:rPr>
          <w:rFonts w:ascii="Times New Roman" w:hAnsi="Times New Roman"/>
          <w:sz w:val="24"/>
          <w:szCs w:val="24"/>
        </w:rPr>
      </w:pPr>
      <w:r w:rsidRPr="00781007">
        <w:rPr>
          <w:rFonts w:ascii="Times New Roman" w:hAnsi="Times New Roman"/>
          <w:sz w:val="24"/>
          <w:szCs w:val="24"/>
        </w:rPr>
        <w:t xml:space="preserve"> Адрес заявителя (ей):</w:t>
      </w:r>
    </w:p>
    <w:p w:rsidR="00B32EAB" w:rsidRPr="00781007" w:rsidRDefault="00B32EAB" w:rsidP="00903E71">
      <w:pPr>
        <w:spacing w:after="0"/>
        <w:ind w:left="4253"/>
        <w:jc w:val="both"/>
        <w:rPr>
          <w:rFonts w:ascii="Times New Roman" w:hAnsi="Times New Roman"/>
          <w:sz w:val="24"/>
          <w:szCs w:val="24"/>
        </w:rPr>
      </w:pPr>
      <w:r w:rsidRPr="00781007">
        <w:rPr>
          <w:rFonts w:ascii="Times New Roman" w:hAnsi="Times New Roman"/>
          <w:sz w:val="24"/>
          <w:szCs w:val="24"/>
        </w:rPr>
        <w:t>_____________________________________________</w:t>
      </w:r>
    </w:p>
    <w:p w:rsidR="00B32EAB" w:rsidRPr="00781007" w:rsidRDefault="00B32EAB" w:rsidP="00903E71">
      <w:pPr>
        <w:spacing w:after="0"/>
        <w:ind w:left="4253"/>
        <w:jc w:val="both"/>
        <w:rPr>
          <w:rFonts w:ascii="Times New Roman" w:hAnsi="Times New Roman"/>
          <w:sz w:val="24"/>
          <w:szCs w:val="24"/>
        </w:rPr>
      </w:pPr>
      <w:r w:rsidRPr="00781007">
        <w:rPr>
          <w:rFonts w:ascii="Times New Roman" w:hAnsi="Times New Roman"/>
          <w:sz w:val="24"/>
          <w:szCs w:val="24"/>
        </w:rPr>
        <w:t>(местонахождение юридического лица, место регистрации физического лица, являющегося  ИП)</w:t>
      </w:r>
    </w:p>
    <w:p w:rsidR="00B32EAB" w:rsidRPr="00781007" w:rsidRDefault="00B32EAB" w:rsidP="00903E71">
      <w:pPr>
        <w:spacing w:after="0"/>
        <w:ind w:left="4253"/>
        <w:jc w:val="both"/>
        <w:rPr>
          <w:rFonts w:ascii="Times New Roman" w:hAnsi="Times New Roman"/>
          <w:sz w:val="24"/>
          <w:szCs w:val="24"/>
        </w:rPr>
      </w:pPr>
      <w:r w:rsidRPr="00781007">
        <w:rPr>
          <w:rFonts w:ascii="Times New Roman" w:hAnsi="Times New Roman"/>
          <w:sz w:val="24"/>
          <w:szCs w:val="24"/>
        </w:rPr>
        <w:t>паспорт________________________________</w:t>
      </w:r>
    </w:p>
    <w:p w:rsidR="00B32EAB" w:rsidRPr="00781007" w:rsidRDefault="00B32EAB" w:rsidP="00903E71">
      <w:pPr>
        <w:spacing w:after="0"/>
        <w:ind w:left="4253"/>
        <w:jc w:val="both"/>
        <w:rPr>
          <w:rFonts w:ascii="Times New Roman" w:hAnsi="Times New Roman"/>
          <w:sz w:val="24"/>
          <w:szCs w:val="24"/>
        </w:rPr>
      </w:pPr>
      <w:r w:rsidRPr="00781007">
        <w:rPr>
          <w:rFonts w:ascii="Times New Roman" w:hAnsi="Times New Roman"/>
          <w:sz w:val="24"/>
          <w:szCs w:val="24"/>
        </w:rPr>
        <w:t>выдан__________________________________</w:t>
      </w:r>
    </w:p>
    <w:p w:rsidR="00B32EAB" w:rsidRPr="00781007" w:rsidRDefault="00B32EAB" w:rsidP="00903E71">
      <w:pPr>
        <w:spacing w:after="0"/>
        <w:ind w:left="4253"/>
        <w:jc w:val="both"/>
        <w:rPr>
          <w:rFonts w:ascii="Times New Roman" w:hAnsi="Times New Roman"/>
          <w:sz w:val="24"/>
          <w:szCs w:val="24"/>
        </w:rPr>
      </w:pPr>
      <w:r w:rsidRPr="00781007">
        <w:rPr>
          <w:rFonts w:ascii="Times New Roman" w:hAnsi="Times New Roman"/>
          <w:sz w:val="24"/>
          <w:szCs w:val="24"/>
        </w:rPr>
        <w:t>ИНН__________________________________</w:t>
      </w:r>
    </w:p>
    <w:p w:rsidR="00B32EAB" w:rsidRPr="00781007" w:rsidRDefault="00B32EAB" w:rsidP="00903E71">
      <w:pPr>
        <w:spacing w:after="0"/>
        <w:ind w:left="4253"/>
        <w:jc w:val="both"/>
        <w:rPr>
          <w:rFonts w:ascii="Times New Roman" w:hAnsi="Times New Roman"/>
          <w:sz w:val="24"/>
          <w:szCs w:val="24"/>
        </w:rPr>
      </w:pPr>
      <w:r w:rsidRPr="00781007">
        <w:rPr>
          <w:rFonts w:ascii="Times New Roman" w:hAnsi="Times New Roman"/>
          <w:sz w:val="24"/>
          <w:szCs w:val="24"/>
        </w:rPr>
        <w:t>ОГРН (ОГРНИП) заявителя (ей):___________</w:t>
      </w:r>
    </w:p>
    <w:p w:rsidR="00B32EAB" w:rsidRPr="00781007" w:rsidRDefault="00B32EAB" w:rsidP="00903E71">
      <w:pPr>
        <w:spacing w:after="0"/>
        <w:ind w:left="4253"/>
        <w:jc w:val="both"/>
        <w:rPr>
          <w:rFonts w:ascii="Times New Roman" w:hAnsi="Times New Roman"/>
          <w:sz w:val="24"/>
          <w:szCs w:val="24"/>
        </w:rPr>
      </w:pPr>
      <w:r w:rsidRPr="00781007">
        <w:rPr>
          <w:rFonts w:ascii="Times New Roman" w:hAnsi="Times New Roman"/>
          <w:sz w:val="24"/>
          <w:szCs w:val="24"/>
        </w:rPr>
        <w:t xml:space="preserve">_______________________________________              </w:t>
      </w:r>
    </w:p>
    <w:p w:rsidR="00B32EAB" w:rsidRPr="00781007" w:rsidRDefault="00B32EAB" w:rsidP="00903E71">
      <w:pPr>
        <w:spacing w:after="0"/>
        <w:ind w:left="4253"/>
        <w:jc w:val="both"/>
        <w:rPr>
          <w:rFonts w:ascii="Times New Roman" w:hAnsi="Times New Roman"/>
          <w:sz w:val="24"/>
          <w:szCs w:val="24"/>
        </w:rPr>
      </w:pPr>
      <w:r w:rsidRPr="00781007">
        <w:rPr>
          <w:rFonts w:ascii="Times New Roman" w:hAnsi="Times New Roman"/>
          <w:sz w:val="24"/>
          <w:szCs w:val="24"/>
        </w:rPr>
        <w:t>Телефон заявителя (ей): __________________</w:t>
      </w:r>
    </w:p>
    <w:p w:rsidR="00B32EAB" w:rsidRPr="00781007" w:rsidRDefault="00B32EAB" w:rsidP="00903E71">
      <w:pPr>
        <w:spacing w:after="0"/>
        <w:jc w:val="both"/>
        <w:rPr>
          <w:rFonts w:ascii="Times New Roman" w:hAnsi="Times New Roman"/>
          <w:sz w:val="24"/>
          <w:szCs w:val="24"/>
        </w:rPr>
      </w:pPr>
    </w:p>
    <w:p w:rsidR="00B32EAB" w:rsidRPr="00781007" w:rsidRDefault="00B32EAB" w:rsidP="008A5B5F">
      <w:pPr>
        <w:spacing w:after="0"/>
        <w:ind w:firstLine="720"/>
        <w:jc w:val="both"/>
        <w:rPr>
          <w:rFonts w:ascii="Times New Roman" w:hAnsi="Times New Roman"/>
          <w:sz w:val="24"/>
          <w:szCs w:val="24"/>
        </w:rPr>
      </w:pPr>
      <w:r w:rsidRPr="00781007">
        <w:rPr>
          <w:rFonts w:ascii="Times New Roman" w:hAnsi="Times New Roman"/>
          <w:sz w:val="24"/>
          <w:szCs w:val="24"/>
        </w:rPr>
        <w:t>Прошу предоставить право на размещение нестационарного объекта на территории Манычского сельского поселения для осуществления _____________________________________________________________________</w:t>
      </w:r>
    </w:p>
    <w:p w:rsidR="00B32EAB" w:rsidRPr="00781007" w:rsidRDefault="00B32EAB" w:rsidP="00006679">
      <w:pPr>
        <w:spacing w:after="0"/>
        <w:ind w:firstLine="708"/>
        <w:jc w:val="center"/>
        <w:rPr>
          <w:rFonts w:ascii="Times New Roman" w:hAnsi="Times New Roman"/>
          <w:sz w:val="24"/>
          <w:szCs w:val="24"/>
        </w:rPr>
      </w:pPr>
      <w:r w:rsidRPr="00781007">
        <w:rPr>
          <w:rFonts w:ascii="Times New Roman" w:hAnsi="Times New Roman"/>
          <w:sz w:val="24"/>
          <w:szCs w:val="24"/>
        </w:rPr>
        <w:t>(вид деятельности: предпринимательская деятельность, оказание  услуг населению или общественное питание)</w:t>
      </w:r>
    </w:p>
    <w:p w:rsidR="00B32EAB" w:rsidRPr="00781007" w:rsidRDefault="00B32EAB" w:rsidP="00006679">
      <w:pPr>
        <w:spacing w:after="0"/>
        <w:jc w:val="both"/>
        <w:rPr>
          <w:rFonts w:ascii="Times New Roman" w:hAnsi="Times New Roman"/>
          <w:sz w:val="24"/>
          <w:szCs w:val="24"/>
        </w:rPr>
      </w:pPr>
      <w:r w:rsidRPr="00781007">
        <w:rPr>
          <w:rFonts w:ascii="Times New Roman" w:hAnsi="Times New Roman"/>
          <w:sz w:val="24"/>
          <w:szCs w:val="24"/>
        </w:rPr>
        <w:t>на земельном участке, расположенном по адресному ориентиру в соответствии со схемой размещения нестационарных торговых объектов _________________________________________________________________________________</w:t>
      </w:r>
    </w:p>
    <w:p w:rsidR="00B32EAB" w:rsidRPr="00781007" w:rsidRDefault="00B32EAB" w:rsidP="00006679">
      <w:pPr>
        <w:spacing w:after="0"/>
        <w:jc w:val="both"/>
        <w:rPr>
          <w:rFonts w:ascii="Times New Roman" w:hAnsi="Times New Roman"/>
          <w:sz w:val="24"/>
          <w:szCs w:val="24"/>
        </w:rPr>
      </w:pPr>
      <w:r w:rsidRPr="00781007">
        <w:rPr>
          <w:rFonts w:ascii="Times New Roman" w:hAnsi="Times New Roman"/>
          <w:sz w:val="24"/>
          <w:szCs w:val="24"/>
        </w:rPr>
        <w:t xml:space="preserve">                           </w:t>
      </w:r>
      <w:r w:rsidRPr="00781007">
        <w:rPr>
          <w:rFonts w:ascii="Times New Roman" w:hAnsi="Times New Roman"/>
          <w:sz w:val="24"/>
          <w:szCs w:val="24"/>
        </w:rPr>
        <w:tab/>
      </w:r>
      <w:r w:rsidRPr="00781007">
        <w:rPr>
          <w:rFonts w:ascii="Times New Roman" w:hAnsi="Times New Roman"/>
          <w:sz w:val="24"/>
          <w:szCs w:val="24"/>
        </w:rPr>
        <w:tab/>
      </w:r>
      <w:r w:rsidRPr="00781007">
        <w:rPr>
          <w:rFonts w:ascii="Times New Roman" w:hAnsi="Times New Roman"/>
          <w:sz w:val="24"/>
          <w:szCs w:val="24"/>
        </w:rPr>
        <w:tab/>
      </w:r>
      <w:r w:rsidRPr="00781007">
        <w:rPr>
          <w:rFonts w:ascii="Times New Roman" w:hAnsi="Times New Roman"/>
          <w:sz w:val="24"/>
          <w:szCs w:val="24"/>
        </w:rPr>
        <w:tab/>
        <w:t>(место расположения объекта)</w:t>
      </w:r>
    </w:p>
    <w:p w:rsidR="00B32EAB" w:rsidRPr="00781007" w:rsidRDefault="00B32EAB" w:rsidP="00006679">
      <w:pPr>
        <w:spacing w:after="0"/>
        <w:jc w:val="both"/>
        <w:rPr>
          <w:rFonts w:ascii="Times New Roman" w:hAnsi="Times New Roman"/>
          <w:sz w:val="24"/>
          <w:szCs w:val="24"/>
        </w:rPr>
      </w:pPr>
      <w:r w:rsidRPr="00781007">
        <w:rPr>
          <w:rFonts w:ascii="Times New Roman" w:hAnsi="Times New Roman"/>
          <w:sz w:val="24"/>
          <w:szCs w:val="24"/>
        </w:rPr>
        <w:t>специализация объекта: ________________________________________________</w:t>
      </w:r>
    </w:p>
    <w:p w:rsidR="00B32EAB" w:rsidRPr="00781007" w:rsidRDefault="00B32EAB" w:rsidP="00E13D1B">
      <w:pPr>
        <w:spacing w:after="0" w:line="240" w:lineRule="auto"/>
        <w:jc w:val="center"/>
        <w:rPr>
          <w:rFonts w:ascii="Times New Roman" w:hAnsi="Times New Roman"/>
          <w:sz w:val="24"/>
          <w:szCs w:val="24"/>
        </w:rPr>
      </w:pPr>
      <w:r w:rsidRPr="00781007">
        <w:rPr>
          <w:rFonts w:ascii="Times New Roman" w:hAnsi="Times New Roman"/>
          <w:sz w:val="24"/>
          <w:szCs w:val="24"/>
        </w:rPr>
        <w:t>(продовольственные товары, непродовольственные товары, общественное питание, оказание бытовых или иных услуг)</w:t>
      </w:r>
    </w:p>
    <w:p w:rsidR="00B32EAB" w:rsidRPr="00781007" w:rsidRDefault="00B32EAB" w:rsidP="00E13D1B">
      <w:pPr>
        <w:spacing w:after="0" w:line="240" w:lineRule="auto"/>
        <w:jc w:val="both"/>
        <w:rPr>
          <w:rFonts w:ascii="Times New Roman" w:hAnsi="Times New Roman"/>
          <w:sz w:val="24"/>
          <w:szCs w:val="24"/>
        </w:rPr>
      </w:pPr>
      <w:r w:rsidRPr="00781007">
        <w:rPr>
          <w:rFonts w:ascii="Times New Roman" w:hAnsi="Times New Roman"/>
          <w:sz w:val="24"/>
          <w:szCs w:val="24"/>
        </w:rPr>
        <w:t>____________________________________________________________________</w:t>
      </w:r>
    </w:p>
    <w:p w:rsidR="00B32EAB" w:rsidRPr="00781007" w:rsidRDefault="00B32EAB" w:rsidP="00E13D1B">
      <w:pPr>
        <w:spacing w:after="0" w:line="240" w:lineRule="auto"/>
        <w:jc w:val="both"/>
        <w:rPr>
          <w:rFonts w:ascii="Times New Roman" w:hAnsi="Times New Roman"/>
          <w:sz w:val="24"/>
          <w:szCs w:val="24"/>
        </w:rPr>
      </w:pPr>
      <w:r w:rsidRPr="00781007">
        <w:rPr>
          <w:rFonts w:ascii="Times New Roman" w:hAnsi="Times New Roman"/>
          <w:sz w:val="24"/>
          <w:szCs w:val="24"/>
        </w:rPr>
        <w:t>площадью _____________кв.м., на срок _______лет.</w:t>
      </w:r>
    </w:p>
    <w:p w:rsidR="00B32EAB" w:rsidRPr="00781007" w:rsidRDefault="00B32EAB" w:rsidP="00E13D1B">
      <w:pPr>
        <w:spacing w:after="0" w:line="240" w:lineRule="auto"/>
        <w:jc w:val="both"/>
        <w:rPr>
          <w:rFonts w:ascii="Times New Roman" w:hAnsi="Times New Roman"/>
          <w:sz w:val="24"/>
          <w:szCs w:val="24"/>
        </w:rPr>
      </w:pPr>
      <w:r w:rsidRPr="00781007">
        <w:rPr>
          <w:rFonts w:ascii="Times New Roman" w:hAnsi="Times New Roman"/>
          <w:sz w:val="24"/>
          <w:szCs w:val="24"/>
        </w:rPr>
        <w:t xml:space="preserve"> Заявитель: _________________________________________           ______________________</w:t>
      </w:r>
    </w:p>
    <w:p w:rsidR="00B32EAB" w:rsidRPr="00781007" w:rsidRDefault="00B32EAB" w:rsidP="00E13D1B">
      <w:pPr>
        <w:spacing w:after="0" w:line="240" w:lineRule="auto"/>
        <w:jc w:val="both"/>
        <w:rPr>
          <w:rFonts w:ascii="Times New Roman" w:hAnsi="Times New Roman"/>
          <w:sz w:val="24"/>
          <w:szCs w:val="24"/>
        </w:rPr>
      </w:pPr>
      <w:r w:rsidRPr="00781007">
        <w:rPr>
          <w:rFonts w:ascii="Times New Roman" w:hAnsi="Times New Roman"/>
          <w:sz w:val="24"/>
          <w:szCs w:val="24"/>
        </w:rPr>
        <w:t xml:space="preserve">                    (Ф.И.О., должность представителя юр.лица, Ф.И.О. физического лица)</w:t>
      </w:r>
      <w:r w:rsidRPr="00781007">
        <w:rPr>
          <w:rFonts w:ascii="Times New Roman" w:hAnsi="Times New Roman"/>
          <w:sz w:val="24"/>
          <w:szCs w:val="24"/>
        </w:rPr>
        <w:tab/>
      </w:r>
      <w:r w:rsidRPr="00781007">
        <w:rPr>
          <w:rFonts w:ascii="Times New Roman" w:hAnsi="Times New Roman"/>
          <w:sz w:val="24"/>
          <w:szCs w:val="24"/>
        </w:rPr>
        <w:tab/>
        <w:t xml:space="preserve">                     (подпись)</w:t>
      </w:r>
    </w:p>
    <w:p w:rsidR="00B32EAB" w:rsidRPr="00781007" w:rsidRDefault="00B32EAB" w:rsidP="00E13D1B">
      <w:pPr>
        <w:spacing w:after="0" w:line="240" w:lineRule="auto"/>
        <w:jc w:val="both"/>
        <w:rPr>
          <w:rFonts w:ascii="Times New Roman" w:hAnsi="Times New Roman"/>
          <w:sz w:val="24"/>
          <w:szCs w:val="24"/>
        </w:rPr>
      </w:pPr>
    </w:p>
    <w:p w:rsidR="00B32EAB" w:rsidRPr="00781007" w:rsidRDefault="00B32EAB" w:rsidP="00006679">
      <w:pPr>
        <w:tabs>
          <w:tab w:val="left" w:pos="851"/>
          <w:tab w:val="left" w:pos="1418"/>
        </w:tabs>
        <w:spacing w:after="0"/>
        <w:jc w:val="both"/>
        <w:rPr>
          <w:rFonts w:ascii="Times New Roman" w:hAnsi="Times New Roman"/>
          <w:sz w:val="24"/>
          <w:szCs w:val="24"/>
        </w:rPr>
      </w:pPr>
      <w:r w:rsidRPr="00781007">
        <w:rPr>
          <w:rFonts w:ascii="Times New Roman" w:hAnsi="Times New Roman"/>
          <w:sz w:val="24"/>
          <w:szCs w:val="24"/>
        </w:rPr>
        <w:t xml:space="preserve">«_____» ______________20____г.                                     </w:t>
      </w:r>
      <w:r w:rsidRPr="00781007">
        <w:rPr>
          <w:rFonts w:ascii="Times New Roman" w:hAnsi="Times New Roman"/>
          <w:sz w:val="24"/>
          <w:szCs w:val="24"/>
        </w:rPr>
        <w:tab/>
      </w:r>
      <w:r w:rsidRPr="00781007">
        <w:rPr>
          <w:rFonts w:ascii="Times New Roman" w:hAnsi="Times New Roman"/>
          <w:sz w:val="24"/>
          <w:szCs w:val="24"/>
        </w:rPr>
        <w:tab/>
      </w:r>
      <w:r w:rsidRPr="00781007">
        <w:rPr>
          <w:rFonts w:ascii="Times New Roman" w:hAnsi="Times New Roman"/>
          <w:sz w:val="24"/>
          <w:szCs w:val="24"/>
        </w:rPr>
        <w:tab/>
        <w:t>М. П.</w:t>
      </w:r>
    </w:p>
    <w:p w:rsidR="00B32EAB" w:rsidRPr="00781007" w:rsidRDefault="00B32EAB" w:rsidP="00006679">
      <w:pPr>
        <w:tabs>
          <w:tab w:val="left" w:pos="851"/>
          <w:tab w:val="left" w:pos="1418"/>
        </w:tabs>
        <w:spacing w:after="0"/>
        <w:jc w:val="both"/>
        <w:rPr>
          <w:rFonts w:ascii="Times New Roman" w:hAnsi="Times New Roman"/>
          <w:sz w:val="24"/>
          <w:szCs w:val="24"/>
        </w:rPr>
      </w:pPr>
      <w:r w:rsidRPr="00781007">
        <w:rPr>
          <w:rFonts w:ascii="Times New Roman" w:hAnsi="Times New Roman"/>
          <w:sz w:val="24"/>
          <w:szCs w:val="24"/>
        </w:rPr>
        <w:lastRenderedPageBreak/>
        <w:t>Заявитель (представитель заявителя) дает свое согласие на обработку персональных данных, в соответствии с Федеральным законом от 27.07.2006 № 152-ФЗ «О персональных данных».</w:t>
      </w:r>
    </w:p>
    <w:p w:rsidR="00B32EAB" w:rsidRPr="00781007" w:rsidRDefault="00B32EAB" w:rsidP="00006679">
      <w:pPr>
        <w:tabs>
          <w:tab w:val="left" w:pos="851"/>
          <w:tab w:val="left" w:pos="1418"/>
        </w:tabs>
        <w:spacing w:after="0"/>
        <w:jc w:val="both"/>
        <w:rPr>
          <w:rFonts w:ascii="Times New Roman" w:hAnsi="Times New Roman"/>
          <w:sz w:val="24"/>
          <w:szCs w:val="24"/>
        </w:rPr>
      </w:pPr>
      <w:r w:rsidRPr="00781007">
        <w:rPr>
          <w:rFonts w:ascii="Times New Roman" w:hAnsi="Times New Roman"/>
          <w:sz w:val="24"/>
          <w:szCs w:val="24"/>
        </w:rPr>
        <w:t>Согласен__________________________</w:t>
      </w:r>
      <w:r w:rsidRPr="00781007">
        <w:rPr>
          <w:rFonts w:ascii="Times New Roman" w:hAnsi="Times New Roman"/>
          <w:sz w:val="24"/>
          <w:szCs w:val="24"/>
        </w:rPr>
        <w:tab/>
      </w:r>
      <w:r w:rsidRPr="00781007">
        <w:rPr>
          <w:rFonts w:ascii="Times New Roman" w:hAnsi="Times New Roman"/>
          <w:sz w:val="24"/>
          <w:szCs w:val="24"/>
        </w:rPr>
        <w:tab/>
      </w:r>
      <w:r w:rsidRPr="00781007">
        <w:rPr>
          <w:rFonts w:ascii="Times New Roman" w:hAnsi="Times New Roman"/>
          <w:sz w:val="24"/>
          <w:szCs w:val="24"/>
        </w:rPr>
        <w:tab/>
        <w:t>_________________________________</w:t>
      </w:r>
    </w:p>
    <w:p w:rsidR="00B32EAB" w:rsidRPr="00781007" w:rsidRDefault="00B32EAB" w:rsidP="00006679">
      <w:pPr>
        <w:tabs>
          <w:tab w:val="left" w:pos="851"/>
          <w:tab w:val="left" w:pos="1418"/>
        </w:tabs>
        <w:spacing w:after="0"/>
        <w:jc w:val="both"/>
        <w:rPr>
          <w:rFonts w:ascii="Times New Roman" w:hAnsi="Times New Roman"/>
          <w:sz w:val="24"/>
          <w:szCs w:val="24"/>
        </w:rPr>
      </w:pPr>
      <w:r w:rsidRPr="00781007">
        <w:rPr>
          <w:rFonts w:ascii="Times New Roman" w:hAnsi="Times New Roman"/>
          <w:sz w:val="24"/>
          <w:szCs w:val="24"/>
        </w:rPr>
        <w:tab/>
      </w:r>
      <w:r w:rsidRPr="00781007">
        <w:rPr>
          <w:rFonts w:ascii="Times New Roman" w:hAnsi="Times New Roman"/>
          <w:sz w:val="24"/>
          <w:szCs w:val="24"/>
        </w:rPr>
        <w:tab/>
        <w:t>(подпись)</w:t>
      </w:r>
      <w:r w:rsidRPr="00781007">
        <w:rPr>
          <w:rFonts w:ascii="Times New Roman" w:hAnsi="Times New Roman"/>
          <w:sz w:val="24"/>
          <w:szCs w:val="24"/>
        </w:rPr>
        <w:tab/>
      </w:r>
      <w:r w:rsidRPr="00781007">
        <w:rPr>
          <w:rFonts w:ascii="Times New Roman" w:hAnsi="Times New Roman"/>
          <w:sz w:val="24"/>
          <w:szCs w:val="24"/>
        </w:rPr>
        <w:tab/>
      </w:r>
      <w:r w:rsidRPr="00781007">
        <w:rPr>
          <w:rFonts w:ascii="Times New Roman" w:hAnsi="Times New Roman"/>
          <w:sz w:val="24"/>
          <w:szCs w:val="24"/>
        </w:rPr>
        <w:tab/>
      </w:r>
      <w:r w:rsidRPr="00781007">
        <w:rPr>
          <w:rFonts w:ascii="Times New Roman" w:hAnsi="Times New Roman"/>
          <w:sz w:val="24"/>
          <w:szCs w:val="24"/>
        </w:rPr>
        <w:tab/>
      </w:r>
      <w:r w:rsidRPr="00781007">
        <w:rPr>
          <w:rFonts w:ascii="Times New Roman" w:hAnsi="Times New Roman"/>
          <w:sz w:val="24"/>
          <w:szCs w:val="24"/>
        </w:rPr>
        <w:tab/>
      </w:r>
      <w:r w:rsidRPr="00781007">
        <w:rPr>
          <w:rFonts w:ascii="Times New Roman" w:hAnsi="Times New Roman"/>
          <w:sz w:val="24"/>
          <w:szCs w:val="24"/>
        </w:rPr>
        <w:tab/>
        <w:t>(Ф.И.О.)</w:t>
      </w: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781007" w:rsidRDefault="00781007" w:rsidP="00F94D6F">
      <w:pPr>
        <w:spacing w:after="0"/>
        <w:jc w:val="right"/>
        <w:rPr>
          <w:rFonts w:ascii="Times New Roman" w:hAnsi="Times New Roman"/>
          <w:sz w:val="24"/>
          <w:szCs w:val="24"/>
        </w:rPr>
      </w:pPr>
    </w:p>
    <w:p w:rsidR="00B32EAB" w:rsidRPr="00781007" w:rsidRDefault="00B32EAB" w:rsidP="00F94D6F">
      <w:pPr>
        <w:spacing w:after="0"/>
        <w:jc w:val="right"/>
        <w:rPr>
          <w:rFonts w:ascii="Times New Roman" w:hAnsi="Times New Roman"/>
          <w:sz w:val="24"/>
          <w:szCs w:val="24"/>
        </w:rPr>
      </w:pPr>
      <w:r w:rsidRPr="00781007">
        <w:rPr>
          <w:rFonts w:ascii="Times New Roman" w:hAnsi="Times New Roman"/>
          <w:sz w:val="24"/>
          <w:szCs w:val="24"/>
        </w:rPr>
        <w:t xml:space="preserve">  </w:t>
      </w:r>
    </w:p>
    <w:p w:rsidR="00B32EAB" w:rsidRPr="00781007" w:rsidRDefault="00B32EAB" w:rsidP="00F94D6F">
      <w:pPr>
        <w:spacing w:after="0"/>
        <w:jc w:val="right"/>
        <w:rPr>
          <w:rFonts w:ascii="Times New Roman" w:hAnsi="Times New Roman"/>
          <w:sz w:val="24"/>
          <w:szCs w:val="24"/>
        </w:rPr>
      </w:pPr>
      <w:r w:rsidRPr="00781007">
        <w:rPr>
          <w:rFonts w:ascii="Times New Roman" w:hAnsi="Times New Roman"/>
          <w:sz w:val="24"/>
          <w:szCs w:val="24"/>
        </w:rPr>
        <w:lastRenderedPageBreak/>
        <w:t>Приложение № 4</w:t>
      </w:r>
    </w:p>
    <w:p w:rsidR="00781007" w:rsidRPr="00781007" w:rsidRDefault="00781007" w:rsidP="00781007">
      <w:pPr>
        <w:pStyle w:val="af1"/>
        <w:spacing w:after="0" w:line="240" w:lineRule="auto"/>
        <w:jc w:val="right"/>
        <w:rPr>
          <w:rFonts w:ascii="Times New Roman" w:hAnsi="Times New Roman"/>
          <w:b/>
          <w:sz w:val="24"/>
          <w:szCs w:val="24"/>
        </w:rPr>
      </w:pPr>
      <w:r>
        <w:rPr>
          <w:rFonts w:ascii="Times New Roman" w:hAnsi="Times New Roman"/>
          <w:sz w:val="24"/>
          <w:szCs w:val="24"/>
        </w:rPr>
        <w:t>к</w:t>
      </w:r>
      <w:r w:rsidRPr="00781007">
        <w:rPr>
          <w:rFonts w:ascii="Times New Roman" w:hAnsi="Times New Roman"/>
          <w:sz w:val="24"/>
          <w:szCs w:val="24"/>
        </w:rPr>
        <w:t xml:space="preserve"> постановлени</w:t>
      </w:r>
      <w:r>
        <w:rPr>
          <w:rFonts w:ascii="Times New Roman" w:hAnsi="Times New Roman"/>
          <w:sz w:val="24"/>
          <w:szCs w:val="24"/>
        </w:rPr>
        <w:t>ю</w:t>
      </w:r>
      <w:r w:rsidRPr="00781007">
        <w:rPr>
          <w:rFonts w:ascii="Times New Roman" w:hAnsi="Times New Roman"/>
          <w:sz w:val="24"/>
          <w:szCs w:val="24"/>
        </w:rPr>
        <w:t xml:space="preserve"> администрации </w:t>
      </w:r>
    </w:p>
    <w:p w:rsidR="00781007" w:rsidRPr="00781007" w:rsidRDefault="00781007" w:rsidP="00781007">
      <w:pPr>
        <w:pStyle w:val="af1"/>
        <w:spacing w:after="0" w:line="240" w:lineRule="auto"/>
        <w:jc w:val="right"/>
        <w:rPr>
          <w:rFonts w:ascii="Times New Roman" w:hAnsi="Times New Roman"/>
          <w:b/>
          <w:sz w:val="24"/>
          <w:szCs w:val="24"/>
        </w:rPr>
      </w:pPr>
      <w:r w:rsidRPr="00781007">
        <w:rPr>
          <w:rFonts w:ascii="Times New Roman" w:hAnsi="Times New Roman"/>
          <w:sz w:val="24"/>
          <w:szCs w:val="24"/>
        </w:rPr>
        <w:t>Манычского сельского поселения</w:t>
      </w:r>
    </w:p>
    <w:p w:rsidR="00781007" w:rsidRPr="00781007" w:rsidRDefault="00781007" w:rsidP="00781007">
      <w:pPr>
        <w:pStyle w:val="af1"/>
        <w:spacing w:after="0" w:line="240" w:lineRule="auto"/>
        <w:jc w:val="right"/>
        <w:rPr>
          <w:rFonts w:ascii="Times New Roman" w:hAnsi="Times New Roman"/>
          <w:b/>
          <w:sz w:val="24"/>
          <w:szCs w:val="24"/>
        </w:rPr>
      </w:pPr>
      <w:r w:rsidRPr="00781007">
        <w:rPr>
          <w:rFonts w:ascii="Times New Roman" w:hAnsi="Times New Roman"/>
          <w:sz w:val="24"/>
          <w:szCs w:val="24"/>
        </w:rPr>
        <w:t>от  14.10.2016г. №</w:t>
      </w:r>
      <w:r>
        <w:rPr>
          <w:rFonts w:ascii="Times New Roman" w:hAnsi="Times New Roman"/>
          <w:sz w:val="24"/>
          <w:szCs w:val="24"/>
        </w:rPr>
        <w:t>5</w:t>
      </w:r>
      <w:r w:rsidRPr="00781007">
        <w:rPr>
          <w:rFonts w:ascii="Times New Roman" w:hAnsi="Times New Roman"/>
          <w:sz w:val="24"/>
          <w:szCs w:val="24"/>
        </w:rPr>
        <w:t xml:space="preserve"> </w:t>
      </w:r>
    </w:p>
    <w:p w:rsidR="00B32EAB" w:rsidRPr="00781007" w:rsidRDefault="00B32EAB" w:rsidP="00F94D6F">
      <w:pPr>
        <w:tabs>
          <w:tab w:val="left" w:pos="851"/>
          <w:tab w:val="left" w:pos="1418"/>
        </w:tabs>
        <w:spacing w:after="0"/>
        <w:jc w:val="both"/>
        <w:rPr>
          <w:rFonts w:ascii="Times New Roman" w:hAnsi="Times New Roman"/>
          <w:sz w:val="24"/>
          <w:szCs w:val="24"/>
        </w:rPr>
      </w:pPr>
    </w:p>
    <w:p w:rsidR="00B32EAB" w:rsidRPr="00781007" w:rsidRDefault="00B32EAB" w:rsidP="00AC7E49">
      <w:pPr>
        <w:spacing w:after="0"/>
        <w:jc w:val="center"/>
        <w:rPr>
          <w:rFonts w:ascii="Times New Roman" w:hAnsi="Times New Roman"/>
          <w:sz w:val="24"/>
          <w:szCs w:val="24"/>
        </w:rPr>
      </w:pPr>
    </w:p>
    <w:p w:rsidR="00B32EAB" w:rsidRPr="00781007" w:rsidRDefault="00B32EAB" w:rsidP="00AC7E49">
      <w:pPr>
        <w:spacing w:after="0"/>
        <w:jc w:val="center"/>
        <w:rPr>
          <w:rFonts w:ascii="Times New Roman" w:hAnsi="Times New Roman"/>
          <w:sz w:val="24"/>
          <w:szCs w:val="24"/>
        </w:rPr>
      </w:pPr>
      <w:r w:rsidRPr="00781007">
        <w:rPr>
          <w:rFonts w:ascii="Times New Roman" w:hAnsi="Times New Roman"/>
          <w:sz w:val="24"/>
          <w:szCs w:val="24"/>
        </w:rPr>
        <w:t>ТИПОВАЯ ФОРМА</w:t>
      </w:r>
    </w:p>
    <w:p w:rsidR="00B32EAB" w:rsidRPr="00781007" w:rsidRDefault="00B32EAB" w:rsidP="00AC7E49">
      <w:pPr>
        <w:spacing w:after="0"/>
        <w:jc w:val="center"/>
        <w:rPr>
          <w:rFonts w:ascii="Times New Roman" w:hAnsi="Times New Roman"/>
          <w:sz w:val="24"/>
          <w:szCs w:val="24"/>
        </w:rPr>
      </w:pPr>
      <w:r w:rsidRPr="00781007">
        <w:rPr>
          <w:rFonts w:ascii="Times New Roman" w:hAnsi="Times New Roman"/>
          <w:sz w:val="24"/>
          <w:szCs w:val="24"/>
        </w:rPr>
        <w:t>договора о размещении нестационарных торговых объектов</w:t>
      </w:r>
    </w:p>
    <w:p w:rsidR="00B32EAB" w:rsidRPr="00781007" w:rsidRDefault="00B32EAB" w:rsidP="00AC7E49">
      <w:pPr>
        <w:spacing w:after="0"/>
        <w:jc w:val="center"/>
        <w:rPr>
          <w:rFonts w:ascii="Times New Roman" w:hAnsi="Times New Roman"/>
          <w:sz w:val="24"/>
          <w:szCs w:val="24"/>
        </w:rPr>
      </w:pPr>
    </w:p>
    <w:p w:rsidR="00B32EAB" w:rsidRPr="00781007" w:rsidRDefault="00B32EAB" w:rsidP="00AC7E49">
      <w:pPr>
        <w:spacing w:after="0"/>
        <w:jc w:val="center"/>
        <w:rPr>
          <w:rFonts w:ascii="Times New Roman" w:hAnsi="Times New Roman"/>
          <w:sz w:val="24"/>
          <w:szCs w:val="24"/>
        </w:rPr>
      </w:pPr>
      <w:r w:rsidRPr="00781007">
        <w:rPr>
          <w:rFonts w:ascii="Times New Roman" w:hAnsi="Times New Roman"/>
          <w:b/>
          <w:sz w:val="24"/>
          <w:szCs w:val="24"/>
        </w:rPr>
        <w:t>Договор</w:t>
      </w:r>
      <w:r w:rsidRPr="00781007">
        <w:rPr>
          <w:rFonts w:ascii="Times New Roman" w:hAnsi="Times New Roman"/>
          <w:sz w:val="24"/>
          <w:szCs w:val="24"/>
        </w:rPr>
        <w:t xml:space="preserve"> № _________</w:t>
      </w:r>
    </w:p>
    <w:p w:rsidR="00B32EAB" w:rsidRPr="00781007" w:rsidRDefault="00B32EAB" w:rsidP="00AC7E49">
      <w:pPr>
        <w:spacing w:after="0"/>
        <w:jc w:val="center"/>
        <w:rPr>
          <w:rFonts w:ascii="Times New Roman" w:hAnsi="Times New Roman"/>
          <w:sz w:val="24"/>
          <w:szCs w:val="24"/>
        </w:rPr>
      </w:pPr>
      <w:r w:rsidRPr="00781007">
        <w:rPr>
          <w:rFonts w:ascii="Times New Roman" w:hAnsi="Times New Roman"/>
          <w:sz w:val="24"/>
          <w:szCs w:val="24"/>
        </w:rPr>
        <w:t>о размещении нестационарных торговых объектов</w:t>
      </w:r>
    </w:p>
    <w:p w:rsidR="00B32EAB" w:rsidRPr="00781007" w:rsidRDefault="00B32EAB" w:rsidP="00AC7E49">
      <w:pPr>
        <w:spacing w:after="0"/>
        <w:jc w:val="center"/>
        <w:rPr>
          <w:rFonts w:ascii="Times New Roman" w:hAnsi="Times New Roman"/>
          <w:sz w:val="24"/>
          <w:szCs w:val="24"/>
        </w:rPr>
      </w:pPr>
    </w:p>
    <w:p w:rsidR="00B32EAB" w:rsidRPr="00781007" w:rsidRDefault="00B32EAB" w:rsidP="00AC7E49">
      <w:pPr>
        <w:spacing w:after="0"/>
        <w:rPr>
          <w:rFonts w:ascii="Times New Roman" w:hAnsi="Times New Roman"/>
          <w:sz w:val="24"/>
          <w:szCs w:val="24"/>
        </w:rPr>
      </w:pPr>
      <w:r w:rsidRPr="00781007">
        <w:rPr>
          <w:rFonts w:ascii="Times New Roman" w:hAnsi="Times New Roman"/>
          <w:sz w:val="24"/>
          <w:szCs w:val="24"/>
        </w:rPr>
        <w:t xml:space="preserve">_______________________________                                          </w:t>
      </w:r>
      <w:r w:rsidRPr="00781007">
        <w:rPr>
          <w:rFonts w:ascii="Times New Roman" w:hAnsi="Times New Roman"/>
          <w:sz w:val="24"/>
          <w:szCs w:val="24"/>
        </w:rPr>
        <w:tab/>
      </w:r>
      <w:r w:rsidRPr="00781007">
        <w:rPr>
          <w:rFonts w:ascii="Times New Roman" w:hAnsi="Times New Roman"/>
          <w:sz w:val="24"/>
          <w:szCs w:val="24"/>
        </w:rPr>
        <w:tab/>
        <w:t>«____»__________20__ г.</w:t>
      </w:r>
    </w:p>
    <w:p w:rsidR="00B32EAB" w:rsidRPr="00781007" w:rsidRDefault="00B32EAB" w:rsidP="00AC7E49">
      <w:pPr>
        <w:spacing w:after="0"/>
        <w:rPr>
          <w:rFonts w:ascii="Times New Roman" w:hAnsi="Times New Roman"/>
          <w:sz w:val="24"/>
          <w:szCs w:val="24"/>
        </w:rPr>
      </w:pPr>
      <w:r w:rsidRPr="00781007">
        <w:rPr>
          <w:rFonts w:ascii="Times New Roman" w:hAnsi="Times New Roman"/>
          <w:sz w:val="24"/>
          <w:szCs w:val="24"/>
        </w:rPr>
        <w:t xml:space="preserve">       (место заключение договора)</w:t>
      </w:r>
    </w:p>
    <w:p w:rsidR="00B32EAB" w:rsidRPr="00781007" w:rsidRDefault="00B32EAB" w:rsidP="00AC7E49">
      <w:pPr>
        <w:pBdr>
          <w:bottom w:val="single" w:sz="12" w:space="1" w:color="auto"/>
        </w:pBdr>
        <w:spacing w:after="0"/>
        <w:rPr>
          <w:rFonts w:ascii="Times New Roman" w:hAnsi="Times New Roman"/>
          <w:sz w:val="24"/>
          <w:szCs w:val="24"/>
        </w:rPr>
      </w:pPr>
    </w:p>
    <w:p w:rsidR="00B32EAB" w:rsidRPr="00781007" w:rsidRDefault="00B32EAB" w:rsidP="008D31A4">
      <w:pPr>
        <w:spacing w:after="0"/>
        <w:jc w:val="center"/>
        <w:rPr>
          <w:rFonts w:ascii="Times New Roman" w:hAnsi="Times New Roman"/>
          <w:sz w:val="24"/>
          <w:szCs w:val="24"/>
        </w:rPr>
      </w:pPr>
      <w:r w:rsidRPr="00781007">
        <w:rPr>
          <w:rFonts w:ascii="Times New Roman" w:hAnsi="Times New Roman"/>
          <w:sz w:val="24"/>
          <w:szCs w:val="24"/>
        </w:rPr>
        <w:t>(наименование уполномоченного органа муниципального образования)</w:t>
      </w:r>
    </w:p>
    <w:p w:rsidR="00B32EAB" w:rsidRPr="00781007" w:rsidRDefault="00B32EAB" w:rsidP="00AC7E49">
      <w:pPr>
        <w:spacing w:after="0"/>
        <w:jc w:val="center"/>
        <w:rPr>
          <w:rFonts w:ascii="Times New Roman" w:hAnsi="Times New Roman"/>
          <w:sz w:val="24"/>
          <w:szCs w:val="24"/>
        </w:rPr>
      </w:pPr>
    </w:p>
    <w:p w:rsidR="00B32EAB" w:rsidRPr="00781007" w:rsidRDefault="00B32EAB" w:rsidP="00AC7E49">
      <w:pPr>
        <w:spacing w:after="0"/>
        <w:rPr>
          <w:rFonts w:ascii="Times New Roman" w:hAnsi="Times New Roman"/>
          <w:sz w:val="24"/>
          <w:szCs w:val="24"/>
        </w:rPr>
      </w:pPr>
      <w:r w:rsidRPr="00781007">
        <w:rPr>
          <w:rFonts w:ascii="Times New Roman" w:hAnsi="Times New Roman"/>
          <w:sz w:val="24"/>
          <w:szCs w:val="24"/>
        </w:rPr>
        <w:t>(далее – Распорядитель), в лице________________________________,действующего на основании ________________, с одной стороны, и_____________________________________,</w:t>
      </w:r>
    </w:p>
    <w:p w:rsidR="00B32EAB" w:rsidRPr="00781007" w:rsidRDefault="00B32EAB" w:rsidP="0003132F">
      <w:pPr>
        <w:spacing w:after="0"/>
        <w:ind w:left="3540" w:firstLine="708"/>
        <w:jc w:val="center"/>
        <w:rPr>
          <w:rFonts w:ascii="Times New Roman" w:hAnsi="Times New Roman"/>
          <w:sz w:val="24"/>
          <w:szCs w:val="24"/>
        </w:rPr>
      </w:pPr>
      <w:r w:rsidRPr="00781007">
        <w:rPr>
          <w:rFonts w:ascii="Times New Roman" w:hAnsi="Times New Roman"/>
          <w:sz w:val="24"/>
          <w:szCs w:val="24"/>
        </w:rPr>
        <w:t>(наименование организации, Ф.И.О. индивидуального предпринимателя)</w:t>
      </w:r>
    </w:p>
    <w:p w:rsidR="00B32EAB" w:rsidRPr="00781007" w:rsidRDefault="00B32EAB" w:rsidP="00AC7E49">
      <w:pPr>
        <w:spacing w:after="0"/>
        <w:rPr>
          <w:rFonts w:ascii="Times New Roman" w:hAnsi="Times New Roman"/>
          <w:sz w:val="24"/>
          <w:szCs w:val="24"/>
        </w:rPr>
      </w:pPr>
      <w:r w:rsidRPr="00781007">
        <w:rPr>
          <w:rFonts w:ascii="Times New Roman" w:hAnsi="Times New Roman"/>
          <w:sz w:val="24"/>
          <w:szCs w:val="24"/>
        </w:rPr>
        <w:t>(далее – Участник) в лице__________________________________________________________,</w:t>
      </w:r>
    </w:p>
    <w:p w:rsidR="00B32EAB" w:rsidRPr="00781007" w:rsidRDefault="00B32EAB" w:rsidP="00AC7E49">
      <w:pPr>
        <w:spacing w:after="0"/>
        <w:rPr>
          <w:rFonts w:ascii="Times New Roman" w:hAnsi="Times New Roman"/>
          <w:sz w:val="24"/>
          <w:szCs w:val="24"/>
        </w:rPr>
      </w:pPr>
      <w:r w:rsidRPr="00781007">
        <w:rPr>
          <w:rFonts w:ascii="Times New Roman" w:hAnsi="Times New Roman"/>
          <w:sz w:val="24"/>
          <w:szCs w:val="24"/>
        </w:rPr>
        <w:t xml:space="preserve">                                                              (должность, Ф.И.О.)</w:t>
      </w:r>
    </w:p>
    <w:p w:rsidR="00B32EAB" w:rsidRPr="00781007" w:rsidRDefault="00B32EAB" w:rsidP="009A7AC0">
      <w:pPr>
        <w:spacing w:after="0"/>
        <w:jc w:val="both"/>
        <w:rPr>
          <w:rFonts w:ascii="Times New Roman" w:hAnsi="Times New Roman"/>
          <w:sz w:val="24"/>
          <w:szCs w:val="24"/>
        </w:rPr>
      </w:pPr>
      <w:r w:rsidRPr="00781007">
        <w:rPr>
          <w:rFonts w:ascii="Times New Roman" w:hAnsi="Times New Roman"/>
          <w:sz w:val="24"/>
          <w:szCs w:val="24"/>
        </w:rPr>
        <w:t>действующего на основании_________________________________,с другой стороны, далее совместно именуемые «Стороны», заключили настоящий Договор о размещении нестационарных торговых объектов (далее – Договор) о следующем.</w:t>
      </w:r>
    </w:p>
    <w:p w:rsidR="00B32EAB" w:rsidRPr="00781007" w:rsidRDefault="00B32EAB" w:rsidP="00AC7E49">
      <w:pPr>
        <w:spacing w:after="0"/>
        <w:jc w:val="center"/>
        <w:rPr>
          <w:rFonts w:ascii="Times New Roman" w:hAnsi="Times New Roman"/>
          <w:sz w:val="24"/>
          <w:szCs w:val="24"/>
        </w:rPr>
      </w:pPr>
    </w:p>
    <w:p w:rsidR="00B32EAB" w:rsidRPr="00781007" w:rsidRDefault="00B32EAB" w:rsidP="002D323D">
      <w:pPr>
        <w:numPr>
          <w:ilvl w:val="0"/>
          <w:numId w:val="1"/>
        </w:numPr>
        <w:spacing w:after="0"/>
        <w:ind w:left="0"/>
        <w:jc w:val="center"/>
        <w:rPr>
          <w:rFonts w:ascii="Times New Roman" w:hAnsi="Times New Roman"/>
          <w:sz w:val="24"/>
          <w:szCs w:val="24"/>
        </w:rPr>
      </w:pPr>
      <w:r w:rsidRPr="00781007">
        <w:rPr>
          <w:rFonts w:ascii="Times New Roman" w:hAnsi="Times New Roman"/>
          <w:sz w:val="24"/>
          <w:szCs w:val="24"/>
        </w:rPr>
        <w:t>Предмет договора</w:t>
      </w:r>
    </w:p>
    <w:p w:rsidR="00B32EAB" w:rsidRPr="00781007" w:rsidRDefault="00B32EAB" w:rsidP="00AC7E49">
      <w:pPr>
        <w:spacing w:after="0"/>
        <w:jc w:val="both"/>
        <w:rPr>
          <w:rFonts w:ascii="Times New Roman" w:hAnsi="Times New Roman"/>
          <w:sz w:val="24"/>
          <w:szCs w:val="24"/>
        </w:rPr>
      </w:pPr>
    </w:p>
    <w:p w:rsidR="00B32EAB" w:rsidRPr="00781007" w:rsidRDefault="00B32EAB" w:rsidP="002D323D">
      <w:pPr>
        <w:numPr>
          <w:ilvl w:val="1"/>
          <w:numId w:val="1"/>
        </w:numPr>
        <w:spacing w:after="0"/>
        <w:ind w:left="0" w:firstLine="360"/>
        <w:jc w:val="both"/>
        <w:rPr>
          <w:rFonts w:ascii="Times New Roman" w:hAnsi="Times New Roman"/>
          <w:sz w:val="24"/>
          <w:szCs w:val="24"/>
        </w:rPr>
      </w:pPr>
      <w:r w:rsidRPr="00781007">
        <w:rPr>
          <w:rFonts w:ascii="Times New Roman" w:hAnsi="Times New Roman"/>
          <w:sz w:val="24"/>
          <w:szCs w:val="24"/>
        </w:rPr>
        <w:t>Распорядитель предоставляет Участнику право на размещение нестационарного торгового объекта, для осуществления________________________________________________</w:t>
      </w:r>
    </w:p>
    <w:p w:rsidR="00B32EAB" w:rsidRPr="00781007" w:rsidRDefault="00B32EAB" w:rsidP="00AC7E49">
      <w:pPr>
        <w:spacing w:after="0"/>
        <w:jc w:val="both"/>
        <w:rPr>
          <w:rFonts w:ascii="Times New Roman" w:hAnsi="Times New Roman"/>
          <w:sz w:val="24"/>
          <w:szCs w:val="24"/>
        </w:rPr>
      </w:pPr>
      <w:r w:rsidRPr="00781007">
        <w:rPr>
          <w:rFonts w:ascii="Times New Roman" w:hAnsi="Times New Roman"/>
          <w:sz w:val="24"/>
          <w:szCs w:val="24"/>
        </w:rPr>
        <w:t xml:space="preserve">                                                                 </w:t>
      </w:r>
      <w:r w:rsidRPr="00781007">
        <w:rPr>
          <w:rFonts w:ascii="Times New Roman" w:hAnsi="Times New Roman"/>
          <w:sz w:val="24"/>
          <w:szCs w:val="24"/>
        </w:rPr>
        <w:tab/>
      </w:r>
      <w:r w:rsidRPr="00781007">
        <w:rPr>
          <w:rFonts w:ascii="Times New Roman" w:hAnsi="Times New Roman"/>
          <w:sz w:val="24"/>
          <w:szCs w:val="24"/>
        </w:rPr>
        <w:tab/>
      </w:r>
      <w:r w:rsidRPr="00781007">
        <w:rPr>
          <w:rFonts w:ascii="Times New Roman" w:hAnsi="Times New Roman"/>
          <w:sz w:val="24"/>
          <w:szCs w:val="24"/>
        </w:rPr>
        <w:tab/>
        <w:t>(вид деятельности)</w:t>
      </w:r>
    </w:p>
    <w:p w:rsidR="00B32EAB" w:rsidRPr="00781007" w:rsidRDefault="00B32EAB" w:rsidP="00AC7E49">
      <w:pPr>
        <w:spacing w:after="0"/>
        <w:jc w:val="both"/>
        <w:rPr>
          <w:rFonts w:ascii="Times New Roman" w:hAnsi="Times New Roman"/>
          <w:sz w:val="24"/>
          <w:szCs w:val="24"/>
        </w:rPr>
      </w:pPr>
      <w:r w:rsidRPr="00781007">
        <w:rPr>
          <w:rFonts w:ascii="Times New Roman" w:hAnsi="Times New Roman"/>
          <w:sz w:val="24"/>
          <w:szCs w:val="24"/>
        </w:rPr>
        <w:t>на земельном участке, расположенном по адресному ориентиру в соответствии со схемой размещения нестационарных торговых объектов (далее - Схема) №_______________________</w:t>
      </w:r>
    </w:p>
    <w:p w:rsidR="00B32EAB" w:rsidRPr="00781007" w:rsidRDefault="00B32EAB" w:rsidP="00AC7E49">
      <w:pPr>
        <w:spacing w:after="0"/>
        <w:jc w:val="both"/>
        <w:rPr>
          <w:rFonts w:ascii="Times New Roman" w:hAnsi="Times New Roman"/>
          <w:sz w:val="24"/>
          <w:szCs w:val="24"/>
        </w:rPr>
      </w:pPr>
      <w:r w:rsidRPr="00781007">
        <w:rPr>
          <w:rFonts w:ascii="Times New Roman" w:hAnsi="Times New Roman"/>
          <w:sz w:val="24"/>
          <w:szCs w:val="24"/>
        </w:rPr>
        <w:t>_________________________________________________________________________________</w:t>
      </w:r>
    </w:p>
    <w:p w:rsidR="00B32EAB" w:rsidRPr="00781007" w:rsidRDefault="00B32EAB" w:rsidP="00AC7E49">
      <w:pPr>
        <w:spacing w:after="0"/>
        <w:jc w:val="both"/>
        <w:rPr>
          <w:rFonts w:ascii="Times New Roman" w:hAnsi="Times New Roman"/>
          <w:sz w:val="24"/>
          <w:szCs w:val="24"/>
        </w:rPr>
      </w:pPr>
      <w:r w:rsidRPr="00781007">
        <w:rPr>
          <w:rFonts w:ascii="Times New Roman" w:hAnsi="Times New Roman"/>
          <w:sz w:val="24"/>
          <w:szCs w:val="24"/>
        </w:rPr>
        <w:t xml:space="preserve">                                                             (место расположения объекта)</w:t>
      </w:r>
    </w:p>
    <w:p w:rsidR="00B32EAB" w:rsidRPr="00781007" w:rsidRDefault="00B32EAB" w:rsidP="00AC7E49">
      <w:pPr>
        <w:spacing w:after="0"/>
        <w:jc w:val="both"/>
        <w:rPr>
          <w:rFonts w:ascii="Times New Roman" w:hAnsi="Times New Roman"/>
          <w:sz w:val="24"/>
          <w:szCs w:val="24"/>
        </w:rPr>
      </w:pPr>
      <w:r w:rsidRPr="00781007">
        <w:rPr>
          <w:rFonts w:ascii="Times New Roman" w:hAnsi="Times New Roman"/>
          <w:sz w:val="24"/>
          <w:szCs w:val="24"/>
        </w:rPr>
        <w:t>1.2. Срок Договора на размещение нестационарного торгового объекта устанавливается с ___________20__года по______________20__ года.</w:t>
      </w:r>
    </w:p>
    <w:p w:rsidR="00B32EAB" w:rsidRPr="00781007" w:rsidRDefault="00B32EAB" w:rsidP="00AC7E49">
      <w:pPr>
        <w:spacing w:after="0"/>
        <w:jc w:val="both"/>
        <w:rPr>
          <w:rFonts w:ascii="Times New Roman" w:hAnsi="Times New Roman"/>
          <w:sz w:val="24"/>
          <w:szCs w:val="24"/>
        </w:rPr>
      </w:pPr>
      <w:r w:rsidRPr="00781007">
        <w:rPr>
          <w:rFonts w:ascii="Times New Roman" w:hAnsi="Times New Roman"/>
          <w:sz w:val="24"/>
          <w:szCs w:val="24"/>
        </w:rPr>
        <w:t>1.3 Настоящий договор заключен в соответствии с пунктом 2.2. Положения о размещении нестационарных торговых объектов, утвержденного постановлением Администрации Сальского района Ростовской области от _____________ № _____(в случае заключения без торгов – ссылка на подпункт обязательна).</w:t>
      </w:r>
    </w:p>
    <w:p w:rsidR="00B32EAB" w:rsidRDefault="00B32EAB" w:rsidP="00AC7E49">
      <w:pPr>
        <w:spacing w:after="0"/>
        <w:jc w:val="both"/>
        <w:rPr>
          <w:rFonts w:ascii="Times New Roman" w:hAnsi="Times New Roman"/>
          <w:sz w:val="24"/>
          <w:szCs w:val="24"/>
        </w:rPr>
      </w:pPr>
      <w:r w:rsidRPr="00781007">
        <w:rPr>
          <w:rFonts w:ascii="Times New Roman" w:hAnsi="Times New Roman"/>
          <w:sz w:val="24"/>
          <w:szCs w:val="24"/>
        </w:rPr>
        <w:t>1.3. Договор имеет силу приемо-передаточного акта.</w:t>
      </w:r>
    </w:p>
    <w:p w:rsidR="00781007" w:rsidRDefault="00781007" w:rsidP="00AC7E49">
      <w:pPr>
        <w:spacing w:after="0"/>
        <w:jc w:val="both"/>
        <w:rPr>
          <w:rFonts w:ascii="Times New Roman" w:hAnsi="Times New Roman"/>
          <w:sz w:val="24"/>
          <w:szCs w:val="24"/>
        </w:rPr>
      </w:pPr>
    </w:p>
    <w:p w:rsidR="00781007" w:rsidRPr="00781007" w:rsidRDefault="00781007" w:rsidP="00AC7E49">
      <w:pPr>
        <w:spacing w:after="0"/>
        <w:jc w:val="both"/>
        <w:rPr>
          <w:rFonts w:ascii="Times New Roman" w:hAnsi="Times New Roman"/>
          <w:sz w:val="24"/>
          <w:szCs w:val="24"/>
        </w:rPr>
      </w:pPr>
    </w:p>
    <w:p w:rsidR="00B32EAB" w:rsidRPr="00781007" w:rsidRDefault="00B32EAB" w:rsidP="00AC7E49">
      <w:pPr>
        <w:spacing w:after="0"/>
        <w:jc w:val="both"/>
        <w:rPr>
          <w:rFonts w:ascii="Times New Roman" w:hAnsi="Times New Roman"/>
          <w:sz w:val="24"/>
          <w:szCs w:val="24"/>
        </w:rPr>
      </w:pPr>
    </w:p>
    <w:p w:rsidR="00B32EAB" w:rsidRPr="00781007" w:rsidRDefault="00B32EAB" w:rsidP="00AC7E49">
      <w:pPr>
        <w:spacing w:after="0"/>
        <w:jc w:val="center"/>
        <w:rPr>
          <w:rFonts w:ascii="Times New Roman" w:hAnsi="Times New Roman"/>
          <w:sz w:val="24"/>
          <w:szCs w:val="24"/>
        </w:rPr>
      </w:pPr>
      <w:r w:rsidRPr="00781007">
        <w:rPr>
          <w:rFonts w:ascii="Times New Roman" w:hAnsi="Times New Roman"/>
          <w:sz w:val="24"/>
          <w:szCs w:val="24"/>
        </w:rPr>
        <w:lastRenderedPageBreak/>
        <w:t>2. Права и обязанности Сторон.</w:t>
      </w:r>
    </w:p>
    <w:p w:rsidR="00B32EAB" w:rsidRPr="00781007" w:rsidRDefault="00B32EAB" w:rsidP="00AC7E49">
      <w:pPr>
        <w:spacing w:after="0"/>
        <w:jc w:val="center"/>
        <w:rPr>
          <w:rFonts w:ascii="Times New Roman" w:hAnsi="Times New Roman"/>
          <w:sz w:val="24"/>
          <w:szCs w:val="24"/>
        </w:rPr>
      </w:pPr>
    </w:p>
    <w:p w:rsidR="00B32EAB" w:rsidRPr="00781007" w:rsidRDefault="00B32EAB" w:rsidP="00AC7E49">
      <w:pPr>
        <w:spacing w:after="0"/>
        <w:jc w:val="both"/>
        <w:rPr>
          <w:rFonts w:ascii="Times New Roman" w:hAnsi="Times New Roman"/>
          <w:sz w:val="24"/>
          <w:szCs w:val="24"/>
        </w:rPr>
      </w:pPr>
      <w:r w:rsidRPr="00781007">
        <w:rPr>
          <w:rFonts w:ascii="Times New Roman" w:hAnsi="Times New Roman"/>
          <w:sz w:val="24"/>
          <w:szCs w:val="24"/>
        </w:rPr>
        <w:t xml:space="preserve">     2.1. Распорядитель имеет право:</w:t>
      </w:r>
    </w:p>
    <w:p w:rsidR="00B32EAB" w:rsidRPr="00781007" w:rsidRDefault="00B32EAB" w:rsidP="00364466">
      <w:pPr>
        <w:pStyle w:val="ConsNonformat"/>
        <w:widowControl/>
        <w:spacing w:line="276" w:lineRule="auto"/>
        <w:ind w:firstLine="284"/>
        <w:jc w:val="both"/>
        <w:rPr>
          <w:rFonts w:ascii="Times New Roman" w:hAnsi="Times New Roman" w:cs="Times New Roman"/>
          <w:sz w:val="24"/>
          <w:szCs w:val="24"/>
        </w:rPr>
      </w:pPr>
      <w:r w:rsidRPr="00781007">
        <w:rPr>
          <w:rFonts w:ascii="Times New Roman" w:hAnsi="Times New Roman" w:cs="Times New Roman"/>
          <w:sz w:val="24"/>
          <w:szCs w:val="24"/>
        </w:rPr>
        <w:t>2.1.1. На беспрепятственный доступ на территорию арендуемого земельного участка с целью его осмотра на предмет соблюдения условий Договора.</w:t>
      </w:r>
    </w:p>
    <w:p w:rsidR="00B32EAB" w:rsidRPr="00781007" w:rsidRDefault="00B32EAB" w:rsidP="00364466">
      <w:pPr>
        <w:pStyle w:val="ConsNonformat"/>
        <w:widowControl/>
        <w:spacing w:line="276" w:lineRule="auto"/>
        <w:ind w:firstLine="284"/>
        <w:jc w:val="both"/>
        <w:rPr>
          <w:rFonts w:ascii="Times New Roman" w:hAnsi="Times New Roman" w:cs="Times New Roman"/>
          <w:sz w:val="24"/>
          <w:szCs w:val="24"/>
        </w:rPr>
      </w:pPr>
      <w:r w:rsidRPr="00781007">
        <w:rPr>
          <w:rFonts w:ascii="Times New Roman" w:hAnsi="Times New Roman" w:cs="Times New Roman"/>
          <w:sz w:val="24"/>
          <w:szCs w:val="24"/>
        </w:rPr>
        <w:t>2.1.2.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2EAB" w:rsidRPr="00781007" w:rsidRDefault="00B32EAB" w:rsidP="00364466">
      <w:pPr>
        <w:spacing w:after="0"/>
        <w:ind w:firstLine="284"/>
        <w:jc w:val="both"/>
        <w:rPr>
          <w:rFonts w:ascii="Times New Roman" w:hAnsi="Times New Roman"/>
          <w:sz w:val="24"/>
          <w:szCs w:val="24"/>
        </w:rPr>
      </w:pPr>
      <w:r w:rsidRPr="00781007">
        <w:rPr>
          <w:rFonts w:ascii="Times New Roman" w:hAnsi="Times New Roman"/>
          <w:sz w:val="24"/>
          <w:szCs w:val="24"/>
        </w:rPr>
        <w:t>2.1.3.Осуществлять контроль за выполнением Участником условий настоящего Договора и требований действующего законодательства.</w:t>
      </w:r>
    </w:p>
    <w:p w:rsidR="00B32EAB" w:rsidRPr="00781007" w:rsidRDefault="00B32EAB" w:rsidP="00364466">
      <w:pPr>
        <w:spacing w:after="0"/>
        <w:ind w:firstLine="284"/>
        <w:jc w:val="both"/>
        <w:rPr>
          <w:rFonts w:ascii="Times New Roman" w:hAnsi="Times New Roman"/>
          <w:sz w:val="24"/>
          <w:szCs w:val="24"/>
        </w:rPr>
      </w:pPr>
      <w:r w:rsidRPr="00781007">
        <w:rPr>
          <w:rFonts w:ascii="Times New Roman" w:hAnsi="Times New Roman"/>
          <w:sz w:val="24"/>
          <w:szCs w:val="24"/>
        </w:rPr>
        <w:t>2.1.4. В случаях и порядке, установленных настоящим Договором и действующим законодательством Российской Федерации, нормативными правовыми актами Администрации Манычского  сельского поселения в одностороннем порядке отказаться от исполнения настоящего Договора, уведомив об этом другую сторону Договора за 1 месяц.</w:t>
      </w:r>
    </w:p>
    <w:p w:rsidR="00B32EAB" w:rsidRPr="00781007" w:rsidRDefault="00B32EAB" w:rsidP="00AC7E49">
      <w:pPr>
        <w:spacing w:after="0"/>
        <w:jc w:val="both"/>
        <w:rPr>
          <w:rFonts w:ascii="Times New Roman" w:hAnsi="Times New Roman"/>
          <w:sz w:val="24"/>
          <w:szCs w:val="24"/>
        </w:rPr>
      </w:pPr>
      <w:r w:rsidRPr="00781007">
        <w:rPr>
          <w:rFonts w:ascii="Times New Roman" w:hAnsi="Times New Roman"/>
          <w:sz w:val="24"/>
          <w:szCs w:val="24"/>
        </w:rPr>
        <w:t xml:space="preserve">     2.2. Распорядитель обязан:</w:t>
      </w:r>
    </w:p>
    <w:p w:rsidR="00B32EAB" w:rsidRPr="00781007" w:rsidRDefault="00B32EAB" w:rsidP="00AC7E49">
      <w:pPr>
        <w:spacing w:after="0"/>
        <w:jc w:val="both"/>
        <w:rPr>
          <w:rFonts w:ascii="Times New Roman" w:hAnsi="Times New Roman"/>
          <w:sz w:val="24"/>
          <w:szCs w:val="24"/>
        </w:rPr>
      </w:pPr>
      <w:r w:rsidRPr="00781007">
        <w:rPr>
          <w:rFonts w:ascii="Times New Roman" w:hAnsi="Times New Roman"/>
          <w:sz w:val="24"/>
          <w:szCs w:val="24"/>
        </w:rPr>
        <w:t xml:space="preserve">     2.2.1. Предоставить Участнику право на размещение Объекта по адресному ориентиру, указанному в пункте </w:t>
      </w:r>
      <w:r w:rsidRPr="00781007">
        <w:rPr>
          <w:rFonts w:ascii="Times New Roman" w:hAnsi="Times New Roman"/>
          <w:sz w:val="24"/>
          <w:szCs w:val="24"/>
          <w:u w:val="single"/>
        </w:rPr>
        <w:t>1.1 настоящего</w:t>
      </w:r>
      <w:r w:rsidRPr="00781007">
        <w:rPr>
          <w:rFonts w:ascii="Times New Roman" w:hAnsi="Times New Roman"/>
          <w:sz w:val="24"/>
          <w:szCs w:val="24"/>
        </w:rPr>
        <w:t xml:space="preserve"> Договора.</w:t>
      </w:r>
    </w:p>
    <w:p w:rsidR="00B32EAB" w:rsidRPr="00781007" w:rsidRDefault="00B32EAB" w:rsidP="00AC7E49">
      <w:pPr>
        <w:spacing w:after="0"/>
        <w:jc w:val="both"/>
        <w:rPr>
          <w:rFonts w:ascii="Times New Roman" w:hAnsi="Times New Roman"/>
          <w:sz w:val="24"/>
          <w:szCs w:val="24"/>
        </w:rPr>
      </w:pPr>
      <w:r w:rsidRPr="00781007">
        <w:rPr>
          <w:rFonts w:ascii="Times New Roman" w:hAnsi="Times New Roman"/>
          <w:sz w:val="24"/>
          <w:szCs w:val="24"/>
        </w:rPr>
        <w:t xml:space="preserve">     2.2.2. Не позднее, чем за 1 месяц известить Участника об изменении Схемы, в  случае исключения из нее места размещения, указанного в пункте 1.1 настоящего Договора.</w:t>
      </w:r>
    </w:p>
    <w:p w:rsidR="00B32EAB" w:rsidRPr="00781007" w:rsidRDefault="00B32EAB" w:rsidP="00AC7E49">
      <w:pPr>
        <w:spacing w:after="0"/>
        <w:jc w:val="both"/>
        <w:rPr>
          <w:rFonts w:ascii="Times New Roman" w:hAnsi="Times New Roman"/>
          <w:sz w:val="24"/>
          <w:szCs w:val="24"/>
        </w:rPr>
      </w:pPr>
      <w:r w:rsidRPr="00781007">
        <w:rPr>
          <w:rFonts w:ascii="Times New Roman" w:hAnsi="Times New Roman"/>
          <w:sz w:val="24"/>
          <w:szCs w:val="24"/>
        </w:rPr>
        <w:t xml:space="preserve">     2.2.3. В случае исключения места размещения Объекта из Схемы вследствие ее изменения по основаниям и в порядке, предусмотренном действующим законодательством Российской Федерации, нормативными правовыми актами Ростовской области, муниципальными правовыми актами,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до окончания срока действия Договора. В этом случае сторонами заключается соответствующий договор о предоставлении компенсационного места.</w:t>
      </w:r>
    </w:p>
    <w:p w:rsidR="00B32EAB" w:rsidRPr="00781007" w:rsidRDefault="00B32EAB" w:rsidP="00AC7E49">
      <w:pPr>
        <w:spacing w:after="0"/>
        <w:jc w:val="both"/>
        <w:rPr>
          <w:rFonts w:ascii="Times New Roman" w:hAnsi="Times New Roman"/>
          <w:sz w:val="24"/>
          <w:szCs w:val="24"/>
        </w:rPr>
      </w:pPr>
      <w:r w:rsidRPr="00781007">
        <w:rPr>
          <w:rFonts w:ascii="Times New Roman" w:hAnsi="Times New Roman"/>
          <w:sz w:val="24"/>
          <w:szCs w:val="24"/>
        </w:rPr>
        <w:t xml:space="preserve">     2.3.Участник вправе:</w:t>
      </w:r>
    </w:p>
    <w:p w:rsidR="00B32EAB" w:rsidRPr="00781007" w:rsidRDefault="00B32EAB" w:rsidP="007D6FF5">
      <w:pPr>
        <w:spacing w:after="0"/>
        <w:ind w:firstLine="284"/>
        <w:jc w:val="both"/>
        <w:rPr>
          <w:rFonts w:ascii="Times New Roman" w:hAnsi="Times New Roman"/>
          <w:sz w:val="24"/>
          <w:szCs w:val="24"/>
        </w:rPr>
      </w:pPr>
      <w:r w:rsidRPr="00781007">
        <w:rPr>
          <w:rFonts w:ascii="Times New Roman" w:hAnsi="Times New Roman"/>
          <w:sz w:val="24"/>
          <w:szCs w:val="24"/>
        </w:rPr>
        <w:t xml:space="preserve">     2.3.1. Досрочно отказаться от исполнения настоящего Договора по основаниям и в порядке, предусмотренном настоящим Договором, действующим законодательством Российской Федерации, нормативно – правовыми актами Ростовской области, уведомив об этом другую сторону Договора за 1 месяц.</w:t>
      </w:r>
    </w:p>
    <w:p w:rsidR="00B32EAB" w:rsidRPr="00781007" w:rsidRDefault="00B32EAB" w:rsidP="00AC7E49">
      <w:pPr>
        <w:spacing w:after="0"/>
        <w:jc w:val="both"/>
        <w:rPr>
          <w:rFonts w:ascii="Times New Roman" w:hAnsi="Times New Roman"/>
          <w:sz w:val="24"/>
          <w:szCs w:val="24"/>
        </w:rPr>
      </w:pPr>
      <w:r w:rsidRPr="00781007">
        <w:rPr>
          <w:rFonts w:ascii="Times New Roman" w:hAnsi="Times New Roman"/>
          <w:sz w:val="24"/>
          <w:szCs w:val="24"/>
        </w:rPr>
        <w:t xml:space="preserve">     2.3.2. В случае, предусмотренном пунктом 2.2.3. настоящего Договора, переместить Объект с места его размещения на предложенное свободное место, предусмотренное Схемой, без проведения торгов на право заключения договора о размещении Объекта до окончания срока действия настоящего Договора.</w:t>
      </w:r>
    </w:p>
    <w:p w:rsidR="00B32EAB" w:rsidRPr="00781007" w:rsidRDefault="00B32EAB" w:rsidP="00AC7E49">
      <w:pPr>
        <w:spacing w:after="0"/>
        <w:jc w:val="both"/>
        <w:rPr>
          <w:rFonts w:ascii="Times New Roman" w:hAnsi="Times New Roman"/>
          <w:sz w:val="24"/>
          <w:szCs w:val="24"/>
        </w:rPr>
      </w:pPr>
      <w:r w:rsidRPr="00781007">
        <w:rPr>
          <w:rFonts w:ascii="Times New Roman" w:hAnsi="Times New Roman"/>
          <w:sz w:val="24"/>
          <w:szCs w:val="24"/>
        </w:rPr>
        <w:t xml:space="preserve">     2.4. Участник обязан:</w:t>
      </w:r>
    </w:p>
    <w:p w:rsidR="00B32EAB" w:rsidRPr="00781007" w:rsidRDefault="00B32EAB" w:rsidP="00AC7E49">
      <w:pPr>
        <w:spacing w:after="0"/>
        <w:jc w:val="both"/>
        <w:rPr>
          <w:rFonts w:ascii="Times New Roman" w:hAnsi="Times New Roman"/>
          <w:sz w:val="24"/>
          <w:szCs w:val="24"/>
        </w:rPr>
      </w:pPr>
      <w:r w:rsidRPr="00781007">
        <w:rPr>
          <w:rFonts w:ascii="Times New Roman" w:hAnsi="Times New Roman"/>
          <w:sz w:val="24"/>
          <w:szCs w:val="24"/>
        </w:rPr>
        <w:t xml:space="preserve">     2.4.1. Использовать Объект по назначению, указанному </w:t>
      </w:r>
      <w:r w:rsidRPr="00781007">
        <w:rPr>
          <w:rFonts w:ascii="Times New Roman" w:hAnsi="Times New Roman"/>
          <w:sz w:val="24"/>
          <w:szCs w:val="24"/>
          <w:u w:val="single"/>
        </w:rPr>
        <w:t>в пункте 1.1</w:t>
      </w:r>
      <w:r w:rsidRPr="00781007">
        <w:rPr>
          <w:rFonts w:ascii="Times New Roman" w:hAnsi="Times New Roman"/>
          <w:sz w:val="24"/>
          <w:szCs w:val="24"/>
        </w:rPr>
        <w:t xml:space="preserve"> настоящего Договора.</w:t>
      </w:r>
    </w:p>
    <w:p w:rsidR="00B32EAB" w:rsidRPr="00781007" w:rsidRDefault="00B32EAB" w:rsidP="00AC7E49">
      <w:pPr>
        <w:spacing w:after="0"/>
        <w:jc w:val="both"/>
        <w:rPr>
          <w:rFonts w:ascii="Times New Roman" w:hAnsi="Times New Roman"/>
          <w:sz w:val="24"/>
          <w:szCs w:val="24"/>
        </w:rPr>
      </w:pPr>
      <w:r w:rsidRPr="00781007">
        <w:rPr>
          <w:rFonts w:ascii="Times New Roman" w:hAnsi="Times New Roman"/>
          <w:sz w:val="24"/>
          <w:szCs w:val="24"/>
        </w:rPr>
        <w:t xml:space="preserve">     2.4.2. Своевременно вносить плату за размещение равными долями ежеквартально не позднее 20-го числа последнего месяца отчетного квартала путем перечисления по реквизитам, указанным в части 7 настоящего Договора.</w:t>
      </w:r>
    </w:p>
    <w:p w:rsidR="00B32EAB" w:rsidRPr="00781007" w:rsidRDefault="00B32EAB" w:rsidP="00AC7E49">
      <w:pPr>
        <w:spacing w:after="0"/>
        <w:jc w:val="both"/>
        <w:rPr>
          <w:rFonts w:ascii="Times New Roman" w:hAnsi="Times New Roman"/>
          <w:sz w:val="24"/>
          <w:szCs w:val="24"/>
        </w:rPr>
      </w:pPr>
      <w:r w:rsidRPr="00781007">
        <w:rPr>
          <w:rFonts w:ascii="Times New Roman" w:hAnsi="Times New Roman"/>
          <w:sz w:val="24"/>
          <w:szCs w:val="24"/>
        </w:rPr>
        <w:t xml:space="preserve">     2.4.3. Обеспечить соблюдение действующего законодательства Российской Федерации при осуществлении торгового процесса, санитарных норм и Правил благоустройства территории муниципального образования.</w:t>
      </w:r>
    </w:p>
    <w:p w:rsidR="00B32EAB" w:rsidRPr="00781007" w:rsidRDefault="00B32EAB" w:rsidP="00D92A51">
      <w:pPr>
        <w:spacing w:after="0"/>
        <w:ind w:firstLine="284"/>
        <w:jc w:val="both"/>
        <w:rPr>
          <w:rFonts w:ascii="Times New Roman" w:hAnsi="Times New Roman"/>
          <w:sz w:val="24"/>
          <w:szCs w:val="24"/>
        </w:rPr>
      </w:pPr>
      <w:r w:rsidRPr="00781007">
        <w:rPr>
          <w:rFonts w:ascii="Times New Roman" w:hAnsi="Times New Roman"/>
          <w:sz w:val="24"/>
          <w:szCs w:val="24"/>
        </w:rPr>
        <w:t>2.4.4. Обеспечивать постоянный уход за внешним видом нестационарного торгового объекта: содержать их в чистоте и порядке, устранять повреждения вывесок, конструкций.</w:t>
      </w:r>
    </w:p>
    <w:p w:rsidR="00B32EAB" w:rsidRPr="00781007" w:rsidRDefault="00B32EAB" w:rsidP="005F4337">
      <w:pPr>
        <w:spacing w:after="0"/>
        <w:jc w:val="both"/>
        <w:rPr>
          <w:rFonts w:ascii="Times New Roman" w:hAnsi="Times New Roman"/>
          <w:sz w:val="24"/>
          <w:szCs w:val="24"/>
        </w:rPr>
      </w:pPr>
      <w:r w:rsidRPr="00781007">
        <w:rPr>
          <w:rFonts w:ascii="Times New Roman" w:hAnsi="Times New Roman"/>
          <w:sz w:val="24"/>
          <w:szCs w:val="24"/>
        </w:rPr>
        <w:lastRenderedPageBreak/>
        <w:t xml:space="preserve">     2.4.5. Не допускать складирование товара, упаковок, мусора на элементах благоустройства, крышах Объектов, а также на прилегающей территории.</w:t>
      </w:r>
    </w:p>
    <w:p w:rsidR="00B32EAB" w:rsidRPr="00781007" w:rsidRDefault="00B32EAB" w:rsidP="00AC7E49">
      <w:pPr>
        <w:spacing w:after="0"/>
        <w:jc w:val="both"/>
        <w:rPr>
          <w:rFonts w:ascii="Times New Roman" w:hAnsi="Times New Roman"/>
          <w:sz w:val="24"/>
          <w:szCs w:val="24"/>
        </w:rPr>
      </w:pPr>
      <w:r w:rsidRPr="00781007">
        <w:rPr>
          <w:rFonts w:ascii="Times New Roman" w:hAnsi="Times New Roman"/>
          <w:sz w:val="24"/>
          <w:szCs w:val="24"/>
        </w:rPr>
        <w:t xml:space="preserve">     2.4.6. Своевременно  демонтировать  Объект  с  установленного  места  его расположения  согласно  Схеме  и  привести  прилегающую  к  Объекту территорию  в первоначальное  состояние  в  течение  10  календарных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Распорядителя  в  соответствии с  разделом 5 настоящего Договора.</w:t>
      </w:r>
    </w:p>
    <w:p w:rsidR="00B32EAB" w:rsidRPr="00781007" w:rsidRDefault="00B32EAB" w:rsidP="00AC7E49">
      <w:pPr>
        <w:spacing w:after="0"/>
        <w:rPr>
          <w:rFonts w:ascii="Times New Roman" w:hAnsi="Times New Roman"/>
          <w:sz w:val="24"/>
          <w:szCs w:val="24"/>
        </w:rPr>
      </w:pPr>
    </w:p>
    <w:p w:rsidR="00B32EAB" w:rsidRPr="00781007" w:rsidRDefault="00B32EAB" w:rsidP="00AC7E49">
      <w:pPr>
        <w:spacing w:after="0"/>
        <w:jc w:val="center"/>
        <w:rPr>
          <w:rFonts w:ascii="Times New Roman" w:hAnsi="Times New Roman"/>
          <w:sz w:val="24"/>
          <w:szCs w:val="24"/>
        </w:rPr>
      </w:pPr>
      <w:r w:rsidRPr="00781007">
        <w:rPr>
          <w:rFonts w:ascii="Times New Roman" w:hAnsi="Times New Roman"/>
          <w:sz w:val="24"/>
          <w:szCs w:val="24"/>
        </w:rPr>
        <w:t>3. Платежи и расчеты</w:t>
      </w:r>
    </w:p>
    <w:p w:rsidR="00B32EAB" w:rsidRPr="00781007" w:rsidRDefault="00B32EAB" w:rsidP="00AC7E49">
      <w:pPr>
        <w:spacing w:after="0"/>
        <w:rPr>
          <w:rFonts w:ascii="Times New Roman" w:hAnsi="Times New Roman"/>
          <w:sz w:val="24"/>
          <w:szCs w:val="24"/>
        </w:rPr>
      </w:pPr>
      <w:r w:rsidRPr="00781007">
        <w:rPr>
          <w:rFonts w:ascii="Times New Roman" w:hAnsi="Times New Roman"/>
          <w:sz w:val="24"/>
          <w:szCs w:val="24"/>
        </w:rPr>
        <w:t xml:space="preserve">   </w:t>
      </w:r>
    </w:p>
    <w:p w:rsidR="00B32EAB" w:rsidRPr="00781007" w:rsidRDefault="00B32EAB" w:rsidP="007D6FF5">
      <w:pPr>
        <w:spacing w:after="0"/>
        <w:ind w:firstLine="567"/>
        <w:jc w:val="both"/>
        <w:rPr>
          <w:rFonts w:ascii="Times New Roman" w:hAnsi="Times New Roman"/>
          <w:sz w:val="24"/>
          <w:szCs w:val="24"/>
        </w:rPr>
      </w:pPr>
      <w:r w:rsidRPr="00781007">
        <w:rPr>
          <w:rFonts w:ascii="Times New Roman" w:hAnsi="Times New Roman"/>
          <w:sz w:val="24"/>
          <w:szCs w:val="24"/>
        </w:rPr>
        <w:t xml:space="preserve">     3.1 Размер платы за по Договору о размещении нестационарного торгового объекта  определен в размере ________________рублей в год, согласно Методики расчета 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на территории муниципального образования «Манычского сельское поселение», утвержденной постановлением Администрации Манычского  сельского поселения № ___ от_______г. Методика расчета арендной платы подлежит пересмотру Уполномоченным органом 1 раз в 5 лет.</w:t>
      </w:r>
    </w:p>
    <w:p w:rsidR="00B32EAB" w:rsidRPr="00781007" w:rsidRDefault="00B32EAB" w:rsidP="00772F3E">
      <w:pPr>
        <w:spacing w:after="0"/>
        <w:jc w:val="both"/>
        <w:rPr>
          <w:rFonts w:ascii="Times New Roman" w:hAnsi="Times New Roman"/>
          <w:sz w:val="24"/>
          <w:szCs w:val="24"/>
        </w:rPr>
      </w:pPr>
      <w:r w:rsidRPr="00781007">
        <w:rPr>
          <w:rFonts w:ascii="Times New Roman" w:hAnsi="Times New Roman"/>
          <w:sz w:val="24"/>
          <w:szCs w:val="24"/>
        </w:rPr>
        <w:t>3.2. Размер платы за размещение подлежит ежегодной индексации с учетом размера уровня инфляции, установленного на начало очередного финансового года на основании федерального закона о федеральном бюджете на очередной год и плановый период.</w:t>
      </w:r>
    </w:p>
    <w:p w:rsidR="00B32EAB" w:rsidRPr="00781007" w:rsidRDefault="00B32EAB" w:rsidP="00772F3E">
      <w:pPr>
        <w:spacing w:after="0"/>
        <w:jc w:val="both"/>
        <w:rPr>
          <w:rFonts w:ascii="Times New Roman" w:hAnsi="Times New Roman"/>
          <w:sz w:val="24"/>
          <w:szCs w:val="24"/>
        </w:rPr>
      </w:pPr>
      <w:r w:rsidRPr="00781007">
        <w:rPr>
          <w:rFonts w:ascii="Times New Roman" w:hAnsi="Times New Roman"/>
          <w:sz w:val="24"/>
          <w:szCs w:val="24"/>
        </w:rPr>
        <w:t>3.3. Плата по договору о размещении нестационарного торгового объекта устанавливается в виде ежеквартальных платежей и вносится равными долями ежеквартально не позднее 20-го числа последнего месяца отчетного квартала.</w:t>
      </w:r>
    </w:p>
    <w:p w:rsidR="00B32EAB" w:rsidRPr="00781007" w:rsidRDefault="00B32EAB" w:rsidP="00772F3E">
      <w:pPr>
        <w:spacing w:after="0"/>
        <w:jc w:val="both"/>
        <w:rPr>
          <w:rFonts w:ascii="Times New Roman" w:hAnsi="Times New Roman"/>
          <w:sz w:val="24"/>
          <w:szCs w:val="24"/>
        </w:rPr>
      </w:pPr>
      <w:r w:rsidRPr="00781007">
        <w:rPr>
          <w:rFonts w:ascii="Times New Roman" w:hAnsi="Times New Roman"/>
          <w:sz w:val="24"/>
          <w:szCs w:val="24"/>
        </w:rPr>
        <w:t xml:space="preserve">3.4.Исполнением обязательства по внесению платы за размещение является поступление  денежных средств на счет казначейства. </w:t>
      </w:r>
    </w:p>
    <w:p w:rsidR="00B32EAB" w:rsidRPr="00781007" w:rsidRDefault="00B32EAB" w:rsidP="00772F3E">
      <w:pPr>
        <w:spacing w:after="0"/>
        <w:jc w:val="both"/>
        <w:rPr>
          <w:rFonts w:ascii="Times New Roman" w:hAnsi="Times New Roman"/>
          <w:sz w:val="24"/>
          <w:szCs w:val="24"/>
        </w:rPr>
      </w:pPr>
      <w:r w:rsidRPr="00781007">
        <w:rPr>
          <w:rFonts w:ascii="Times New Roman" w:hAnsi="Times New Roman"/>
          <w:sz w:val="24"/>
          <w:szCs w:val="24"/>
        </w:rPr>
        <w:t>3.5.Расчет  платы за размещение нестационарного торгового объекта является неотъемлемой частью Договора.</w:t>
      </w:r>
    </w:p>
    <w:p w:rsidR="00B32EAB" w:rsidRPr="00781007" w:rsidRDefault="00B32EAB" w:rsidP="00AC7E49">
      <w:pPr>
        <w:spacing w:after="0"/>
        <w:jc w:val="both"/>
        <w:rPr>
          <w:rFonts w:ascii="Times New Roman" w:hAnsi="Times New Roman"/>
          <w:sz w:val="24"/>
          <w:szCs w:val="24"/>
        </w:rPr>
      </w:pPr>
      <w:r w:rsidRPr="00781007">
        <w:rPr>
          <w:rFonts w:ascii="Times New Roman" w:hAnsi="Times New Roman"/>
          <w:sz w:val="24"/>
          <w:szCs w:val="24"/>
        </w:rPr>
        <w:t xml:space="preserve">                                                   4.Ответственность Сторон</w:t>
      </w:r>
    </w:p>
    <w:p w:rsidR="00B32EAB" w:rsidRPr="00781007" w:rsidRDefault="00B32EAB" w:rsidP="00AC7E49">
      <w:pPr>
        <w:spacing w:after="0"/>
        <w:jc w:val="both"/>
        <w:rPr>
          <w:rFonts w:ascii="Times New Roman" w:hAnsi="Times New Roman"/>
          <w:sz w:val="24"/>
          <w:szCs w:val="24"/>
        </w:rPr>
      </w:pPr>
    </w:p>
    <w:p w:rsidR="00B32EAB" w:rsidRPr="00781007" w:rsidRDefault="00B32EAB" w:rsidP="00AC7E49">
      <w:pPr>
        <w:spacing w:after="0"/>
        <w:jc w:val="both"/>
        <w:rPr>
          <w:rFonts w:ascii="Times New Roman" w:hAnsi="Times New Roman"/>
          <w:sz w:val="24"/>
          <w:szCs w:val="24"/>
        </w:rPr>
      </w:pPr>
      <w:r w:rsidRPr="00781007">
        <w:rPr>
          <w:rFonts w:ascii="Times New Roman" w:hAnsi="Times New Roman"/>
          <w:sz w:val="24"/>
          <w:szCs w:val="24"/>
        </w:rPr>
        <w:t xml:space="preserve">     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B32EAB" w:rsidRPr="00781007" w:rsidRDefault="00B32EAB" w:rsidP="00AC7E49">
      <w:pPr>
        <w:spacing w:after="0"/>
        <w:jc w:val="both"/>
        <w:rPr>
          <w:rFonts w:ascii="Times New Roman" w:hAnsi="Times New Roman"/>
          <w:sz w:val="24"/>
          <w:szCs w:val="24"/>
        </w:rPr>
      </w:pPr>
      <w:r w:rsidRPr="00781007">
        <w:rPr>
          <w:rFonts w:ascii="Times New Roman" w:hAnsi="Times New Roman"/>
          <w:sz w:val="24"/>
          <w:szCs w:val="24"/>
        </w:rPr>
        <w:t xml:space="preserve">     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B32EAB" w:rsidRPr="00781007" w:rsidRDefault="00B32EAB" w:rsidP="00AC7E49">
      <w:pPr>
        <w:spacing w:after="0"/>
        <w:jc w:val="both"/>
        <w:rPr>
          <w:rFonts w:ascii="Times New Roman" w:hAnsi="Times New Roman"/>
          <w:sz w:val="24"/>
          <w:szCs w:val="24"/>
        </w:rPr>
      </w:pPr>
      <w:r w:rsidRPr="00781007">
        <w:rPr>
          <w:rFonts w:ascii="Times New Roman" w:hAnsi="Times New Roman"/>
          <w:sz w:val="24"/>
          <w:szCs w:val="24"/>
        </w:rPr>
        <w:t xml:space="preserve">     4.3. В случае нарушения сроков внесения платы за размещение Объекта, установленных настоящим Договором, Участник уплачивает Распорядителю пеню в размере 1/300 действующей на дату уплаты пеней ставки рефинансирования Центрального банка Российской Федерации от не уплаченной в срок суммы долга за каждый день просрочки.</w:t>
      </w:r>
    </w:p>
    <w:p w:rsidR="00B32EAB" w:rsidRPr="00781007" w:rsidRDefault="00B32EAB" w:rsidP="00AC7E49">
      <w:pPr>
        <w:spacing w:after="0"/>
        <w:jc w:val="both"/>
        <w:rPr>
          <w:rFonts w:ascii="Times New Roman" w:hAnsi="Times New Roman"/>
          <w:sz w:val="24"/>
          <w:szCs w:val="24"/>
        </w:rPr>
      </w:pPr>
    </w:p>
    <w:p w:rsidR="00B32EAB" w:rsidRPr="00781007" w:rsidRDefault="00B32EAB" w:rsidP="00AC7E49">
      <w:pPr>
        <w:spacing w:after="0"/>
        <w:jc w:val="both"/>
        <w:rPr>
          <w:rFonts w:ascii="Times New Roman" w:hAnsi="Times New Roman"/>
          <w:sz w:val="24"/>
          <w:szCs w:val="24"/>
        </w:rPr>
      </w:pPr>
      <w:r w:rsidRPr="00781007">
        <w:rPr>
          <w:rFonts w:ascii="Times New Roman" w:hAnsi="Times New Roman"/>
          <w:sz w:val="24"/>
          <w:szCs w:val="24"/>
        </w:rPr>
        <w:t xml:space="preserve">                                               5.Изменение, расторжение договора.</w:t>
      </w:r>
    </w:p>
    <w:p w:rsidR="00B32EAB" w:rsidRPr="00781007" w:rsidRDefault="00B32EAB" w:rsidP="00AC7E49">
      <w:pPr>
        <w:spacing w:after="0"/>
        <w:jc w:val="both"/>
        <w:rPr>
          <w:rFonts w:ascii="Times New Roman" w:hAnsi="Times New Roman"/>
          <w:sz w:val="24"/>
          <w:szCs w:val="24"/>
        </w:rPr>
      </w:pPr>
    </w:p>
    <w:p w:rsidR="00B32EAB" w:rsidRPr="00781007" w:rsidRDefault="00B32EAB" w:rsidP="00516CB9">
      <w:pPr>
        <w:tabs>
          <w:tab w:val="left" w:pos="284"/>
        </w:tabs>
        <w:spacing w:after="0"/>
        <w:jc w:val="both"/>
        <w:rPr>
          <w:rFonts w:ascii="Times New Roman" w:hAnsi="Times New Roman"/>
          <w:sz w:val="24"/>
          <w:szCs w:val="24"/>
        </w:rPr>
      </w:pPr>
      <w:r w:rsidRPr="00781007">
        <w:rPr>
          <w:rFonts w:ascii="Times New Roman" w:hAnsi="Times New Roman"/>
          <w:sz w:val="24"/>
          <w:szCs w:val="24"/>
        </w:rPr>
        <w:t xml:space="preserve">     5.1. Договор, может быть расторгнут по соглашению Сторон или по решению суда.</w:t>
      </w:r>
    </w:p>
    <w:p w:rsidR="00B32EAB" w:rsidRPr="00781007" w:rsidRDefault="00B32EAB" w:rsidP="00516CB9">
      <w:pPr>
        <w:tabs>
          <w:tab w:val="left" w:pos="284"/>
        </w:tabs>
        <w:spacing w:after="0"/>
        <w:jc w:val="both"/>
        <w:rPr>
          <w:rFonts w:ascii="Times New Roman" w:hAnsi="Times New Roman"/>
          <w:sz w:val="24"/>
          <w:szCs w:val="24"/>
        </w:rPr>
      </w:pPr>
      <w:r w:rsidRPr="00781007">
        <w:rPr>
          <w:rFonts w:ascii="Times New Roman" w:hAnsi="Times New Roman"/>
          <w:sz w:val="24"/>
          <w:szCs w:val="24"/>
        </w:rPr>
        <w:t xml:space="preserve">     5.2. Распорядитель имеет право досрочно в одностороннем порядке отказаться от исполнения настоящего Договора по следующим основаниям:</w:t>
      </w:r>
    </w:p>
    <w:p w:rsidR="00B32EAB" w:rsidRPr="00781007" w:rsidRDefault="00B32EAB" w:rsidP="00516CB9">
      <w:pPr>
        <w:tabs>
          <w:tab w:val="left" w:pos="284"/>
        </w:tabs>
        <w:spacing w:after="0"/>
        <w:jc w:val="both"/>
        <w:rPr>
          <w:rFonts w:ascii="Times New Roman" w:hAnsi="Times New Roman"/>
          <w:sz w:val="24"/>
          <w:szCs w:val="24"/>
        </w:rPr>
      </w:pPr>
      <w:r w:rsidRPr="00781007">
        <w:rPr>
          <w:rFonts w:ascii="Times New Roman" w:hAnsi="Times New Roman"/>
          <w:sz w:val="24"/>
          <w:szCs w:val="24"/>
        </w:rPr>
        <w:lastRenderedPageBreak/>
        <w:tab/>
        <w:t>5.2.1.прекращения осуществления торговой деятельности юридическим лицом,   являющимся участником Договора, по его инициативе;</w:t>
      </w:r>
    </w:p>
    <w:p w:rsidR="00B32EAB" w:rsidRPr="00781007" w:rsidRDefault="00B32EAB" w:rsidP="00516CB9">
      <w:pPr>
        <w:tabs>
          <w:tab w:val="left" w:pos="284"/>
        </w:tabs>
        <w:spacing w:after="0"/>
        <w:jc w:val="both"/>
        <w:rPr>
          <w:rFonts w:ascii="Times New Roman" w:hAnsi="Times New Roman"/>
          <w:sz w:val="24"/>
          <w:szCs w:val="24"/>
        </w:rPr>
      </w:pPr>
      <w:r w:rsidRPr="00781007">
        <w:rPr>
          <w:rFonts w:ascii="Times New Roman" w:hAnsi="Times New Roman"/>
          <w:sz w:val="24"/>
          <w:szCs w:val="24"/>
        </w:rPr>
        <w:tab/>
        <w:t>5.2.2.ликвидация юридического лица, являющегося стороной Договора, в соответствии с гражданским законодательством Российской Федерации;</w:t>
      </w:r>
    </w:p>
    <w:p w:rsidR="00B32EAB" w:rsidRPr="00781007" w:rsidRDefault="00B32EAB" w:rsidP="00516CB9">
      <w:pPr>
        <w:tabs>
          <w:tab w:val="left" w:pos="284"/>
        </w:tabs>
        <w:spacing w:after="0"/>
        <w:jc w:val="both"/>
        <w:rPr>
          <w:rFonts w:ascii="Times New Roman" w:hAnsi="Times New Roman"/>
          <w:sz w:val="24"/>
          <w:szCs w:val="24"/>
        </w:rPr>
      </w:pPr>
      <w:r w:rsidRPr="00781007">
        <w:rPr>
          <w:rFonts w:ascii="Times New Roman" w:hAnsi="Times New Roman"/>
          <w:sz w:val="24"/>
          <w:szCs w:val="24"/>
        </w:rPr>
        <w:tab/>
        <w:t>5.2.3.прекращения деятельности индивидуального предпринимателя, являющегося стороной Договора;</w:t>
      </w:r>
    </w:p>
    <w:p w:rsidR="00B32EAB" w:rsidRPr="00781007" w:rsidRDefault="00B32EAB" w:rsidP="00516CB9">
      <w:pPr>
        <w:tabs>
          <w:tab w:val="left" w:pos="284"/>
        </w:tabs>
        <w:spacing w:after="0"/>
        <w:jc w:val="both"/>
        <w:rPr>
          <w:rFonts w:ascii="Times New Roman" w:hAnsi="Times New Roman"/>
          <w:sz w:val="24"/>
          <w:szCs w:val="24"/>
        </w:rPr>
      </w:pPr>
      <w:r w:rsidRPr="00781007">
        <w:rPr>
          <w:rFonts w:ascii="Times New Roman" w:hAnsi="Times New Roman"/>
          <w:sz w:val="24"/>
          <w:szCs w:val="24"/>
        </w:rPr>
        <w:tab/>
        <w:t>5.2.4.по соглашению сторон Договора;</w:t>
      </w:r>
    </w:p>
    <w:p w:rsidR="00B32EAB" w:rsidRPr="00781007" w:rsidRDefault="00B32EAB" w:rsidP="00516CB9">
      <w:pPr>
        <w:tabs>
          <w:tab w:val="left" w:pos="284"/>
        </w:tabs>
        <w:spacing w:after="0"/>
        <w:jc w:val="both"/>
        <w:rPr>
          <w:rFonts w:ascii="Times New Roman" w:hAnsi="Times New Roman"/>
          <w:sz w:val="24"/>
          <w:szCs w:val="24"/>
        </w:rPr>
      </w:pPr>
      <w:r w:rsidRPr="00781007">
        <w:rPr>
          <w:rFonts w:ascii="Times New Roman" w:hAnsi="Times New Roman"/>
          <w:sz w:val="24"/>
          <w:szCs w:val="24"/>
        </w:rPr>
        <w:tab/>
        <w:t>5.2.5.неисполнение Участником  условий Договора;</w:t>
      </w:r>
    </w:p>
    <w:p w:rsidR="00B32EAB" w:rsidRPr="00781007" w:rsidRDefault="00B32EAB" w:rsidP="00516CB9">
      <w:pPr>
        <w:tabs>
          <w:tab w:val="left" w:pos="284"/>
        </w:tabs>
        <w:spacing w:after="0"/>
        <w:rPr>
          <w:rFonts w:ascii="Times New Roman" w:hAnsi="Times New Roman"/>
          <w:sz w:val="24"/>
          <w:szCs w:val="24"/>
        </w:rPr>
      </w:pPr>
      <w:r w:rsidRPr="00781007">
        <w:rPr>
          <w:rFonts w:ascii="Times New Roman" w:hAnsi="Times New Roman"/>
          <w:sz w:val="24"/>
          <w:szCs w:val="24"/>
        </w:rPr>
        <w:tab/>
        <w:t>5.2.6.установления факта нефункционирования  Объекта  в течение более 1 месяцев подряд;</w:t>
      </w:r>
    </w:p>
    <w:p w:rsidR="00B32EAB" w:rsidRPr="00781007" w:rsidRDefault="00B32EAB" w:rsidP="00516CB9">
      <w:pPr>
        <w:tabs>
          <w:tab w:val="left" w:pos="284"/>
          <w:tab w:val="left" w:pos="567"/>
        </w:tabs>
        <w:spacing w:after="0"/>
        <w:jc w:val="both"/>
        <w:rPr>
          <w:rFonts w:ascii="Times New Roman" w:hAnsi="Times New Roman"/>
          <w:sz w:val="24"/>
          <w:szCs w:val="24"/>
        </w:rPr>
      </w:pPr>
      <w:r w:rsidRPr="00781007">
        <w:rPr>
          <w:rFonts w:ascii="Times New Roman" w:hAnsi="Times New Roman"/>
          <w:sz w:val="24"/>
          <w:szCs w:val="24"/>
        </w:rPr>
        <w:tab/>
        <w:t>5.2.7. невнесения платы за размещение Объекта более двух периодов оплаты;</w:t>
      </w:r>
    </w:p>
    <w:p w:rsidR="00B32EAB" w:rsidRPr="00781007" w:rsidRDefault="00B32EAB" w:rsidP="00516CB9">
      <w:pPr>
        <w:tabs>
          <w:tab w:val="left" w:pos="284"/>
        </w:tabs>
        <w:spacing w:after="0"/>
        <w:jc w:val="both"/>
        <w:rPr>
          <w:rFonts w:ascii="Times New Roman" w:hAnsi="Times New Roman"/>
          <w:sz w:val="24"/>
          <w:szCs w:val="24"/>
        </w:rPr>
      </w:pPr>
      <w:r w:rsidRPr="00781007">
        <w:rPr>
          <w:rFonts w:ascii="Times New Roman" w:hAnsi="Times New Roman"/>
          <w:sz w:val="24"/>
          <w:szCs w:val="24"/>
        </w:rPr>
        <w:tab/>
        <w:t>5.2.8.неоднократно выявленные нарушения федерального законодательства, областного законодательства, муниципальных правовых актов, регулирующих предпринимательскую деятельность в нестационарных объектах, подтверждение актами проверок, протоколами об административных правонарушениях, а также неоднократные обоснованные жалобы граждан;</w:t>
      </w:r>
    </w:p>
    <w:p w:rsidR="00B32EAB" w:rsidRPr="00781007" w:rsidRDefault="00B32EAB" w:rsidP="00516CB9">
      <w:pPr>
        <w:tabs>
          <w:tab w:val="left" w:pos="284"/>
        </w:tabs>
        <w:spacing w:after="0"/>
        <w:jc w:val="both"/>
        <w:rPr>
          <w:rFonts w:ascii="Times New Roman" w:hAnsi="Times New Roman"/>
          <w:sz w:val="24"/>
          <w:szCs w:val="24"/>
        </w:rPr>
      </w:pPr>
      <w:r w:rsidRPr="00781007">
        <w:rPr>
          <w:rFonts w:ascii="Times New Roman" w:hAnsi="Times New Roman"/>
          <w:sz w:val="24"/>
          <w:szCs w:val="24"/>
        </w:rPr>
        <w:tab/>
        <w:t>5.2.9. в случае принятия органом местного самоуправления следующих решений:</w:t>
      </w:r>
    </w:p>
    <w:p w:rsidR="00B32EAB" w:rsidRPr="00781007" w:rsidRDefault="00B32EAB" w:rsidP="00516CB9">
      <w:pPr>
        <w:tabs>
          <w:tab w:val="left" w:pos="284"/>
        </w:tabs>
        <w:spacing w:after="0"/>
        <w:jc w:val="both"/>
        <w:rPr>
          <w:rFonts w:ascii="Times New Roman" w:hAnsi="Times New Roman"/>
          <w:sz w:val="24"/>
          <w:szCs w:val="24"/>
        </w:rPr>
      </w:pPr>
      <w:r w:rsidRPr="00781007">
        <w:rPr>
          <w:rFonts w:ascii="Times New Roman" w:hAnsi="Times New Roman"/>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B32EAB" w:rsidRPr="00781007" w:rsidRDefault="00B32EAB" w:rsidP="00516CB9">
      <w:pPr>
        <w:tabs>
          <w:tab w:val="left" w:pos="284"/>
        </w:tabs>
        <w:spacing w:after="0"/>
        <w:jc w:val="both"/>
        <w:rPr>
          <w:rFonts w:ascii="Times New Roman" w:hAnsi="Times New Roman"/>
          <w:sz w:val="24"/>
          <w:szCs w:val="24"/>
        </w:rPr>
      </w:pPr>
      <w:r w:rsidRPr="00781007">
        <w:rPr>
          <w:rFonts w:ascii="Times New Roman" w:hAnsi="Times New Roman"/>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w:t>
      </w:r>
    </w:p>
    <w:p w:rsidR="00B32EAB" w:rsidRPr="00781007" w:rsidRDefault="00B32EAB" w:rsidP="00516CB9">
      <w:pPr>
        <w:tabs>
          <w:tab w:val="left" w:pos="284"/>
        </w:tabs>
        <w:spacing w:after="0"/>
        <w:jc w:val="both"/>
        <w:rPr>
          <w:rFonts w:ascii="Times New Roman" w:hAnsi="Times New Roman"/>
          <w:sz w:val="24"/>
          <w:szCs w:val="24"/>
        </w:rPr>
      </w:pPr>
      <w:r w:rsidRPr="00781007">
        <w:rPr>
          <w:rFonts w:ascii="Times New Roman" w:hAnsi="Times New Roman"/>
          <w:sz w:val="24"/>
          <w:szCs w:val="24"/>
        </w:rPr>
        <w:t>- о размещении объектов капитального строительства регионального  и муниципального значения;</w:t>
      </w:r>
    </w:p>
    <w:p w:rsidR="00B32EAB" w:rsidRPr="00781007" w:rsidRDefault="00B32EAB" w:rsidP="00516CB9">
      <w:pPr>
        <w:tabs>
          <w:tab w:val="left" w:pos="284"/>
        </w:tabs>
        <w:spacing w:after="0"/>
        <w:jc w:val="both"/>
        <w:rPr>
          <w:rFonts w:ascii="Times New Roman" w:hAnsi="Times New Roman"/>
          <w:sz w:val="24"/>
          <w:szCs w:val="24"/>
        </w:rPr>
      </w:pPr>
      <w:r w:rsidRPr="00781007">
        <w:rPr>
          <w:rFonts w:ascii="Times New Roman" w:hAnsi="Times New Roman"/>
          <w:sz w:val="24"/>
          <w:szCs w:val="24"/>
        </w:rPr>
        <w:tab/>
        <w:t xml:space="preserve"> 5.2.10. иные основания, предусмотренные действующим законодательством.</w:t>
      </w:r>
    </w:p>
    <w:p w:rsidR="00B32EAB" w:rsidRPr="00781007" w:rsidRDefault="00B32EAB" w:rsidP="00516CB9">
      <w:pPr>
        <w:tabs>
          <w:tab w:val="left" w:pos="284"/>
        </w:tabs>
        <w:spacing w:after="0"/>
        <w:jc w:val="both"/>
        <w:rPr>
          <w:rFonts w:ascii="Times New Roman" w:hAnsi="Times New Roman"/>
          <w:sz w:val="24"/>
          <w:szCs w:val="24"/>
        </w:rPr>
      </w:pPr>
      <w:r w:rsidRPr="00781007">
        <w:rPr>
          <w:rFonts w:ascii="Times New Roman" w:hAnsi="Times New Roman"/>
          <w:sz w:val="24"/>
          <w:szCs w:val="24"/>
        </w:rPr>
        <w:tab/>
        <w:t>5.3. Расторжение Договора  по основаниям, предусмотренным подпунктами 5.2.5 – 5.2.8 Договора, производится по решению суда.</w:t>
      </w:r>
    </w:p>
    <w:p w:rsidR="00B32EAB" w:rsidRPr="00781007" w:rsidRDefault="00B32EAB" w:rsidP="00516CB9">
      <w:pPr>
        <w:tabs>
          <w:tab w:val="left" w:pos="284"/>
        </w:tabs>
        <w:spacing w:after="0"/>
        <w:jc w:val="both"/>
        <w:rPr>
          <w:rFonts w:ascii="Times New Roman" w:hAnsi="Times New Roman"/>
          <w:sz w:val="24"/>
          <w:szCs w:val="24"/>
        </w:rPr>
      </w:pPr>
      <w:r w:rsidRPr="00781007">
        <w:rPr>
          <w:rFonts w:ascii="Times New Roman" w:hAnsi="Times New Roman"/>
          <w:sz w:val="24"/>
          <w:szCs w:val="24"/>
        </w:rPr>
        <w:tab/>
        <w:t>5.4.При наступлении случаев, указанных в пункте 5.2.9 настоящего Договора, Распорядитель направляет уведомление владельцу Объекта о досрочном прекращении Договора не менее чем за 3 месяца до дня прекращения действия Договора.</w:t>
      </w:r>
    </w:p>
    <w:p w:rsidR="00B32EAB" w:rsidRPr="00781007" w:rsidRDefault="00B32EAB" w:rsidP="00516CB9">
      <w:pPr>
        <w:pStyle w:val="ConsNonformat"/>
        <w:widowControl/>
        <w:tabs>
          <w:tab w:val="left" w:pos="284"/>
        </w:tabs>
        <w:jc w:val="both"/>
        <w:rPr>
          <w:rFonts w:ascii="Times New Roman" w:hAnsi="Times New Roman" w:cs="Times New Roman"/>
          <w:sz w:val="24"/>
          <w:szCs w:val="24"/>
        </w:rPr>
      </w:pPr>
      <w:r w:rsidRPr="00781007">
        <w:rPr>
          <w:rFonts w:ascii="Times New Roman" w:hAnsi="Times New Roman" w:cs="Times New Roman"/>
          <w:sz w:val="24"/>
          <w:szCs w:val="24"/>
        </w:rPr>
        <w:tab/>
        <w:t>5.5. Все изменения и (или) дополнения к  Договору  оформляются Сторонами в письменной форме.</w:t>
      </w:r>
    </w:p>
    <w:p w:rsidR="00B32EAB" w:rsidRPr="00781007" w:rsidRDefault="00B32EAB" w:rsidP="00516CB9">
      <w:pPr>
        <w:tabs>
          <w:tab w:val="left" w:pos="284"/>
        </w:tabs>
        <w:spacing w:after="0"/>
        <w:rPr>
          <w:rFonts w:ascii="Times New Roman" w:hAnsi="Times New Roman"/>
          <w:sz w:val="24"/>
          <w:szCs w:val="24"/>
        </w:rPr>
      </w:pPr>
      <w:r w:rsidRPr="00781007">
        <w:rPr>
          <w:rFonts w:ascii="Times New Roman" w:hAnsi="Times New Roman"/>
          <w:sz w:val="24"/>
          <w:szCs w:val="24"/>
        </w:rPr>
        <w:t xml:space="preserve">                                                         6. Прочие условия</w:t>
      </w:r>
    </w:p>
    <w:p w:rsidR="00B32EAB" w:rsidRPr="00781007" w:rsidRDefault="00B32EAB" w:rsidP="00516CB9">
      <w:pPr>
        <w:tabs>
          <w:tab w:val="left" w:pos="284"/>
        </w:tabs>
        <w:spacing w:after="0"/>
        <w:rPr>
          <w:rFonts w:ascii="Times New Roman" w:hAnsi="Times New Roman"/>
          <w:sz w:val="24"/>
          <w:szCs w:val="24"/>
        </w:rPr>
      </w:pPr>
    </w:p>
    <w:p w:rsidR="00B32EAB" w:rsidRPr="00781007" w:rsidRDefault="00B32EAB" w:rsidP="00516CB9">
      <w:pPr>
        <w:tabs>
          <w:tab w:val="left" w:pos="284"/>
        </w:tabs>
        <w:spacing w:after="0"/>
        <w:ind w:firstLine="567"/>
        <w:jc w:val="both"/>
        <w:rPr>
          <w:rFonts w:ascii="Times New Roman" w:hAnsi="Times New Roman"/>
          <w:sz w:val="24"/>
          <w:szCs w:val="24"/>
        </w:rPr>
      </w:pPr>
      <w:r w:rsidRPr="00781007">
        <w:rPr>
          <w:rFonts w:ascii="Times New Roman" w:hAnsi="Times New Roman"/>
          <w:sz w:val="24"/>
          <w:szCs w:val="24"/>
        </w:rPr>
        <w:t xml:space="preserve">6.1. Все споры между Сторонами, возникающие по Договору, разрешаются в соответствии с законодательством Российской Федерации </w:t>
      </w:r>
    </w:p>
    <w:p w:rsidR="00B32EAB" w:rsidRPr="00781007" w:rsidRDefault="00B32EAB" w:rsidP="00516CB9">
      <w:pPr>
        <w:tabs>
          <w:tab w:val="left" w:pos="284"/>
        </w:tabs>
        <w:spacing w:after="0"/>
        <w:ind w:firstLine="567"/>
        <w:jc w:val="both"/>
        <w:rPr>
          <w:rFonts w:ascii="Times New Roman" w:hAnsi="Times New Roman"/>
          <w:sz w:val="24"/>
          <w:szCs w:val="24"/>
        </w:rPr>
      </w:pPr>
      <w:r w:rsidRPr="00781007">
        <w:rPr>
          <w:rFonts w:ascii="Times New Roman" w:hAnsi="Times New Roman"/>
          <w:sz w:val="24"/>
          <w:szCs w:val="24"/>
        </w:rPr>
        <w:t>6.2.Договор составлен в двух экземплярах, имеющих одинаковую юридическую силу, по одному экземпляру для каждой из сторон.</w:t>
      </w:r>
    </w:p>
    <w:p w:rsidR="00B32EAB" w:rsidRPr="00781007" w:rsidRDefault="00B32EAB" w:rsidP="00144267">
      <w:pPr>
        <w:spacing w:after="0"/>
        <w:ind w:firstLine="567"/>
        <w:jc w:val="both"/>
        <w:rPr>
          <w:rFonts w:ascii="Times New Roman" w:hAnsi="Times New Roman"/>
          <w:sz w:val="24"/>
          <w:szCs w:val="24"/>
        </w:rPr>
      </w:pPr>
      <w:r w:rsidRPr="00781007">
        <w:rPr>
          <w:rFonts w:ascii="Times New Roman" w:hAnsi="Times New Roman"/>
          <w:sz w:val="24"/>
          <w:szCs w:val="24"/>
        </w:rPr>
        <w:t xml:space="preserve">         </w:t>
      </w:r>
    </w:p>
    <w:p w:rsidR="00B32EAB" w:rsidRPr="00781007" w:rsidRDefault="00B32EAB" w:rsidP="00AC7E49">
      <w:pPr>
        <w:tabs>
          <w:tab w:val="left" w:pos="851"/>
          <w:tab w:val="left" w:pos="1418"/>
        </w:tabs>
        <w:spacing w:after="0"/>
        <w:jc w:val="center"/>
        <w:rPr>
          <w:rFonts w:ascii="Times New Roman" w:hAnsi="Times New Roman"/>
          <w:sz w:val="24"/>
          <w:szCs w:val="24"/>
        </w:rPr>
      </w:pPr>
      <w:r w:rsidRPr="00781007">
        <w:rPr>
          <w:rFonts w:ascii="Times New Roman" w:hAnsi="Times New Roman"/>
          <w:sz w:val="24"/>
          <w:szCs w:val="24"/>
        </w:rPr>
        <w:t>7. Юридические адреса, банковские реквизиты и подписи Сторон</w:t>
      </w:r>
    </w:p>
    <w:p w:rsidR="00B32EAB" w:rsidRPr="00781007" w:rsidRDefault="00B32EAB" w:rsidP="00AC7E49">
      <w:pPr>
        <w:tabs>
          <w:tab w:val="left" w:pos="851"/>
          <w:tab w:val="left" w:pos="1418"/>
        </w:tabs>
        <w:spacing w:after="0"/>
        <w:jc w:val="both"/>
        <w:rPr>
          <w:rFonts w:ascii="Times New Roman" w:hAnsi="Times New Roman"/>
          <w:sz w:val="24"/>
          <w:szCs w:val="24"/>
        </w:rPr>
      </w:pPr>
      <w:r w:rsidRPr="00781007">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3"/>
        <w:gridCol w:w="4984"/>
      </w:tblGrid>
      <w:tr w:rsidR="00B32EAB" w:rsidRPr="00781007" w:rsidTr="00B574CF">
        <w:tc>
          <w:tcPr>
            <w:tcW w:w="4983" w:type="dxa"/>
          </w:tcPr>
          <w:p w:rsidR="00B32EAB" w:rsidRPr="00781007" w:rsidRDefault="00B32EAB"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Распорядитель:</w:t>
            </w:r>
          </w:p>
        </w:tc>
        <w:tc>
          <w:tcPr>
            <w:tcW w:w="4984" w:type="dxa"/>
          </w:tcPr>
          <w:p w:rsidR="00B32EAB" w:rsidRPr="00781007" w:rsidRDefault="00B32EAB"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Участкник:</w:t>
            </w:r>
          </w:p>
        </w:tc>
      </w:tr>
      <w:tr w:rsidR="00B32EAB" w:rsidRPr="00781007" w:rsidTr="00B574CF">
        <w:tc>
          <w:tcPr>
            <w:tcW w:w="4983" w:type="dxa"/>
          </w:tcPr>
          <w:p w:rsidR="00B32EAB" w:rsidRPr="00781007" w:rsidRDefault="00B32EAB"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Юридический адрес:</w:t>
            </w:r>
          </w:p>
        </w:tc>
        <w:tc>
          <w:tcPr>
            <w:tcW w:w="4984" w:type="dxa"/>
          </w:tcPr>
          <w:p w:rsidR="00B32EAB" w:rsidRPr="00781007" w:rsidRDefault="00B32EAB"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Адрес регистрации:</w:t>
            </w:r>
          </w:p>
        </w:tc>
      </w:tr>
      <w:tr w:rsidR="00B32EAB" w:rsidRPr="00781007" w:rsidTr="00B574CF">
        <w:tc>
          <w:tcPr>
            <w:tcW w:w="4983" w:type="dxa"/>
          </w:tcPr>
          <w:p w:rsidR="00B32EAB" w:rsidRPr="00781007" w:rsidRDefault="00B32EAB"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р\с:</w:t>
            </w:r>
          </w:p>
        </w:tc>
        <w:tc>
          <w:tcPr>
            <w:tcW w:w="4984" w:type="dxa"/>
          </w:tcPr>
          <w:p w:rsidR="00B32EAB" w:rsidRPr="00781007" w:rsidRDefault="00B32EAB"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Паспорт:</w:t>
            </w:r>
          </w:p>
        </w:tc>
      </w:tr>
      <w:tr w:rsidR="00B32EAB" w:rsidRPr="00781007" w:rsidTr="00B574CF">
        <w:tc>
          <w:tcPr>
            <w:tcW w:w="4983" w:type="dxa"/>
          </w:tcPr>
          <w:p w:rsidR="00B32EAB" w:rsidRPr="00781007" w:rsidRDefault="00B32EAB"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в</w:t>
            </w:r>
          </w:p>
        </w:tc>
        <w:tc>
          <w:tcPr>
            <w:tcW w:w="4984" w:type="dxa"/>
          </w:tcPr>
          <w:p w:rsidR="00B32EAB" w:rsidRPr="00781007" w:rsidRDefault="00B32EAB"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р\с</w:t>
            </w:r>
          </w:p>
        </w:tc>
      </w:tr>
      <w:tr w:rsidR="00B32EAB" w:rsidRPr="00781007" w:rsidTr="00B574CF">
        <w:tc>
          <w:tcPr>
            <w:tcW w:w="4983" w:type="dxa"/>
          </w:tcPr>
          <w:p w:rsidR="00B32EAB" w:rsidRPr="00781007" w:rsidRDefault="00B32EAB"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lastRenderedPageBreak/>
              <w:t>к\с:</w:t>
            </w:r>
          </w:p>
        </w:tc>
        <w:tc>
          <w:tcPr>
            <w:tcW w:w="4984" w:type="dxa"/>
          </w:tcPr>
          <w:p w:rsidR="00B32EAB" w:rsidRPr="00781007" w:rsidRDefault="00B32EAB"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в</w:t>
            </w:r>
          </w:p>
        </w:tc>
      </w:tr>
      <w:tr w:rsidR="00B32EAB" w:rsidRPr="00781007" w:rsidTr="00B574CF">
        <w:tc>
          <w:tcPr>
            <w:tcW w:w="4983" w:type="dxa"/>
          </w:tcPr>
          <w:p w:rsidR="00B32EAB" w:rsidRPr="00781007" w:rsidRDefault="00B32EAB"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БИК</w:t>
            </w:r>
          </w:p>
        </w:tc>
        <w:tc>
          <w:tcPr>
            <w:tcW w:w="4984" w:type="dxa"/>
          </w:tcPr>
          <w:p w:rsidR="00B32EAB" w:rsidRPr="00781007" w:rsidRDefault="00B32EAB"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к\с:</w:t>
            </w:r>
          </w:p>
        </w:tc>
      </w:tr>
      <w:tr w:rsidR="00B32EAB" w:rsidRPr="00781007" w:rsidTr="00B574CF">
        <w:tc>
          <w:tcPr>
            <w:tcW w:w="4983" w:type="dxa"/>
          </w:tcPr>
          <w:p w:rsidR="00B32EAB" w:rsidRPr="00781007" w:rsidRDefault="00B32EAB"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ОКТМО</w:t>
            </w:r>
          </w:p>
        </w:tc>
        <w:tc>
          <w:tcPr>
            <w:tcW w:w="4984" w:type="dxa"/>
          </w:tcPr>
          <w:p w:rsidR="00B32EAB" w:rsidRPr="00781007" w:rsidRDefault="00B32EAB"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ИНН</w:t>
            </w:r>
          </w:p>
        </w:tc>
      </w:tr>
      <w:tr w:rsidR="00B32EAB" w:rsidRPr="00781007" w:rsidTr="00B574CF">
        <w:tc>
          <w:tcPr>
            <w:tcW w:w="4983" w:type="dxa"/>
          </w:tcPr>
          <w:p w:rsidR="00B32EAB" w:rsidRPr="00781007" w:rsidRDefault="00B32EAB"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КБК:</w:t>
            </w:r>
          </w:p>
        </w:tc>
        <w:tc>
          <w:tcPr>
            <w:tcW w:w="4984" w:type="dxa"/>
          </w:tcPr>
          <w:p w:rsidR="00B32EAB" w:rsidRPr="00781007" w:rsidRDefault="00B32EAB"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ОГРН</w:t>
            </w:r>
          </w:p>
        </w:tc>
      </w:tr>
      <w:tr w:rsidR="00B32EAB" w:rsidRPr="00781007" w:rsidTr="00B574CF">
        <w:tc>
          <w:tcPr>
            <w:tcW w:w="4983" w:type="dxa"/>
          </w:tcPr>
          <w:p w:rsidR="00B32EAB" w:rsidRPr="00781007" w:rsidRDefault="00B32EAB"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Подпись, МП</w:t>
            </w:r>
          </w:p>
        </w:tc>
        <w:tc>
          <w:tcPr>
            <w:tcW w:w="4984" w:type="dxa"/>
          </w:tcPr>
          <w:p w:rsidR="00B32EAB" w:rsidRPr="00781007" w:rsidRDefault="00B32EAB" w:rsidP="00B574CF">
            <w:pPr>
              <w:tabs>
                <w:tab w:val="left" w:pos="851"/>
                <w:tab w:val="left" w:pos="1418"/>
              </w:tabs>
              <w:spacing w:after="0" w:line="240" w:lineRule="auto"/>
              <w:jc w:val="both"/>
              <w:rPr>
                <w:rFonts w:ascii="Times New Roman" w:hAnsi="Times New Roman"/>
                <w:sz w:val="24"/>
                <w:szCs w:val="24"/>
              </w:rPr>
            </w:pPr>
            <w:r w:rsidRPr="00781007">
              <w:rPr>
                <w:rFonts w:ascii="Times New Roman" w:hAnsi="Times New Roman"/>
                <w:sz w:val="24"/>
                <w:szCs w:val="24"/>
              </w:rPr>
              <w:t>Подпись, МП</w:t>
            </w:r>
          </w:p>
        </w:tc>
      </w:tr>
    </w:tbl>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spacing w:after="0"/>
        <w:jc w:val="right"/>
        <w:rPr>
          <w:rFonts w:ascii="Times New Roman" w:hAnsi="Times New Roman"/>
          <w:sz w:val="24"/>
          <w:szCs w:val="24"/>
        </w:rPr>
      </w:pPr>
      <w:r w:rsidRPr="00781007">
        <w:rPr>
          <w:rFonts w:ascii="Times New Roman" w:hAnsi="Times New Roman"/>
          <w:sz w:val="24"/>
          <w:szCs w:val="24"/>
        </w:rPr>
        <w:t xml:space="preserve"> Приложение № 5</w:t>
      </w:r>
    </w:p>
    <w:p w:rsidR="00781007" w:rsidRPr="00781007" w:rsidRDefault="00781007" w:rsidP="00781007">
      <w:pPr>
        <w:pStyle w:val="af1"/>
        <w:spacing w:after="0" w:line="240" w:lineRule="auto"/>
        <w:jc w:val="right"/>
        <w:rPr>
          <w:rFonts w:ascii="Times New Roman" w:hAnsi="Times New Roman"/>
          <w:b/>
          <w:sz w:val="24"/>
          <w:szCs w:val="24"/>
        </w:rPr>
      </w:pPr>
      <w:r>
        <w:rPr>
          <w:rFonts w:ascii="Times New Roman" w:hAnsi="Times New Roman"/>
          <w:sz w:val="24"/>
          <w:szCs w:val="24"/>
        </w:rPr>
        <w:t>к</w:t>
      </w:r>
      <w:r w:rsidRPr="00781007">
        <w:rPr>
          <w:rFonts w:ascii="Times New Roman" w:hAnsi="Times New Roman"/>
          <w:sz w:val="24"/>
          <w:szCs w:val="24"/>
        </w:rPr>
        <w:t xml:space="preserve"> постановлени</w:t>
      </w:r>
      <w:r>
        <w:rPr>
          <w:rFonts w:ascii="Times New Roman" w:hAnsi="Times New Roman"/>
          <w:sz w:val="24"/>
          <w:szCs w:val="24"/>
        </w:rPr>
        <w:t>ю</w:t>
      </w:r>
      <w:r w:rsidRPr="00781007">
        <w:rPr>
          <w:rFonts w:ascii="Times New Roman" w:hAnsi="Times New Roman"/>
          <w:sz w:val="24"/>
          <w:szCs w:val="24"/>
        </w:rPr>
        <w:t xml:space="preserve"> администрации </w:t>
      </w:r>
    </w:p>
    <w:p w:rsidR="00781007" w:rsidRPr="00781007" w:rsidRDefault="00781007" w:rsidP="00781007">
      <w:pPr>
        <w:pStyle w:val="af1"/>
        <w:spacing w:after="0" w:line="240" w:lineRule="auto"/>
        <w:jc w:val="right"/>
        <w:rPr>
          <w:rFonts w:ascii="Times New Roman" w:hAnsi="Times New Roman"/>
          <w:b/>
          <w:sz w:val="24"/>
          <w:szCs w:val="24"/>
        </w:rPr>
      </w:pPr>
      <w:r w:rsidRPr="00781007">
        <w:rPr>
          <w:rFonts w:ascii="Times New Roman" w:hAnsi="Times New Roman"/>
          <w:sz w:val="24"/>
          <w:szCs w:val="24"/>
        </w:rPr>
        <w:t>Манычского сельского поселения</w:t>
      </w:r>
    </w:p>
    <w:p w:rsidR="00781007" w:rsidRPr="00781007" w:rsidRDefault="00781007" w:rsidP="00781007">
      <w:pPr>
        <w:pStyle w:val="af1"/>
        <w:spacing w:after="0" w:line="240" w:lineRule="auto"/>
        <w:jc w:val="right"/>
        <w:rPr>
          <w:rFonts w:ascii="Times New Roman" w:hAnsi="Times New Roman"/>
          <w:b/>
          <w:sz w:val="24"/>
          <w:szCs w:val="24"/>
        </w:rPr>
      </w:pPr>
      <w:r w:rsidRPr="00781007">
        <w:rPr>
          <w:rFonts w:ascii="Times New Roman" w:hAnsi="Times New Roman"/>
          <w:sz w:val="24"/>
          <w:szCs w:val="24"/>
        </w:rPr>
        <w:t xml:space="preserve">от  </w:t>
      </w:r>
      <w:r>
        <w:rPr>
          <w:rFonts w:ascii="Times New Roman" w:hAnsi="Times New Roman"/>
          <w:sz w:val="24"/>
          <w:szCs w:val="24"/>
        </w:rPr>
        <w:t>14.10.2016г.</w:t>
      </w:r>
      <w:r w:rsidRPr="00781007">
        <w:rPr>
          <w:rFonts w:ascii="Times New Roman" w:hAnsi="Times New Roman"/>
          <w:sz w:val="24"/>
          <w:szCs w:val="24"/>
        </w:rPr>
        <w:t xml:space="preserve">  №</w:t>
      </w:r>
      <w:r>
        <w:rPr>
          <w:rFonts w:ascii="Times New Roman" w:hAnsi="Times New Roman"/>
          <w:sz w:val="24"/>
          <w:szCs w:val="24"/>
        </w:rPr>
        <w:t>5</w:t>
      </w:r>
    </w:p>
    <w:p w:rsidR="00B32EAB" w:rsidRPr="00781007" w:rsidRDefault="00B32EAB" w:rsidP="00230707">
      <w:pPr>
        <w:spacing w:after="0"/>
        <w:jc w:val="right"/>
        <w:rPr>
          <w:rFonts w:ascii="Times New Roman" w:hAnsi="Times New Roman"/>
          <w:sz w:val="24"/>
          <w:szCs w:val="24"/>
        </w:rPr>
      </w:pPr>
    </w:p>
    <w:p w:rsidR="00B32EAB" w:rsidRPr="00781007" w:rsidRDefault="00B32EAB" w:rsidP="00230707">
      <w:pPr>
        <w:pStyle w:val="ConsPlusNonformat"/>
        <w:spacing w:line="276" w:lineRule="auto"/>
        <w:jc w:val="center"/>
        <w:rPr>
          <w:rFonts w:ascii="Times New Roman" w:hAnsi="Times New Roman" w:cs="Times New Roman"/>
          <w:sz w:val="24"/>
          <w:szCs w:val="24"/>
        </w:rPr>
      </w:pPr>
    </w:p>
    <w:p w:rsidR="00B32EAB" w:rsidRPr="00781007" w:rsidRDefault="00B32EAB" w:rsidP="00230707">
      <w:pPr>
        <w:pStyle w:val="ConsPlusNonformat"/>
        <w:jc w:val="center"/>
        <w:rPr>
          <w:rFonts w:ascii="Times New Roman" w:hAnsi="Times New Roman" w:cs="Times New Roman"/>
          <w:sz w:val="24"/>
          <w:szCs w:val="24"/>
        </w:rPr>
      </w:pPr>
      <w:r w:rsidRPr="00781007">
        <w:rPr>
          <w:rFonts w:ascii="Times New Roman" w:hAnsi="Times New Roman" w:cs="Times New Roman"/>
          <w:sz w:val="24"/>
          <w:szCs w:val="24"/>
        </w:rPr>
        <w:t>ЗАЯВКА</w:t>
      </w:r>
    </w:p>
    <w:p w:rsidR="00B32EAB" w:rsidRPr="00781007" w:rsidRDefault="00B32EAB" w:rsidP="00230707">
      <w:pPr>
        <w:pStyle w:val="ConsPlusNonformat"/>
        <w:jc w:val="center"/>
        <w:rPr>
          <w:rFonts w:ascii="Times New Roman" w:hAnsi="Times New Roman" w:cs="Times New Roman"/>
          <w:sz w:val="24"/>
          <w:szCs w:val="24"/>
        </w:rPr>
      </w:pPr>
      <w:r w:rsidRPr="00781007">
        <w:rPr>
          <w:rFonts w:ascii="Times New Roman" w:hAnsi="Times New Roman" w:cs="Times New Roman"/>
          <w:sz w:val="24"/>
          <w:szCs w:val="24"/>
        </w:rPr>
        <w:t>об участии в торгах по приобретению права</w:t>
      </w:r>
    </w:p>
    <w:p w:rsidR="00B32EAB" w:rsidRPr="00781007" w:rsidRDefault="00B32EAB" w:rsidP="00230707">
      <w:pPr>
        <w:pStyle w:val="ConsPlusNonformat"/>
        <w:jc w:val="center"/>
        <w:rPr>
          <w:rFonts w:ascii="Times New Roman" w:hAnsi="Times New Roman" w:cs="Times New Roman"/>
          <w:sz w:val="24"/>
          <w:szCs w:val="24"/>
        </w:rPr>
      </w:pPr>
      <w:r w:rsidRPr="00781007">
        <w:rPr>
          <w:rFonts w:ascii="Times New Roman" w:hAnsi="Times New Roman" w:cs="Times New Roman"/>
          <w:sz w:val="24"/>
          <w:szCs w:val="24"/>
        </w:rPr>
        <w:t>о размещении</w:t>
      </w:r>
      <w:bookmarkStart w:id="0" w:name="_GoBack"/>
      <w:bookmarkEnd w:id="0"/>
      <w:r w:rsidRPr="00781007">
        <w:rPr>
          <w:rFonts w:ascii="Times New Roman" w:hAnsi="Times New Roman" w:cs="Times New Roman"/>
          <w:sz w:val="24"/>
          <w:szCs w:val="24"/>
        </w:rPr>
        <w:t xml:space="preserve"> нестационарного торгового объекта</w:t>
      </w:r>
    </w:p>
    <w:p w:rsidR="00B32EAB" w:rsidRPr="00781007" w:rsidRDefault="00B32EAB" w:rsidP="00230707">
      <w:pPr>
        <w:pStyle w:val="ConsPlusNonformat"/>
        <w:jc w:val="center"/>
        <w:rPr>
          <w:rFonts w:ascii="Times New Roman" w:hAnsi="Times New Roman" w:cs="Times New Roman"/>
          <w:sz w:val="24"/>
          <w:szCs w:val="24"/>
        </w:rPr>
      </w:pPr>
    </w:p>
    <w:p w:rsidR="00B32EAB" w:rsidRPr="00781007" w:rsidRDefault="00B32EAB" w:rsidP="00230707">
      <w:pPr>
        <w:pStyle w:val="ConsPlusNonformat"/>
        <w:spacing w:line="211" w:lineRule="auto"/>
        <w:jc w:val="right"/>
        <w:rPr>
          <w:rFonts w:ascii="Times New Roman" w:hAnsi="Times New Roman" w:cs="Times New Roman"/>
          <w:sz w:val="24"/>
          <w:szCs w:val="24"/>
        </w:rPr>
      </w:pPr>
      <w:r w:rsidRPr="00781007">
        <w:rPr>
          <w:rFonts w:ascii="Times New Roman" w:hAnsi="Times New Roman" w:cs="Times New Roman"/>
          <w:sz w:val="24"/>
          <w:szCs w:val="24"/>
        </w:rPr>
        <w:t>«___» ___________ 20 __ года</w:t>
      </w:r>
    </w:p>
    <w:p w:rsidR="00B32EAB" w:rsidRPr="00781007" w:rsidRDefault="00B32EAB" w:rsidP="00230707">
      <w:pPr>
        <w:pStyle w:val="ConsPlusNonformat"/>
        <w:spacing w:line="211" w:lineRule="auto"/>
        <w:rPr>
          <w:rFonts w:ascii="Times New Roman" w:hAnsi="Times New Roman" w:cs="Times New Roman"/>
          <w:sz w:val="24"/>
          <w:szCs w:val="24"/>
        </w:rPr>
      </w:pPr>
      <w:r w:rsidRPr="00781007">
        <w:rPr>
          <w:rFonts w:ascii="Times New Roman" w:hAnsi="Times New Roman" w:cs="Times New Roman"/>
          <w:sz w:val="24"/>
          <w:szCs w:val="24"/>
        </w:rPr>
        <w:t>1. _____________________________________________________________________</w:t>
      </w:r>
    </w:p>
    <w:p w:rsidR="00B32EAB" w:rsidRPr="00781007" w:rsidRDefault="00B32EAB" w:rsidP="00230707">
      <w:pPr>
        <w:pStyle w:val="ConsPlusNonformat"/>
        <w:spacing w:line="211" w:lineRule="auto"/>
        <w:jc w:val="center"/>
        <w:rPr>
          <w:rFonts w:ascii="Times New Roman" w:hAnsi="Times New Roman" w:cs="Times New Roman"/>
          <w:sz w:val="24"/>
          <w:szCs w:val="24"/>
        </w:rPr>
      </w:pPr>
      <w:r w:rsidRPr="00781007">
        <w:rPr>
          <w:rFonts w:ascii="Times New Roman" w:hAnsi="Times New Roman" w:cs="Times New Roman"/>
          <w:sz w:val="24"/>
          <w:szCs w:val="24"/>
        </w:rPr>
        <w:t>(Ф.И.О. индивидуального предпринимателя, подавшего заявку)</w:t>
      </w:r>
    </w:p>
    <w:p w:rsidR="00B32EAB" w:rsidRPr="00781007" w:rsidRDefault="00B32EAB" w:rsidP="00230707">
      <w:pPr>
        <w:pStyle w:val="ConsPlusNonformat"/>
        <w:spacing w:line="211" w:lineRule="auto"/>
        <w:rPr>
          <w:rFonts w:ascii="Times New Roman" w:hAnsi="Times New Roman" w:cs="Times New Roman"/>
          <w:sz w:val="24"/>
          <w:szCs w:val="24"/>
        </w:rPr>
      </w:pPr>
      <w:r w:rsidRPr="00781007">
        <w:rPr>
          <w:rFonts w:ascii="Times New Roman" w:hAnsi="Times New Roman" w:cs="Times New Roman"/>
          <w:sz w:val="24"/>
          <w:szCs w:val="24"/>
        </w:rPr>
        <w:t>_____________________________________________________________________/</w:t>
      </w:r>
    </w:p>
    <w:p w:rsidR="00B32EAB" w:rsidRPr="00781007" w:rsidRDefault="00B32EAB" w:rsidP="00230707">
      <w:pPr>
        <w:pStyle w:val="ConsPlusNonformat"/>
        <w:spacing w:line="211" w:lineRule="auto"/>
        <w:jc w:val="center"/>
        <w:rPr>
          <w:rFonts w:ascii="Times New Roman" w:hAnsi="Times New Roman" w:cs="Times New Roman"/>
          <w:sz w:val="24"/>
          <w:szCs w:val="24"/>
        </w:rPr>
      </w:pPr>
      <w:r w:rsidRPr="00781007">
        <w:rPr>
          <w:rFonts w:ascii="Times New Roman" w:hAnsi="Times New Roman" w:cs="Times New Roman"/>
          <w:sz w:val="24"/>
          <w:szCs w:val="24"/>
        </w:rPr>
        <w:t>(№ свидетельства о государственной регистрации ИП)</w:t>
      </w:r>
    </w:p>
    <w:p w:rsidR="00B32EAB" w:rsidRPr="00781007" w:rsidRDefault="00B32EAB" w:rsidP="00230707">
      <w:pPr>
        <w:pStyle w:val="ConsPlusNonformat"/>
        <w:spacing w:line="211" w:lineRule="auto"/>
        <w:jc w:val="both"/>
        <w:rPr>
          <w:rFonts w:ascii="Times New Roman" w:hAnsi="Times New Roman" w:cs="Times New Roman"/>
          <w:sz w:val="24"/>
          <w:szCs w:val="24"/>
        </w:rPr>
      </w:pPr>
      <w:r w:rsidRPr="00781007">
        <w:rPr>
          <w:rFonts w:ascii="Times New Roman" w:hAnsi="Times New Roman" w:cs="Times New Roman"/>
          <w:sz w:val="24"/>
          <w:szCs w:val="24"/>
        </w:rPr>
        <w:t>или _____________________________________________________________________</w:t>
      </w:r>
    </w:p>
    <w:p w:rsidR="00B32EAB" w:rsidRPr="00781007" w:rsidRDefault="00B32EAB" w:rsidP="00230707">
      <w:pPr>
        <w:pStyle w:val="ConsPlusNonformat"/>
        <w:spacing w:line="211" w:lineRule="auto"/>
        <w:jc w:val="both"/>
        <w:rPr>
          <w:rFonts w:ascii="Times New Roman" w:hAnsi="Times New Roman" w:cs="Times New Roman"/>
          <w:sz w:val="24"/>
          <w:szCs w:val="24"/>
        </w:rPr>
      </w:pPr>
      <w:r w:rsidRPr="00781007">
        <w:rPr>
          <w:rFonts w:ascii="Times New Roman" w:hAnsi="Times New Roman" w:cs="Times New Roman"/>
          <w:sz w:val="24"/>
          <w:szCs w:val="24"/>
        </w:rPr>
        <w:t xml:space="preserve">                         (полное наименование юридического лица, подавшего заявку)</w:t>
      </w:r>
    </w:p>
    <w:p w:rsidR="00B32EAB" w:rsidRPr="00781007" w:rsidRDefault="00B32EAB" w:rsidP="00230707">
      <w:pPr>
        <w:pStyle w:val="ConsPlusNonformat"/>
        <w:spacing w:line="211" w:lineRule="auto"/>
        <w:jc w:val="both"/>
        <w:rPr>
          <w:rFonts w:ascii="Times New Roman" w:hAnsi="Times New Roman" w:cs="Times New Roman"/>
          <w:sz w:val="24"/>
          <w:szCs w:val="24"/>
        </w:rPr>
      </w:pPr>
      <w:r w:rsidRPr="00781007">
        <w:rPr>
          <w:rFonts w:ascii="Times New Roman" w:hAnsi="Times New Roman" w:cs="Times New Roman"/>
          <w:sz w:val="24"/>
          <w:szCs w:val="24"/>
        </w:rPr>
        <w:t>зарегистрированное _____________________________________________________________________</w:t>
      </w:r>
    </w:p>
    <w:p w:rsidR="00B32EAB" w:rsidRPr="00781007" w:rsidRDefault="00B32EAB" w:rsidP="00230707">
      <w:pPr>
        <w:pStyle w:val="ConsPlusNonformat"/>
        <w:spacing w:line="211" w:lineRule="auto"/>
        <w:jc w:val="both"/>
        <w:rPr>
          <w:rFonts w:ascii="Times New Roman" w:hAnsi="Times New Roman" w:cs="Times New Roman"/>
          <w:sz w:val="24"/>
          <w:szCs w:val="24"/>
        </w:rPr>
      </w:pPr>
      <w:r w:rsidRPr="00781007">
        <w:rPr>
          <w:rFonts w:ascii="Times New Roman" w:hAnsi="Times New Roman" w:cs="Times New Roman"/>
          <w:sz w:val="24"/>
          <w:szCs w:val="24"/>
        </w:rPr>
        <w:t xml:space="preserve">                             (орган, зарегистрировавший хозяйствующий субъект)</w:t>
      </w:r>
    </w:p>
    <w:p w:rsidR="00B32EAB" w:rsidRPr="00781007" w:rsidRDefault="00B32EAB" w:rsidP="00230707">
      <w:pPr>
        <w:pStyle w:val="ConsPlusNonformat"/>
        <w:jc w:val="both"/>
        <w:rPr>
          <w:rFonts w:ascii="Times New Roman" w:hAnsi="Times New Roman" w:cs="Times New Roman"/>
          <w:sz w:val="24"/>
          <w:szCs w:val="24"/>
        </w:rPr>
      </w:pPr>
      <w:r w:rsidRPr="00781007">
        <w:rPr>
          <w:rFonts w:ascii="Times New Roman" w:hAnsi="Times New Roman" w:cs="Times New Roman"/>
          <w:sz w:val="24"/>
          <w:szCs w:val="24"/>
        </w:rPr>
        <w:t>о чем выдано свидетельство серия ___________ № ____________________________________</w:t>
      </w:r>
    </w:p>
    <w:p w:rsidR="00B32EAB" w:rsidRPr="00781007" w:rsidRDefault="00B32EAB" w:rsidP="00230707">
      <w:pPr>
        <w:pStyle w:val="ConsPlusNonformat"/>
        <w:rPr>
          <w:rFonts w:ascii="Times New Roman" w:hAnsi="Times New Roman" w:cs="Times New Roman"/>
          <w:sz w:val="24"/>
          <w:szCs w:val="24"/>
        </w:rPr>
      </w:pPr>
    </w:p>
    <w:p w:rsidR="00B32EAB" w:rsidRPr="00781007" w:rsidRDefault="00B32EAB" w:rsidP="00230707">
      <w:pPr>
        <w:pStyle w:val="ConsPlusNonformat"/>
        <w:jc w:val="both"/>
        <w:rPr>
          <w:rFonts w:ascii="Times New Roman" w:hAnsi="Times New Roman" w:cs="Times New Roman"/>
          <w:sz w:val="24"/>
          <w:szCs w:val="24"/>
        </w:rPr>
      </w:pPr>
      <w:r w:rsidRPr="00781007">
        <w:rPr>
          <w:rFonts w:ascii="Times New Roman" w:hAnsi="Times New Roman" w:cs="Times New Roman"/>
          <w:sz w:val="24"/>
          <w:szCs w:val="24"/>
        </w:rPr>
        <w:t>заявляет о своем намерении принять участие в торгах на право размещения нестационарного торгового объекта в соответствии с информационным сообщением о проведении торгов:</w:t>
      </w:r>
    </w:p>
    <w:p w:rsidR="00B32EAB" w:rsidRPr="00781007" w:rsidRDefault="00B32EAB" w:rsidP="00230707">
      <w:pPr>
        <w:pStyle w:val="ConsPlusNonformat"/>
        <w:jc w:val="both"/>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3"/>
        <w:gridCol w:w="3903"/>
        <w:gridCol w:w="993"/>
        <w:gridCol w:w="3118"/>
        <w:gridCol w:w="1559"/>
      </w:tblGrid>
      <w:tr w:rsidR="00B32EAB" w:rsidRPr="00781007" w:rsidTr="00410241">
        <w:trPr>
          <w:trHeight w:val="1082"/>
        </w:trPr>
        <w:tc>
          <w:tcPr>
            <w:tcW w:w="633" w:type="dxa"/>
          </w:tcPr>
          <w:p w:rsidR="00B32EAB" w:rsidRPr="00781007" w:rsidRDefault="00B32EAB" w:rsidP="00410241">
            <w:pPr>
              <w:pStyle w:val="ConsPlusNonformat"/>
              <w:jc w:val="both"/>
              <w:rPr>
                <w:rFonts w:ascii="Times New Roman" w:hAnsi="Times New Roman" w:cs="Times New Roman"/>
                <w:sz w:val="24"/>
                <w:szCs w:val="24"/>
              </w:rPr>
            </w:pPr>
            <w:r w:rsidRPr="00781007">
              <w:rPr>
                <w:rFonts w:ascii="Times New Roman" w:hAnsi="Times New Roman" w:cs="Times New Roman"/>
                <w:sz w:val="24"/>
                <w:szCs w:val="24"/>
              </w:rPr>
              <w:t>№ п/п</w:t>
            </w:r>
          </w:p>
        </w:tc>
        <w:tc>
          <w:tcPr>
            <w:tcW w:w="3903" w:type="dxa"/>
          </w:tcPr>
          <w:p w:rsidR="00B32EAB" w:rsidRPr="00781007" w:rsidRDefault="00B32EAB" w:rsidP="00410241">
            <w:pPr>
              <w:pStyle w:val="ConsPlusNonformat"/>
              <w:jc w:val="center"/>
              <w:rPr>
                <w:rFonts w:ascii="Times New Roman" w:hAnsi="Times New Roman" w:cs="Times New Roman"/>
                <w:sz w:val="24"/>
                <w:szCs w:val="24"/>
              </w:rPr>
            </w:pPr>
            <w:r w:rsidRPr="00781007">
              <w:rPr>
                <w:rFonts w:ascii="Times New Roman" w:hAnsi="Times New Roman" w:cs="Times New Roman"/>
                <w:sz w:val="24"/>
                <w:szCs w:val="24"/>
              </w:rPr>
              <w:t>Информационное сообщение</w:t>
            </w:r>
          </w:p>
          <w:p w:rsidR="00B32EAB" w:rsidRPr="00781007" w:rsidRDefault="00B32EAB" w:rsidP="00410241">
            <w:pPr>
              <w:pStyle w:val="ConsPlusNonformat"/>
              <w:jc w:val="center"/>
              <w:rPr>
                <w:rFonts w:ascii="Times New Roman" w:hAnsi="Times New Roman" w:cs="Times New Roman"/>
                <w:sz w:val="24"/>
                <w:szCs w:val="24"/>
              </w:rPr>
            </w:pPr>
            <w:r w:rsidRPr="00781007">
              <w:rPr>
                <w:rFonts w:ascii="Times New Roman" w:hAnsi="Times New Roman" w:cs="Times New Roman"/>
                <w:sz w:val="24"/>
                <w:szCs w:val="24"/>
              </w:rPr>
              <w:t>№______от_______</w:t>
            </w:r>
          </w:p>
        </w:tc>
        <w:tc>
          <w:tcPr>
            <w:tcW w:w="993" w:type="dxa"/>
          </w:tcPr>
          <w:p w:rsidR="00B32EAB" w:rsidRPr="00781007" w:rsidRDefault="00B32EAB" w:rsidP="00410241">
            <w:pPr>
              <w:pStyle w:val="ConsPlusNonformat"/>
              <w:jc w:val="center"/>
              <w:rPr>
                <w:rFonts w:ascii="Times New Roman" w:hAnsi="Times New Roman" w:cs="Times New Roman"/>
                <w:sz w:val="24"/>
                <w:szCs w:val="24"/>
              </w:rPr>
            </w:pPr>
            <w:r w:rsidRPr="00781007">
              <w:rPr>
                <w:rFonts w:ascii="Times New Roman" w:hAnsi="Times New Roman" w:cs="Times New Roman"/>
                <w:sz w:val="24"/>
                <w:szCs w:val="24"/>
              </w:rPr>
              <w:t>№ лота</w:t>
            </w:r>
          </w:p>
        </w:tc>
        <w:tc>
          <w:tcPr>
            <w:tcW w:w="3118" w:type="dxa"/>
          </w:tcPr>
          <w:p w:rsidR="00B32EAB" w:rsidRPr="00781007" w:rsidRDefault="00B32EAB" w:rsidP="00410241">
            <w:pPr>
              <w:pStyle w:val="ConsPlusNonformat"/>
              <w:jc w:val="center"/>
              <w:rPr>
                <w:rFonts w:ascii="Times New Roman" w:hAnsi="Times New Roman" w:cs="Times New Roman"/>
                <w:sz w:val="24"/>
                <w:szCs w:val="24"/>
              </w:rPr>
            </w:pPr>
            <w:r w:rsidRPr="00781007">
              <w:rPr>
                <w:rFonts w:ascii="Times New Roman" w:hAnsi="Times New Roman" w:cs="Times New Roman"/>
                <w:sz w:val="24"/>
                <w:szCs w:val="24"/>
              </w:rPr>
              <w:t>Специализация</w:t>
            </w:r>
          </w:p>
          <w:p w:rsidR="00B32EAB" w:rsidRPr="00781007" w:rsidRDefault="00B32EAB" w:rsidP="00410241">
            <w:pPr>
              <w:pStyle w:val="ConsPlusNonformat"/>
              <w:jc w:val="center"/>
              <w:rPr>
                <w:rFonts w:ascii="Times New Roman" w:hAnsi="Times New Roman" w:cs="Times New Roman"/>
                <w:sz w:val="24"/>
                <w:szCs w:val="24"/>
              </w:rPr>
            </w:pPr>
            <w:r w:rsidRPr="00781007">
              <w:rPr>
                <w:rFonts w:ascii="Times New Roman" w:hAnsi="Times New Roman" w:cs="Times New Roman"/>
                <w:sz w:val="24"/>
                <w:szCs w:val="24"/>
              </w:rPr>
              <w:t xml:space="preserve">объекта </w:t>
            </w:r>
          </w:p>
        </w:tc>
        <w:tc>
          <w:tcPr>
            <w:tcW w:w="1559" w:type="dxa"/>
          </w:tcPr>
          <w:p w:rsidR="00B32EAB" w:rsidRPr="00781007" w:rsidRDefault="00B32EAB" w:rsidP="00410241">
            <w:pPr>
              <w:pStyle w:val="ConsPlusNonformat"/>
              <w:jc w:val="center"/>
              <w:rPr>
                <w:rFonts w:ascii="Times New Roman" w:hAnsi="Times New Roman" w:cs="Times New Roman"/>
                <w:sz w:val="24"/>
                <w:szCs w:val="24"/>
              </w:rPr>
            </w:pPr>
            <w:r w:rsidRPr="00781007">
              <w:rPr>
                <w:rFonts w:ascii="Times New Roman" w:hAnsi="Times New Roman" w:cs="Times New Roman"/>
                <w:sz w:val="24"/>
                <w:szCs w:val="24"/>
              </w:rPr>
              <w:t>Площадь</w:t>
            </w:r>
          </w:p>
          <w:p w:rsidR="00B32EAB" w:rsidRPr="00781007" w:rsidRDefault="00B32EAB" w:rsidP="00410241">
            <w:pPr>
              <w:pStyle w:val="ConsPlusNonformat"/>
              <w:jc w:val="center"/>
              <w:rPr>
                <w:rFonts w:ascii="Times New Roman" w:hAnsi="Times New Roman" w:cs="Times New Roman"/>
                <w:sz w:val="24"/>
                <w:szCs w:val="24"/>
              </w:rPr>
            </w:pPr>
            <w:r w:rsidRPr="00781007">
              <w:rPr>
                <w:rFonts w:ascii="Times New Roman" w:hAnsi="Times New Roman" w:cs="Times New Roman"/>
                <w:sz w:val="24"/>
                <w:szCs w:val="24"/>
              </w:rPr>
              <w:t>объекта</w:t>
            </w:r>
          </w:p>
        </w:tc>
      </w:tr>
      <w:tr w:rsidR="00B32EAB" w:rsidRPr="00781007" w:rsidTr="00410241">
        <w:trPr>
          <w:trHeight w:val="1082"/>
        </w:trPr>
        <w:tc>
          <w:tcPr>
            <w:tcW w:w="633" w:type="dxa"/>
          </w:tcPr>
          <w:p w:rsidR="00B32EAB" w:rsidRPr="00781007" w:rsidRDefault="00B32EAB" w:rsidP="00410241">
            <w:pPr>
              <w:pStyle w:val="ConsPlusNonformat"/>
              <w:jc w:val="both"/>
              <w:rPr>
                <w:rFonts w:ascii="Times New Roman" w:hAnsi="Times New Roman" w:cs="Times New Roman"/>
                <w:sz w:val="24"/>
                <w:szCs w:val="24"/>
              </w:rPr>
            </w:pPr>
          </w:p>
        </w:tc>
        <w:tc>
          <w:tcPr>
            <w:tcW w:w="3903" w:type="dxa"/>
          </w:tcPr>
          <w:p w:rsidR="00B32EAB" w:rsidRPr="00781007" w:rsidRDefault="00B32EAB" w:rsidP="00410241">
            <w:pPr>
              <w:pStyle w:val="ConsPlusNonformat"/>
              <w:jc w:val="center"/>
              <w:rPr>
                <w:rFonts w:ascii="Times New Roman" w:hAnsi="Times New Roman" w:cs="Times New Roman"/>
                <w:sz w:val="24"/>
                <w:szCs w:val="24"/>
              </w:rPr>
            </w:pPr>
          </w:p>
        </w:tc>
        <w:tc>
          <w:tcPr>
            <w:tcW w:w="993" w:type="dxa"/>
          </w:tcPr>
          <w:p w:rsidR="00B32EAB" w:rsidRPr="00781007" w:rsidRDefault="00B32EAB" w:rsidP="00410241">
            <w:pPr>
              <w:pStyle w:val="ConsPlusNonformat"/>
              <w:jc w:val="center"/>
              <w:rPr>
                <w:rFonts w:ascii="Times New Roman" w:hAnsi="Times New Roman" w:cs="Times New Roman"/>
                <w:sz w:val="24"/>
                <w:szCs w:val="24"/>
              </w:rPr>
            </w:pPr>
          </w:p>
        </w:tc>
        <w:tc>
          <w:tcPr>
            <w:tcW w:w="3118" w:type="dxa"/>
          </w:tcPr>
          <w:p w:rsidR="00B32EAB" w:rsidRPr="00781007" w:rsidRDefault="00B32EAB" w:rsidP="00410241">
            <w:pPr>
              <w:pStyle w:val="ConsPlusNonformat"/>
              <w:jc w:val="center"/>
              <w:rPr>
                <w:rFonts w:ascii="Times New Roman" w:hAnsi="Times New Roman" w:cs="Times New Roman"/>
                <w:sz w:val="24"/>
                <w:szCs w:val="24"/>
              </w:rPr>
            </w:pPr>
          </w:p>
        </w:tc>
        <w:tc>
          <w:tcPr>
            <w:tcW w:w="1559" w:type="dxa"/>
          </w:tcPr>
          <w:p w:rsidR="00B32EAB" w:rsidRPr="00781007" w:rsidRDefault="00B32EAB" w:rsidP="00410241">
            <w:pPr>
              <w:pStyle w:val="ConsPlusNonformat"/>
              <w:jc w:val="center"/>
              <w:rPr>
                <w:rFonts w:ascii="Times New Roman" w:hAnsi="Times New Roman" w:cs="Times New Roman"/>
                <w:sz w:val="24"/>
                <w:szCs w:val="24"/>
              </w:rPr>
            </w:pPr>
          </w:p>
        </w:tc>
      </w:tr>
    </w:tbl>
    <w:p w:rsidR="00B32EAB" w:rsidRPr="00781007" w:rsidRDefault="00B32EAB" w:rsidP="00230707">
      <w:pPr>
        <w:pStyle w:val="ConsPlusNonformat"/>
        <w:jc w:val="both"/>
        <w:rPr>
          <w:rFonts w:ascii="Times New Roman" w:hAnsi="Times New Roman" w:cs="Times New Roman"/>
          <w:sz w:val="24"/>
          <w:szCs w:val="24"/>
        </w:rPr>
      </w:pPr>
    </w:p>
    <w:p w:rsidR="00B32EAB" w:rsidRPr="00781007" w:rsidRDefault="00B32EAB" w:rsidP="00230707">
      <w:pPr>
        <w:pStyle w:val="ConsPlusNonformat"/>
        <w:spacing w:line="211" w:lineRule="auto"/>
        <w:jc w:val="both"/>
        <w:rPr>
          <w:rFonts w:ascii="Times New Roman" w:hAnsi="Times New Roman" w:cs="Times New Roman"/>
          <w:sz w:val="24"/>
          <w:szCs w:val="24"/>
        </w:rPr>
      </w:pPr>
      <w:r w:rsidRPr="00781007">
        <w:rPr>
          <w:rFonts w:ascii="Times New Roman" w:hAnsi="Times New Roman" w:cs="Times New Roman"/>
          <w:sz w:val="24"/>
          <w:szCs w:val="24"/>
        </w:rPr>
        <w:t>С условиями проведения торгов и Порядком проведения торгов ознакомлен (а) и согласен (а).</w:t>
      </w:r>
    </w:p>
    <w:p w:rsidR="00B32EAB" w:rsidRPr="00781007" w:rsidRDefault="00B32EAB" w:rsidP="00D339F9">
      <w:pPr>
        <w:pStyle w:val="ConsPlusNonformat"/>
        <w:spacing w:line="211" w:lineRule="auto"/>
        <w:rPr>
          <w:rFonts w:ascii="Times New Roman" w:hAnsi="Times New Roman" w:cs="Times New Roman"/>
          <w:sz w:val="24"/>
          <w:szCs w:val="24"/>
        </w:rPr>
      </w:pPr>
    </w:p>
    <w:p w:rsidR="00B32EAB" w:rsidRPr="00781007" w:rsidRDefault="00B32EAB" w:rsidP="00D339F9">
      <w:pPr>
        <w:pStyle w:val="ConsPlusNonformat"/>
        <w:spacing w:line="211" w:lineRule="auto"/>
        <w:rPr>
          <w:rFonts w:ascii="Times New Roman" w:hAnsi="Times New Roman" w:cs="Times New Roman"/>
          <w:sz w:val="24"/>
          <w:szCs w:val="24"/>
        </w:rPr>
      </w:pPr>
      <w:r w:rsidRPr="00781007">
        <w:rPr>
          <w:rFonts w:ascii="Times New Roman" w:hAnsi="Times New Roman" w:cs="Times New Roman"/>
          <w:sz w:val="24"/>
          <w:szCs w:val="24"/>
        </w:rPr>
        <w:t>Номер телефона__________________________________________________________</w:t>
      </w:r>
    </w:p>
    <w:p w:rsidR="00B32EAB" w:rsidRPr="00781007" w:rsidRDefault="00B32EAB" w:rsidP="00230707">
      <w:pPr>
        <w:pStyle w:val="ConsPlusNonformat"/>
        <w:spacing w:line="211" w:lineRule="auto"/>
        <w:jc w:val="both"/>
        <w:rPr>
          <w:rFonts w:ascii="Times New Roman" w:hAnsi="Times New Roman" w:cs="Times New Roman"/>
          <w:sz w:val="24"/>
          <w:szCs w:val="24"/>
        </w:rPr>
      </w:pPr>
      <w:r w:rsidRPr="00781007">
        <w:rPr>
          <w:rFonts w:ascii="Times New Roman" w:hAnsi="Times New Roman" w:cs="Times New Roman"/>
          <w:sz w:val="24"/>
          <w:szCs w:val="24"/>
        </w:rPr>
        <w:t>Ф.И.О. руководителя хозяйствующего субъекта _________________________________</w:t>
      </w:r>
    </w:p>
    <w:p w:rsidR="00B32EAB" w:rsidRPr="00781007" w:rsidRDefault="00B32EAB" w:rsidP="00230707">
      <w:pPr>
        <w:pStyle w:val="ConsPlusNonformat"/>
        <w:spacing w:line="211" w:lineRule="auto"/>
        <w:jc w:val="both"/>
        <w:rPr>
          <w:rFonts w:ascii="Times New Roman" w:hAnsi="Times New Roman" w:cs="Times New Roman"/>
          <w:sz w:val="24"/>
          <w:szCs w:val="24"/>
        </w:rPr>
      </w:pPr>
    </w:p>
    <w:p w:rsidR="00B32EAB" w:rsidRPr="00781007" w:rsidRDefault="00B32EAB" w:rsidP="00230707">
      <w:pPr>
        <w:pStyle w:val="ConsPlusNonformat"/>
        <w:spacing w:line="211" w:lineRule="auto"/>
        <w:jc w:val="both"/>
        <w:rPr>
          <w:rFonts w:ascii="Times New Roman" w:hAnsi="Times New Roman" w:cs="Times New Roman"/>
          <w:sz w:val="24"/>
          <w:szCs w:val="24"/>
        </w:rPr>
      </w:pPr>
      <w:r w:rsidRPr="00781007">
        <w:rPr>
          <w:rFonts w:ascii="Times New Roman" w:hAnsi="Times New Roman" w:cs="Times New Roman"/>
          <w:sz w:val="24"/>
          <w:szCs w:val="24"/>
        </w:rPr>
        <w:t>«____»____________ 20 __ года        ________ (подпись)</w:t>
      </w:r>
    </w:p>
    <w:p w:rsidR="00B32EAB" w:rsidRPr="00781007" w:rsidRDefault="00B32EAB" w:rsidP="00230707">
      <w:pPr>
        <w:pStyle w:val="ConsPlusNonformat"/>
        <w:spacing w:line="211" w:lineRule="auto"/>
        <w:rPr>
          <w:rFonts w:ascii="Times New Roman" w:hAnsi="Times New Roman" w:cs="Times New Roman"/>
          <w:sz w:val="24"/>
          <w:szCs w:val="24"/>
        </w:rPr>
      </w:pPr>
    </w:p>
    <w:p w:rsidR="00B32EAB" w:rsidRPr="00781007" w:rsidRDefault="00B32EAB" w:rsidP="00230707">
      <w:pPr>
        <w:pStyle w:val="ConsPlusNonformat"/>
        <w:spacing w:line="211" w:lineRule="auto"/>
        <w:rPr>
          <w:rFonts w:ascii="Times New Roman" w:hAnsi="Times New Roman" w:cs="Times New Roman"/>
          <w:sz w:val="24"/>
          <w:szCs w:val="24"/>
        </w:rPr>
      </w:pPr>
      <w:r w:rsidRPr="00781007">
        <w:rPr>
          <w:rFonts w:ascii="Times New Roman" w:hAnsi="Times New Roman" w:cs="Times New Roman"/>
          <w:sz w:val="24"/>
          <w:szCs w:val="24"/>
        </w:rPr>
        <w:t>М.П. (при наличии)</w:t>
      </w:r>
    </w:p>
    <w:p w:rsidR="00B32EAB" w:rsidRPr="00781007" w:rsidRDefault="00B32EAB" w:rsidP="00230707">
      <w:pPr>
        <w:pStyle w:val="ConsPlusNonformat"/>
        <w:spacing w:line="211" w:lineRule="auto"/>
        <w:rPr>
          <w:rFonts w:ascii="Times New Roman" w:hAnsi="Times New Roman" w:cs="Times New Roman"/>
          <w:sz w:val="24"/>
          <w:szCs w:val="24"/>
        </w:rPr>
      </w:pPr>
    </w:p>
    <w:p w:rsidR="00B32EAB" w:rsidRPr="00781007" w:rsidRDefault="00B32EAB" w:rsidP="00516CB9">
      <w:pPr>
        <w:pStyle w:val="ConsPlusNonformat"/>
        <w:spacing w:line="276" w:lineRule="auto"/>
        <w:rPr>
          <w:rFonts w:ascii="Times New Roman" w:hAnsi="Times New Roman" w:cs="Times New Roman"/>
          <w:sz w:val="24"/>
          <w:szCs w:val="24"/>
        </w:rPr>
      </w:pPr>
      <w:r w:rsidRPr="00781007">
        <w:rPr>
          <w:rFonts w:ascii="Times New Roman" w:hAnsi="Times New Roman" w:cs="Times New Roman"/>
          <w:sz w:val="24"/>
          <w:szCs w:val="24"/>
        </w:rPr>
        <w:t>Принято: _____________________________________________________________________</w:t>
      </w:r>
    </w:p>
    <w:p w:rsidR="00B32EAB" w:rsidRPr="00781007" w:rsidRDefault="00B32EAB" w:rsidP="00516CB9">
      <w:pPr>
        <w:pStyle w:val="ConsPlusNonformat"/>
        <w:spacing w:line="276" w:lineRule="auto"/>
        <w:rPr>
          <w:rFonts w:ascii="Times New Roman" w:hAnsi="Times New Roman" w:cs="Times New Roman"/>
          <w:sz w:val="24"/>
          <w:szCs w:val="24"/>
        </w:rPr>
      </w:pPr>
      <w:r w:rsidRPr="00781007">
        <w:rPr>
          <w:rFonts w:ascii="Times New Roman" w:hAnsi="Times New Roman" w:cs="Times New Roman"/>
          <w:sz w:val="24"/>
          <w:szCs w:val="24"/>
        </w:rPr>
        <w:t xml:space="preserve">                                          (Ф.И.О. работника организатора торгов)</w:t>
      </w:r>
    </w:p>
    <w:p w:rsidR="00B32EAB" w:rsidRPr="00781007" w:rsidRDefault="00B32EAB" w:rsidP="00230707">
      <w:pPr>
        <w:pStyle w:val="ConsPlusNonformat"/>
        <w:spacing w:line="211" w:lineRule="auto"/>
        <w:rPr>
          <w:rFonts w:ascii="Times New Roman" w:hAnsi="Times New Roman" w:cs="Times New Roman"/>
          <w:sz w:val="24"/>
          <w:szCs w:val="24"/>
        </w:rPr>
      </w:pPr>
    </w:p>
    <w:p w:rsidR="00B32EAB" w:rsidRPr="00781007" w:rsidRDefault="00B32EAB" w:rsidP="00230707">
      <w:pPr>
        <w:pStyle w:val="ConsPlusNonformat"/>
        <w:spacing w:line="211" w:lineRule="auto"/>
        <w:rPr>
          <w:rFonts w:ascii="Times New Roman" w:hAnsi="Times New Roman" w:cs="Times New Roman"/>
          <w:sz w:val="24"/>
          <w:szCs w:val="24"/>
        </w:rPr>
      </w:pPr>
      <w:r w:rsidRPr="00781007">
        <w:rPr>
          <w:rFonts w:ascii="Times New Roman" w:hAnsi="Times New Roman" w:cs="Times New Roman"/>
          <w:sz w:val="24"/>
          <w:szCs w:val="24"/>
        </w:rPr>
        <w:t>«___» __________ 20 __ года      время ________ за № ______      ________________________</w:t>
      </w:r>
    </w:p>
    <w:p w:rsidR="00B32EAB" w:rsidRPr="00781007" w:rsidRDefault="00B32EAB" w:rsidP="00516CB9">
      <w:pPr>
        <w:pStyle w:val="ConsPlusNonformat"/>
        <w:spacing w:line="211" w:lineRule="auto"/>
        <w:ind w:left="7080" w:firstLine="708"/>
        <w:rPr>
          <w:rFonts w:ascii="Times New Roman" w:hAnsi="Times New Roman" w:cs="Times New Roman"/>
          <w:sz w:val="24"/>
          <w:szCs w:val="24"/>
        </w:rPr>
      </w:pPr>
      <w:r w:rsidRPr="00781007">
        <w:rPr>
          <w:rFonts w:ascii="Times New Roman" w:hAnsi="Times New Roman" w:cs="Times New Roman"/>
          <w:sz w:val="24"/>
          <w:szCs w:val="24"/>
        </w:rPr>
        <w:t xml:space="preserve"> (подпись)</w:t>
      </w:r>
    </w:p>
    <w:p w:rsidR="00B32EAB" w:rsidRPr="00781007" w:rsidRDefault="00B32EAB" w:rsidP="00230707">
      <w:pPr>
        <w:spacing w:after="0"/>
        <w:rPr>
          <w:rFonts w:ascii="Times New Roman" w:hAnsi="Times New Roman"/>
          <w:sz w:val="24"/>
          <w:szCs w:val="24"/>
        </w:rPr>
      </w:pPr>
    </w:p>
    <w:p w:rsidR="00B32EAB" w:rsidRPr="00781007" w:rsidRDefault="00B32EAB" w:rsidP="00AE764C">
      <w:pPr>
        <w:spacing w:after="0"/>
        <w:jc w:val="right"/>
        <w:rPr>
          <w:rFonts w:ascii="Times New Roman" w:hAnsi="Times New Roman"/>
          <w:sz w:val="24"/>
          <w:szCs w:val="24"/>
        </w:rPr>
      </w:pPr>
    </w:p>
    <w:p w:rsidR="00B32EAB" w:rsidRPr="00781007" w:rsidRDefault="00B32EAB" w:rsidP="00AE764C">
      <w:pPr>
        <w:spacing w:after="0"/>
        <w:jc w:val="right"/>
        <w:rPr>
          <w:rFonts w:ascii="Times New Roman" w:hAnsi="Times New Roman"/>
          <w:sz w:val="24"/>
          <w:szCs w:val="24"/>
        </w:rPr>
      </w:pPr>
    </w:p>
    <w:p w:rsidR="00B32EAB" w:rsidRPr="00781007" w:rsidRDefault="00B32EAB" w:rsidP="00AE764C">
      <w:pPr>
        <w:spacing w:after="0"/>
        <w:jc w:val="right"/>
        <w:rPr>
          <w:rFonts w:ascii="Times New Roman" w:hAnsi="Times New Roman"/>
          <w:sz w:val="24"/>
          <w:szCs w:val="24"/>
        </w:rPr>
      </w:pPr>
    </w:p>
    <w:p w:rsidR="00B32EAB" w:rsidRPr="00781007" w:rsidRDefault="00B32EAB" w:rsidP="00AE764C">
      <w:pPr>
        <w:spacing w:after="0"/>
        <w:jc w:val="right"/>
        <w:rPr>
          <w:rFonts w:ascii="Times New Roman" w:hAnsi="Times New Roman"/>
          <w:sz w:val="24"/>
          <w:szCs w:val="24"/>
        </w:rPr>
      </w:pPr>
      <w:r w:rsidRPr="00781007">
        <w:rPr>
          <w:rFonts w:ascii="Times New Roman" w:hAnsi="Times New Roman"/>
          <w:sz w:val="24"/>
          <w:szCs w:val="24"/>
        </w:rPr>
        <w:t>Приложение № 6</w:t>
      </w:r>
    </w:p>
    <w:p w:rsidR="00781007" w:rsidRPr="00781007" w:rsidRDefault="00781007" w:rsidP="00781007">
      <w:pPr>
        <w:pStyle w:val="af1"/>
        <w:spacing w:after="0" w:line="240" w:lineRule="auto"/>
        <w:jc w:val="right"/>
        <w:rPr>
          <w:rFonts w:ascii="Times New Roman" w:hAnsi="Times New Roman"/>
          <w:b/>
          <w:sz w:val="24"/>
          <w:szCs w:val="24"/>
        </w:rPr>
      </w:pPr>
      <w:r>
        <w:rPr>
          <w:rFonts w:ascii="Times New Roman" w:hAnsi="Times New Roman"/>
          <w:sz w:val="24"/>
          <w:szCs w:val="24"/>
        </w:rPr>
        <w:t>к</w:t>
      </w:r>
      <w:r w:rsidRPr="00781007">
        <w:rPr>
          <w:rFonts w:ascii="Times New Roman" w:hAnsi="Times New Roman"/>
          <w:sz w:val="24"/>
          <w:szCs w:val="24"/>
        </w:rPr>
        <w:t xml:space="preserve"> постановлени</w:t>
      </w:r>
      <w:r>
        <w:rPr>
          <w:rFonts w:ascii="Times New Roman" w:hAnsi="Times New Roman"/>
          <w:sz w:val="24"/>
          <w:szCs w:val="24"/>
        </w:rPr>
        <w:t>ю</w:t>
      </w:r>
      <w:r w:rsidRPr="00781007">
        <w:rPr>
          <w:rFonts w:ascii="Times New Roman" w:hAnsi="Times New Roman"/>
          <w:sz w:val="24"/>
          <w:szCs w:val="24"/>
        </w:rPr>
        <w:t xml:space="preserve"> администрации </w:t>
      </w:r>
    </w:p>
    <w:p w:rsidR="00781007" w:rsidRPr="00781007" w:rsidRDefault="00781007" w:rsidP="00781007">
      <w:pPr>
        <w:pStyle w:val="af1"/>
        <w:spacing w:after="0" w:line="240" w:lineRule="auto"/>
        <w:jc w:val="right"/>
        <w:rPr>
          <w:rFonts w:ascii="Times New Roman" w:hAnsi="Times New Roman"/>
          <w:b/>
          <w:sz w:val="24"/>
          <w:szCs w:val="24"/>
        </w:rPr>
      </w:pPr>
      <w:r w:rsidRPr="00781007">
        <w:rPr>
          <w:rFonts w:ascii="Times New Roman" w:hAnsi="Times New Roman"/>
          <w:sz w:val="24"/>
          <w:szCs w:val="24"/>
        </w:rPr>
        <w:t>Манычского сельского поселения</w:t>
      </w:r>
    </w:p>
    <w:p w:rsidR="00B32EAB" w:rsidRPr="00781007" w:rsidRDefault="00B32EAB" w:rsidP="00E13D1B">
      <w:pPr>
        <w:pStyle w:val="af1"/>
        <w:spacing w:after="0" w:line="240" w:lineRule="auto"/>
        <w:jc w:val="right"/>
        <w:rPr>
          <w:rFonts w:ascii="Times New Roman" w:hAnsi="Times New Roman"/>
          <w:b/>
          <w:sz w:val="24"/>
          <w:szCs w:val="24"/>
        </w:rPr>
      </w:pPr>
      <w:r w:rsidRPr="00781007">
        <w:rPr>
          <w:rFonts w:ascii="Times New Roman" w:hAnsi="Times New Roman"/>
          <w:sz w:val="24"/>
          <w:szCs w:val="24"/>
        </w:rPr>
        <w:t xml:space="preserve">от  </w:t>
      </w:r>
      <w:r w:rsidR="00781007">
        <w:rPr>
          <w:rFonts w:ascii="Times New Roman" w:hAnsi="Times New Roman"/>
          <w:sz w:val="24"/>
          <w:szCs w:val="24"/>
        </w:rPr>
        <w:t>14.10.2016г.</w:t>
      </w:r>
      <w:r w:rsidRPr="00781007">
        <w:rPr>
          <w:rFonts w:ascii="Times New Roman" w:hAnsi="Times New Roman"/>
          <w:sz w:val="24"/>
          <w:szCs w:val="24"/>
        </w:rPr>
        <w:t xml:space="preserve">  № </w:t>
      </w:r>
      <w:r w:rsidR="00781007">
        <w:rPr>
          <w:rFonts w:ascii="Times New Roman" w:hAnsi="Times New Roman"/>
          <w:sz w:val="24"/>
          <w:szCs w:val="24"/>
        </w:rPr>
        <w:t>5</w:t>
      </w:r>
    </w:p>
    <w:p w:rsidR="00B32EAB" w:rsidRPr="00781007" w:rsidRDefault="00B32EAB" w:rsidP="0096530E">
      <w:pPr>
        <w:jc w:val="center"/>
        <w:rPr>
          <w:rFonts w:ascii="Times New Roman" w:hAnsi="Times New Roman"/>
          <w:sz w:val="24"/>
          <w:szCs w:val="24"/>
        </w:rPr>
      </w:pPr>
    </w:p>
    <w:p w:rsidR="00B32EAB" w:rsidRPr="00781007" w:rsidRDefault="00B32EAB" w:rsidP="0096530E">
      <w:pPr>
        <w:jc w:val="center"/>
        <w:rPr>
          <w:rFonts w:ascii="Times New Roman" w:hAnsi="Times New Roman"/>
          <w:sz w:val="24"/>
          <w:szCs w:val="24"/>
        </w:rPr>
      </w:pPr>
      <w:r w:rsidRPr="00781007">
        <w:rPr>
          <w:rFonts w:ascii="Times New Roman" w:hAnsi="Times New Roman"/>
          <w:sz w:val="24"/>
          <w:szCs w:val="24"/>
        </w:rPr>
        <w:t>СОСТАВ</w:t>
      </w:r>
    </w:p>
    <w:p w:rsidR="00B32EAB" w:rsidRPr="00781007" w:rsidRDefault="00B32EAB" w:rsidP="0096530E">
      <w:pPr>
        <w:jc w:val="center"/>
        <w:rPr>
          <w:rFonts w:ascii="Times New Roman" w:hAnsi="Times New Roman"/>
          <w:sz w:val="24"/>
          <w:szCs w:val="24"/>
        </w:rPr>
      </w:pPr>
      <w:r w:rsidRPr="00781007">
        <w:rPr>
          <w:rFonts w:ascii="Times New Roman" w:hAnsi="Times New Roman"/>
          <w:sz w:val="24"/>
          <w:szCs w:val="24"/>
        </w:rPr>
        <w:t xml:space="preserve"> комиссии по проведению торгов по приобретению права на размещение нестационарных торговых объектов на территории Манычского сельского поселения</w:t>
      </w:r>
    </w:p>
    <w:tbl>
      <w:tblPr>
        <w:tblW w:w="10314" w:type="dxa"/>
        <w:tblLook w:val="00A0"/>
      </w:tblPr>
      <w:tblGrid>
        <w:gridCol w:w="3369"/>
        <w:gridCol w:w="310"/>
        <w:gridCol w:w="6635"/>
      </w:tblGrid>
      <w:tr w:rsidR="00B32EAB" w:rsidRPr="00781007" w:rsidTr="00473D9B">
        <w:tc>
          <w:tcPr>
            <w:tcW w:w="3369" w:type="dxa"/>
          </w:tcPr>
          <w:p w:rsidR="00B32EAB" w:rsidRPr="00781007" w:rsidRDefault="00B32EAB" w:rsidP="0096530E">
            <w:pPr>
              <w:spacing w:after="120" w:line="240" w:lineRule="auto"/>
              <w:ind w:right="-28"/>
              <w:rPr>
                <w:rFonts w:ascii="Times New Roman" w:hAnsi="Times New Roman"/>
                <w:sz w:val="24"/>
                <w:szCs w:val="24"/>
              </w:rPr>
            </w:pPr>
            <w:r w:rsidRPr="00781007">
              <w:rPr>
                <w:rFonts w:ascii="Times New Roman" w:hAnsi="Times New Roman"/>
                <w:sz w:val="24"/>
                <w:szCs w:val="24"/>
              </w:rPr>
              <w:t>Председатель комиссии:</w:t>
            </w:r>
          </w:p>
          <w:p w:rsidR="00B32EAB" w:rsidRPr="00781007" w:rsidRDefault="00B32EAB" w:rsidP="0096530E">
            <w:pPr>
              <w:spacing w:after="0" w:line="240" w:lineRule="auto"/>
              <w:ind w:right="-26"/>
              <w:rPr>
                <w:rFonts w:ascii="Times New Roman" w:hAnsi="Times New Roman"/>
                <w:sz w:val="24"/>
                <w:szCs w:val="24"/>
              </w:rPr>
            </w:pPr>
            <w:r w:rsidRPr="00781007">
              <w:rPr>
                <w:rFonts w:ascii="Times New Roman" w:hAnsi="Times New Roman"/>
                <w:sz w:val="24"/>
                <w:szCs w:val="24"/>
              </w:rPr>
              <w:t>Галина Павловна</w:t>
            </w:r>
          </w:p>
          <w:p w:rsidR="00B32EAB" w:rsidRPr="00781007" w:rsidRDefault="00B32EAB" w:rsidP="0096530E">
            <w:pPr>
              <w:spacing w:after="0" w:line="240" w:lineRule="auto"/>
              <w:ind w:right="-26"/>
              <w:rPr>
                <w:rFonts w:ascii="Times New Roman" w:hAnsi="Times New Roman"/>
                <w:sz w:val="24"/>
                <w:szCs w:val="24"/>
              </w:rPr>
            </w:pPr>
            <w:r w:rsidRPr="00781007">
              <w:rPr>
                <w:rFonts w:ascii="Times New Roman" w:hAnsi="Times New Roman"/>
                <w:sz w:val="24"/>
                <w:szCs w:val="24"/>
              </w:rPr>
              <w:t>Бавина</w:t>
            </w:r>
          </w:p>
        </w:tc>
        <w:tc>
          <w:tcPr>
            <w:tcW w:w="310" w:type="dxa"/>
          </w:tcPr>
          <w:p w:rsidR="00B32EAB" w:rsidRPr="00781007" w:rsidRDefault="00B32EAB" w:rsidP="0096530E">
            <w:pPr>
              <w:spacing w:after="0" w:line="240" w:lineRule="auto"/>
              <w:jc w:val="center"/>
              <w:rPr>
                <w:rFonts w:ascii="Times New Roman" w:hAnsi="Times New Roman"/>
                <w:sz w:val="24"/>
                <w:szCs w:val="24"/>
              </w:rPr>
            </w:pPr>
          </w:p>
          <w:p w:rsidR="00B32EAB" w:rsidRPr="00781007" w:rsidRDefault="00B32EAB" w:rsidP="0096530E">
            <w:pPr>
              <w:spacing w:after="0" w:line="240" w:lineRule="auto"/>
              <w:jc w:val="center"/>
              <w:rPr>
                <w:rFonts w:ascii="Times New Roman" w:hAnsi="Times New Roman"/>
                <w:sz w:val="24"/>
                <w:szCs w:val="24"/>
              </w:rPr>
            </w:pPr>
            <w:r w:rsidRPr="00781007">
              <w:rPr>
                <w:rFonts w:ascii="Times New Roman" w:hAnsi="Times New Roman"/>
                <w:sz w:val="24"/>
                <w:szCs w:val="24"/>
              </w:rPr>
              <w:t>-</w:t>
            </w:r>
          </w:p>
          <w:p w:rsidR="00B32EAB" w:rsidRPr="00781007" w:rsidRDefault="00B32EAB" w:rsidP="0096530E">
            <w:pPr>
              <w:spacing w:after="0" w:line="240" w:lineRule="auto"/>
              <w:ind w:right="-26"/>
              <w:jc w:val="center"/>
              <w:rPr>
                <w:rFonts w:ascii="Times New Roman" w:hAnsi="Times New Roman"/>
                <w:sz w:val="24"/>
                <w:szCs w:val="24"/>
              </w:rPr>
            </w:pPr>
          </w:p>
        </w:tc>
        <w:tc>
          <w:tcPr>
            <w:tcW w:w="6635" w:type="dxa"/>
          </w:tcPr>
          <w:p w:rsidR="00B32EAB" w:rsidRPr="00781007" w:rsidRDefault="00B32EAB" w:rsidP="0096530E">
            <w:pPr>
              <w:spacing w:after="0" w:line="240" w:lineRule="auto"/>
              <w:ind w:right="-26"/>
              <w:rPr>
                <w:rFonts w:ascii="Times New Roman" w:hAnsi="Times New Roman"/>
                <w:sz w:val="24"/>
                <w:szCs w:val="24"/>
              </w:rPr>
            </w:pPr>
          </w:p>
          <w:p w:rsidR="00B32EAB" w:rsidRPr="00781007" w:rsidRDefault="00B32EAB" w:rsidP="0096530E">
            <w:pPr>
              <w:spacing w:after="0" w:line="240" w:lineRule="auto"/>
              <w:ind w:right="-26"/>
              <w:rPr>
                <w:rFonts w:ascii="Times New Roman" w:hAnsi="Times New Roman"/>
                <w:sz w:val="24"/>
                <w:szCs w:val="24"/>
              </w:rPr>
            </w:pPr>
            <w:r w:rsidRPr="00781007">
              <w:rPr>
                <w:rFonts w:ascii="Times New Roman" w:hAnsi="Times New Roman"/>
                <w:sz w:val="24"/>
                <w:szCs w:val="24"/>
              </w:rPr>
              <w:t xml:space="preserve">глава Администрации Манычского  сельского поселения </w:t>
            </w:r>
          </w:p>
        </w:tc>
      </w:tr>
      <w:tr w:rsidR="00B32EAB" w:rsidRPr="00781007" w:rsidTr="00473D9B">
        <w:tc>
          <w:tcPr>
            <w:tcW w:w="3369" w:type="dxa"/>
          </w:tcPr>
          <w:p w:rsidR="00B32EAB" w:rsidRPr="00781007" w:rsidRDefault="00B32EAB" w:rsidP="0096530E">
            <w:pPr>
              <w:spacing w:after="0"/>
              <w:ind w:right="-28"/>
              <w:rPr>
                <w:rFonts w:ascii="Times New Roman" w:hAnsi="Times New Roman"/>
                <w:sz w:val="24"/>
                <w:szCs w:val="24"/>
              </w:rPr>
            </w:pPr>
          </w:p>
          <w:p w:rsidR="00B32EAB" w:rsidRPr="00781007" w:rsidRDefault="00B32EAB" w:rsidP="0096530E">
            <w:pPr>
              <w:spacing w:after="0"/>
              <w:ind w:right="-28"/>
              <w:rPr>
                <w:rFonts w:ascii="Times New Roman" w:hAnsi="Times New Roman"/>
                <w:sz w:val="24"/>
                <w:szCs w:val="24"/>
              </w:rPr>
            </w:pPr>
            <w:r w:rsidRPr="00781007">
              <w:rPr>
                <w:rFonts w:ascii="Times New Roman" w:hAnsi="Times New Roman"/>
                <w:sz w:val="24"/>
                <w:szCs w:val="24"/>
              </w:rPr>
              <w:t>Аукционист:</w:t>
            </w:r>
          </w:p>
          <w:p w:rsidR="00B32EAB" w:rsidRPr="00781007" w:rsidRDefault="00B32EAB" w:rsidP="0096530E">
            <w:pPr>
              <w:spacing w:after="0"/>
              <w:ind w:right="-28"/>
              <w:rPr>
                <w:rFonts w:ascii="Times New Roman" w:hAnsi="Times New Roman"/>
                <w:sz w:val="24"/>
                <w:szCs w:val="24"/>
              </w:rPr>
            </w:pPr>
            <w:r w:rsidRPr="00781007">
              <w:rPr>
                <w:rFonts w:ascii="Times New Roman" w:hAnsi="Times New Roman"/>
                <w:sz w:val="24"/>
                <w:szCs w:val="24"/>
              </w:rPr>
              <w:t>Оксана Александровна</w:t>
            </w:r>
          </w:p>
          <w:p w:rsidR="00B32EAB" w:rsidRPr="00781007" w:rsidRDefault="00B32EAB" w:rsidP="0096530E">
            <w:pPr>
              <w:spacing w:after="0"/>
              <w:ind w:right="-28"/>
              <w:rPr>
                <w:rFonts w:ascii="Times New Roman" w:hAnsi="Times New Roman"/>
                <w:sz w:val="24"/>
                <w:szCs w:val="24"/>
              </w:rPr>
            </w:pPr>
            <w:r w:rsidRPr="00781007">
              <w:rPr>
                <w:rFonts w:ascii="Times New Roman" w:hAnsi="Times New Roman"/>
                <w:sz w:val="24"/>
                <w:szCs w:val="24"/>
              </w:rPr>
              <w:t>Прилепина</w:t>
            </w:r>
          </w:p>
        </w:tc>
        <w:tc>
          <w:tcPr>
            <w:tcW w:w="310" w:type="dxa"/>
          </w:tcPr>
          <w:p w:rsidR="00B32EAB" w:rsidRPr="00781007" w:rsidRDefault="00B32EAB" w:rsidP="0096530E">
            <w:pPr>
              <w:spacing w:after="0"/>
              <w:ind w:right="-28"/>
              <w:jc w:val="center"/>
              <w:rPr>
                <w:rFonts w:ascii="Times New Roman" w:hAnsi="Times New Roman"/>
                <w:sz w:val="24"/>
                <w:szCs w:val="24"/>
              </w:rPr>
            </w:pPr>
          </w:p>
          <w:p w:rsidR="00B32EAB" w:rsidRPr="00781007" w:rsidRDefault="00B32EAB" w:rsidP="0096530E">
            <w:pPr>
              <w:spacing w:after="0"/>
              <w:ind w:right="-28"/>
              <w:rPr>
                <w:rFonts w:ascii="Times New Roman" w:hAnsi="Times New Roman"/>
                <w:sz w:val="24"/>
                <w:szCs w:val="24"/>
              </w:rPr>
            </w:pPr>
            <w:r w:rsidRPr="00781007">
              <w:rPr>
                <w:rFonts w:ascii="Times New Roman" w:hAnsi="Times New Roman"/>
                <w:sz w:val="24"/>
                <w:szCs w:val="24"/>
              </w:rPr>
              <w:t>-</w:t>
            </w:r>
          </w:p>
        </w:tc>
        <w:tc>
          <w:tcPr>
            <w:tcW w:w="6635" w:type="dxa"/>
          </w:tcPr>
          <w:p w:rsidR="00B32EAB" w:rsidRPr="00781007" w:rsidRDefault="00B32EAB" w:rsidP="0096530E">
            <w:pPr>
              <w:spacing w:after="0"/>
              <w:ind w:right="-28"/>
              <w:rPr>
                <w:rFonts w:ascii="Times New Roman" w:hAnsi="Times New Roman"/>
                <w:sz w:val="24"/>
                <w:szCs w:val="24"/>
              </w:rPr>
            </w:pPr>
          </w:p>
          <w:p w:rsidR="00B32EAB" w:rsidRPr="00781007" w:rsidRDefault="00B32EAB" w:rsidP="0096530E">
            <w:pPr>
              <w:spacing w:after="0" w:line="240" w:lineRule="auto"/>
              <w:jc w:val="both"/>
              <w:rPr>
                <w:rFonts w:ascii="Times New Roman" w:hAnsi="Times New Roman"/>
                <w:sz w:val="24"/>
                <w:szCs w:val="24"/>
              </w:rPr>
            </w:pPr>
            <w:r w:rsidRPr="00781007">
              <w:rPr>
                <w:rFonts w:ascii="Times New Roman" w:hAnsi="Times New Roman"/>
                <w:sz w:val="24"/>
                <w:szCs w:val="24"/>
              </w:rPr>
              <w:t>Ведущий специалист по земельным  и имущественным отношениям Администрации Манычского сельского поселения</w:t>
            </w:r>
          </w:p>
          <w:p w:rsidR="00B32EAB" w:rsidRPr="00781007" w:rsidRDefault="00B32EAB" w:rsidP="0096530E">
            <w:pPr>
              <w:spacing w:after="0"/>
              <w:ind w:right="-28"/>
              <w:rPr>
                <w:rFonts w:ascii="Times New Roman" w:hAnsi="Times New Roman"/>
                <w:sz w:val="24"/>
                <w:szCs w:val="24"/>
              </w:rPr>
            </w:pPr>
          </w:p>
        </w:tc>
      </w:tr>
      <w:tr w:rsidR="00B32EAB" w:rsidRPr="00781007" w:rsidTr="00473D9B">
        <w:tc>
          <w:tcPr>
            <w:tcW w:w="3369" w:type="dxa"/>
          </w:tcPr>
          <w:p w:rsidR="00B32EAB" w:rsidRPr="00781007" w:rsidRDefault="00B32EAB" w:rsidP="00473D9B">
            <w:pPr>
              <w:ind w:right="-26"/>
              <w:rPr>
                <w:rFonts w:ascii="Times New Roman" w:hAnsi="Times New Roman"/>
                <w:sz w:val="24"/>
                <w:szCs w:val="24"/>
              </w:rPr>
            </w:pPr>
          </w:p>
        </w:tc>
        <w:tc>
          <w:tcPr>
            <w:tcW w:w="310" w:type="dxa"/>
          </w:tcPr>
          <w:p w:rsidR="00B32EAB" w:rsidRPr="00781007" w:rsidRDefault="00B32EAB" w:rsidP="00473D9B">
            <w:pPr>
              <w:ind w:right="-26"/>
              <w:jc w:val="center"/>
              <w:rPr>
                <w:rFonts w:ascii="Times New Roman" w:hAnsi="Times New Roman"/>
                <w:sz w:val="24"/>
                <w:szCs w:val="24"/>
              </w:rPr>
            </w:pPr>
          </w:p>
        </w:tc>
        <w:tc>
          <w:tcPr>
            <w:tcW w:w="6635" w:type="dxa"/>
          </w:tcPr>
          <w:p w:rsidR="00B32EAB" w:rsidRPr="00781007" w:rsidRDefault="00B32EAB" w:rsidP="00473D9B">
            <w:pPr>
              <w:ind w:right="-26"/>
              <w:rPr>
                <w:rFonts w:ascii="Times New Roman" w:hAnsi="Times New Roman"/>
                <w:sz w:val="24"/>
                <w:szCs w:val="24"/>
              </w:rPr>
            </w:pPr>
          </w:p>
        </w:tc>
      </w:tr>
      <w:tr w:rsidR="00B32EAB" w:rsidRPr="00781007" w:rsidTr="00473D9B">
        <w:tc>
          <w:tcPr>
            <w:tcW w:w="10314" w:type="dxa"/>
            <w:gridSpan w:val="3"/>
          </w:tcPr>
          <w:p w:rsidR="00B32EAB" w:rsidRPr="00781007" w:rsidRDefault="00B32EAB" w:rsidP="00473D9B">
            <w:pPr>
              <w:ind w:right="-26"/>
              <w:rPr>
                <w:rFonts w:ascii="Times New Roman" w:hAnsi="Times New Roman"/>
                <w:sz w:val="24"/>
                <w:szCs w:val="24"/>
              </w:rPr>
            </w:pPr>
            <w:r w:rsidRPr="00781007">
              <w:rPr>
                <w:rFonts w:ascii="Times New Roman" w:hAnsi="Times New Roman"/>
                <w:sz w:val="24"/>
                <w:szCs w:val="24"/>
              </w:rPr>
              <w:t xml:space="preserve">                                             Члены комиссии:</w:t>
            </w:r>
          </w:p>
        </w:tc>
      </w:tr>
      <w:tr w:rsidR="00B32EAB" w:rsidRPr="00781007" w:rsidTr="00473D9B">
        <w:tc>
          <w:tcPr>
            <w:tcW w:w="3369" w:type="dxa"/>
          </w:tcPr>
          <w:p w:rsidR="00B32EAB" w:rsidRPr="00781007" w:rsidRDefault="00B32EAB" w:rsidP="00473D9B">
            <w:pPr>
              <w:ind w:right="-26"/>
              <w:rPr>
                <w:rFonts w:ascii="Times New Roman" w:hAnsi="Times New Roman"/>
                <w:sz w:val="24"/>
                <w:szCs w:val="24"/>
              </w:rPr>
            </w:pPr>
            <w:r w:rsidRPr="00781007">
              <w:rPr>
                <w:rFonts w:ascii="Times New Roman" w:hAnsi="Times New Roman"/>
                <w:sz w:val="24"/>
                <w:szCs w:val="24"/>
              </w:rPr>
              <w:t xml:space="preserve">Млкеян </w:t>
            </w:r>
          </w:p>
          <w:p w:rsidR="00B32EAB" w:rsidRPr="00781007" w:rsidRDefault="00B32EAB" w:rsidP="00473D9B">
            <w:pPr>
              <w:ind w:right="-26"/>
              <w:rPr>
                <w:rFonts w:ascii="Times New Roman" w:hAnsi="Times New Roman"/>
                <w:sz w:val="24"/>
                <w:szCs w:val="24"/>
              </w:rPr>
            </w:pPr>
            <w:r w:rsidRPr="00781007">
              <w:rPr>
                <w:rFonts w:ascii="Times New Roman" w:hAnsi="Times New Roman"/>
                <w:sz w:val="24"/>
                <w:szCs w:val="24"/>
              </w:rPr>
              <w:t>Теглине Гагиковна</w:t>
            </w:r>
          </w:p>
        </w:tc>
        <w:tc>
          <w:tcPr>
            <w:tcW w:w="310" w:type="dxa"/>
          </w:tcPr>
          <w:p w:rsidR="00B32EAB" w:rsidRPr="00781007" w:rsidRDefault="00B32EAB" w:rsidP="00473D9B">
            <w:pPr>
              <w:ind w:right="-26"/>
              <w:jc w:val="center"/>
              <w:rPr>
                <w:rFonts w:ascii="Times New Roman" w:hAnsi="Times New Roman"/>
                <w:sz w:val="24"/>
                <w:szCs w:val="24"/>
              </w:rPr>
            </w:pPr>
            <w:r w:rsidRPr="00781007">
              <w:rPr>
                <w:rFonts w:ascii="Times New Roman" w:hAnsi="Times New Roman"/>
                <w:sz w:val="24"/>
                <w:szCs w:val="24"/>
              </w:rPr>
              <w:t>-</w:t>
            </w:r>
          </w:p>
        </w:tc>
        <w:tc>
          <w:tcPr>
            <w:tcW w:w="6635" w:type="dxa"/>
          </w:tcPr>
          <w:p w:rsidR="00B32EAB" w:rsidRPr="00781007" w:rsidRDefault="00B32EAB" w:rsidP="00C14419">
            <w:pPr>
              <w:ind w:right="-26"/>
              <w:rPr>
                <w:rFonts w:ascii="Times New Roman" w:hAnsi="Times New Roman"/>
                <w:sz w:val="24"/>
                <w:szCs w:val="24"/>
              </w:rPr>
            </w:pPr>
            <w:r w:rsidRPr="00781007">
              <w:rPr>
                <w:rFonts w:ascii="Times New Roman" w:hAnsi="Times New Roman"/>
                <w:sz w:val="24"/>
                <w:szCs w:val="24"/>
              </w:rPr>
              <w:t>Ведущий специалист - экономист администрации Манычского сельского поселения</w:t>
            </w:r>
          </w:p>
        </w:tc>
      </w:tr>
      <w:tr w:rsidR="00B32EAB" w:rsidRPr="00781007" w:rsidTr="00473D9B">
        <w:tc>
          <w:tcPr>
            <w:tcW w:w="3369" w:type="dxa"/>
          </w:tcPr>
          <w:p w:rsidR="00B32EAB" w:rsidRPr="00781007" w:rsidRDefault="00B32EAB" w:rsidP="00CB494A">
            <w:pPr>
              <w:ind w:right="-26"/>
              <w:rPr>
                <w:rFonts w:ascii="Times New Roman" w:hAnsi="Times New Roman"/>
                <w:sz w:val="24"/>
                <w:szCs w:val="24"/>
              </w:rPr>
            </w:pPr>
            <w:r w:rsidRPr="00781007">
              <w:rPr>
                <w:rFonts w:ascii="Times New Roman" w:hAnsi="Times New Roman"/>
                <w:sz w:val="24"/>
                <w:szCs w:val="24"/>
              </w:rPr>
              <w:t xml:space="preserve">Максимкина </w:t>
            </w:r>
          </w:p>
          <w:p w:rsidR="00B32EAB" w:rsidRPr="00781007" w:rsidRDefault="00B32EAB" w:rsidP="00CB494A">
            <w:pPr>
              <w:ind w:right="-26"/>
              <w:rPr>
                <w:rFonts w:ascii="Times New Roman" w:hAnsi="Times New Roman"/>
                <w:sz w:val="24"/>
                <w:szCs w:val="24"/>
              </w:rPr>
            </w:pPr>
            <w:r w:rsidRPr="00781007">
              <w:rPr>
                <w:rFonts w:ascii="Times New Roman" w:hAnsi="Times New Roman"/>
                <w:sz w:val="24"/>
                <w:szCs w:val="24"/>
              </w:rPr>
              <w:t>Екатерина Владимировна</w:t>
            </w:r>
          </w:p>
        </w:tc>
        <w:tc>
          <w:tcPr>
            <w:tcW w:w="310" w:type="dxa"/>
          </w:tcPr>
          <w:p w:rsidR="00B32EAB" w:rsidRPr="00781007" w:rsidRDefault="00B32EAB" w:rsidP="00CB494A">
            <w:pPr>
              <w:ind w:right="-26"/>
              <w:jc w:val="center"/>
              <w:rPr>
                <w:rFonts w:ascii="Times New Roman" w:hAnsi="Times New Roman"/>
                <w:sz w:val="24"/>
                <w:szCs w:val="24"/>
              </w:rPr>
            </w:pPr>
            <w:r w:rsidRPr="00781007">
              <w:rPr>
                <w:rFonts w:ascii="Times New Roman" w:hAnsi="Times New Roman"/>
                <w:sz w:val="24"/>
                <w:szCs w:val="24"/>
              </w:rPr>
              <w:t>-</w:t>
            </w:r>
          </w:p>
        </w:tc>
        <w:tc>
          <w:tcPr>
            <w:tcW w:w="6635" w:type="dxa"/>
          </w:tcPr>
          <w:p w:rsidR="00B32EAB" w:rsidRPr="00781007" w:rsidRDefault="00B32EAB" w:rsidP="00CB494A">
            <w:pPr>
              <w:ind w:right="-26"/>
              <w:rPr>
                <w:rFonts w:ascii="Times New Roman" w:hAnsi="Times New Roman"/>
                <w:sz w:val="24"/>
                <w:szCs w:val="24"/>
              </w:rPr>
            </w:pPr>
            <w:r w:rsidRPr="00781007">
              <w:rPr>
                <w:rFonts w:ascii="Times New Roman" w:hAnsi="Times New Roman"/>
                <w:sz w:val="24"/>
                <w:szCs w:val="24"/>
              </w:rPr>
              <w:t xml:space="preserve">Главный бухгалтер администрации с Манычского </w:t>
            </w:r>
            <w:r w:rsidR="00781007">
              <w:rPr>
                <w:rFonts w:ascii="Times New Roman" w:hAnsi="Times New Roman"/>
                <w:sz w:val="24"/>
                <w:szCs w:val="24"/>
              </w:rPr>
              <w:t>с</w:t>
            </w:r>
            <w:r w:rsidRPr="00781007">
              <w:rPr>
                <w:rFonts w:ascii="Times New Roman" w:hAnsi="Times New Roman"/>
                <w:sz w:val="24"/>
                <w:szCs w:val="24"/>
              </w:rPr>
              <w:t>ельского поселения</w:t>
            </w:r>
          </w:p>
          <w:p w:rsidR="00B32EAB" w:rsidRPr="00781007" w:rsidRDefault="00B32EAB" w:rsidP="00CB494A">
            <w:pPr>
              <w:ind w:right="-26"/>
              <w:rPr>
                <w:rFonts w:ascii="Times New Roman" w:hAnsi="Times New Roman"/>
                <w:sz w:val="24"/>
                <w:szCs w:val="24"/>
              </w:rPr>
            </w:pPr>
          </w:p>
        </w:tc>
      </w:tr>
      <w:tr w:rsidR="00B32EAB" w:rsidRPr="00781007" w:rsidTr="00473D9B">
        <w:tc>
          <w:tcPr>
            <w:tcW w:w="3369" w:type="dxa"/>
          </w:tcPr>
          <w:p w:rsidR="00B32EAB" w:rsidRPr="00781007" w:rsidRDefault="00B32EAB" w:rsidP="00473D9B">
            <w:pPr>
              <w:ind w:right="-26"/>
              <w:rPr>
                <w:rFonts w:ascii="Times New Roman" w:hAnsi="Times New Roman"/>
                <w:sz w:val="24"/>
                <w:szCs w:val="24"/>
              </w:rPr>
            </w:pPr>
            <w:r w:rsidRPr="00781007">
              <w:rPr>
                <w:rFonts w:ascii="Times New Roman" w:hAnsi="Times New Roman"/>
                <w:sz w:val="24"/>
                <w:szCs w:val="24"/>
              </w:rPr>
              <w:t xml:space="preserve">Дудченко </w:t>
            </w:r>
          </w:p>
          <w:p w:rsidR="00B32EAB" w:rsidRPr="00781007" w:rsidRDefault="00B32EAB" w:rsidP="00473D9B">
            <w:pPr>
              <w:ind w:right="-26"/>
              <w:rPr>
                <w:rFonts w:ascii="Times New Roman" w:hAnsi="Times New Roman"/>
                <w:sz w:val="24"/>
                <w:szCs w:val="24"/>
              </w:rPr>
            </w:pPr>
            <w:r w:rsidRPr="00781007">
              <w:rPr>
                <w:rFonts w:ascii="Times New Roman" w:hAnsi="Times New Roman"/>
                <w:sz w:val="24"/>
                <w:szCs w:val="24"/>
              </w:rPr>
              <w:t>Светлана Михайловна</w:t>
            </w:r>
          </w:p>
        </w:tc>
        <w:tc>
          <w:tcPr>
            <w:tcW w:w="310" w:type="dxa"/>
          </w:tcPr>
          <w:p w:rsidR="00B32EAB" w:rsidRPr="00781007" w:rsidRDefault="00B32EAB" w:rsidP="00473D9B">
            <w:pPr>
              <w:ind w:right="-26"/>
              <w:jc w:val="center"/>
              <w:rPr>
                <w:rFonts w:ascii="Times New Roman" w:hAnsi="Times New Roman"/>
                <w:sz w:val="24"/>
                <w:szCs w:val="24"/>
              </w:rPr>
            </w:pPr>
            <w:r w:rsidRPr="00781007">
              <w:rPr>
                <w:rFonts w:ascii="Times New Roman" w:hAnsi="Times New Roman"/>
                <w:sz w:val="24"/>
                <w:szCs w:val="24"/>
              </w:rPr>
              <w:t>-</w:t>
            </w:r>
          </w:p>
        </w:tc>
        <w:tc>
          <w:tcPr>
            <w:tcW w:w="6635" w:type="dxa"/>
          </w:tcPr>
          <w:p w:rsidR="00B32EAB" w:rsidRPr="00781007" w:rsidRDefault="00B32EAB" w:rsidP="00473D9B">
            <w:pPr>
              <w:ind w:right="-26"/>
              <w:rPr>
                <w:rFonts w:ascii="Times New Roman" w:hAnsi="Times New Roman"/>
                <w:sz w:val="24"/>
                <w:szCs w:val="24"/>
              </w:rPr>
            </w:pPr>
            <w:r w:rsidRPr="00781007">
              <w:rPr>
                <w:rFonts w:ascii="Times New Roman" w:hAnsi="Times New Roman"/>
                <w:sz w:val="24"/>
                <w:szCs w:val="24"/>
              </w:rPr>
              <w:t>Ведущий специалист по правовой и кадровой работе</w:t>
            </w:r>
          </w:p>
        </w:tc>
      </w:tr>
      <w:tr w:rsidR="00B32EAB" w:rsidRPr="00781007" w:rsidTr="00473D9B">
        <w:tc>
          <w:tcPr>
            <w:tcW w:w="3369" w:type="dxa"/>
          </w:tcPr>
          <w:p w:rsidR="00B32EAB" w:rsidRPr="00781007" w:rsidRDefault="00B32EAB" w:rsidP="00473D9B">
            <w:pPr>
              <w:ind w:right="-26"/>
              <w:rPr>
                <w:rFonts w:ascii="Times New Roman" w:hAnsi="Times New Roman"/>
                <w:sz w:val="24"/>
                <w:szCs w:val="24"/>
              </w:rPr>
            </w:pPr>
          </w:p>
        </w:tc>
        <w:tc>
          <w:tcPr>
            <w:tcW w:w="310" w:type="dxa"/>
          </w:tcPr>
          <w:p w:rsidR="00B32EAB" w:rsidRPr="00781007" w:rsidRDefault="00B32EAB" w:rsidP="00473D9B">
            <w:pPr>
              <w:ind w:right="-26"/>
              <w:jc w:val="center"/>
              <w:rPr>
                <w:rFonts w:ascii="Times New Roman" w:hAnsi="Times New Roman"/>
                <w:sz w:val="24"/>
                <w:szCs w:val="24"/>
              </w:rPr>
            </w:pPr>
          </w:p>
        </w:tc>
        <w:tc>
          <w:tcPr>
            <w:tcW w:w="6635" w:type="dxa"/>
          </w:tcPr>
          <w:p w:rsidR="00B32EAB" w:rsidRPr="00781007" w:rsidRDefault="00B32EAB" w:rsidP="00473D9B">
            <w:pPr>
              <w:ind w:right="-26"/>
              <w:rPr>
                <w:rFonts w:ascii="Times New Roman" w:hAnsi="Times New Roman"/>
                <w:sz w:val="24"/>
                <w:szCs w:val="24"/>
              </w:rPr>
            </w:pPr>
          </w:p>
        </w:tc>
      </w:tr>
    </w:tbl>
    <w:p w:rsidR="00B32EAB" w:rsidRPr="00781007" w:rsidRDefault="00B32EAB" w:rsidP="00BF34A9">
      <w:pPr>
        <w:pStyle w:val="af0"/>
        <w:spacing w:before="0" w:beforeAutospacing="0" w:after="0"/>
        <w:rPr>
          <w:b/>
          <w:bCs/>
        </w:rPr>
      </w:pPr>
    </w:p>
    <w:sectPr w:rsidR="00B32EAB" w:rsidRPr="00781007" w:rsidSect="000913C2">
      <w:footerReference w:type="even" r:id="rId8"/>
      <w:footerReference w:type="default" r:id="rId9"/>
      <w:pgSz w:w="11906" w:h="16838"/>
      <w:pgMar w:top="1134" w:right="1304" w:bottom="709" w:left="851" w:header="720"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FA9" w:rsidRDefault="00460FA9" w:rsidP="001D47D4">
      <w:pPr>
        <w:spacing w:after="0" w:line="240" w:lineRule="auto"/>
      </w:pPr>
      <w:r>
        <w:separator/>
      </w:r>
    </w:p>
  </w:endnote>
  <w:endnote w:type="continuationSeparator" w:id="1">
    <w:p w:rsidR="00460FA9" w:rsidRDefault="00460FA9" w:rsidP="001D4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007" w:rsidRDefault="00781007" w:rsidP="00D9664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81007" w:rsidRDefault="00781007" w:rsidP="00D96640">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007" w:rsidRDefault="00781007" w:rsidP="00D9664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42D02">
      <w:rPr>
        <w:rStyle w:val="aa"/>
        <w:noProof/>
      </w:rPr>
      <w:t>24</w:t>
    </w:r>
    <w:r>
      <w:rPr>
        <w:rStyle w:val="aa"/>
      </w:rPr>
      <w:fldChar w:fldCharType="end"/>
    </w:r>
  </w:p>
  <w:p w:rsidR="00781007" w:rsidRDefault="00781007" w:rsidP="00D96640">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FA9" w:rsidRDefault="00460FA9" w:rsidP="001D47D4">
      <w:pPr>
        <w:spacing w:after="0" w:line="240" w:lineRule="auto"/>
      </w:pPr>
      <w:r>
        <w:separator/>
      </w:r>
    </w:p>
  </w:footnote>
  <w:footnote w:type="continuationSeparator" w:id="1">
    <w:p w:rsidR="00460FA9" w:rsidRDefault="00460FA9" w:rsidP="001D47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6DA6"/>
    <w:multiLevelType w:val="hybridMultilevel"/>
    <w:tmpl w:val="B2760F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BC61B9"/>
    <w:multiLevelType w:val="hybridMultilevel"/>
    <w:tmpl w:val="8912E11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F54914"/>
    <w:multiLevelType w:val="multilevel"/>
    <w:tmpl w:val="7C788B0C"/>
    <w:lvl w:ilvl="0">
      <w:start w:val="2"/>
      <w:numFmt w:val="decimal"/>
      <w:lvlText w:val="%1."/>
      <w:lvlJc w:val="left"/>
      <w:pPr>
        <w:tabs>
          <w:tab w:val="num" w:pos="720"/>
        </w:tabs>
        <w:ind w:left="720" w:hanging="360"/>
      </w:pPr>
      <w:rPr>
        <w:rFonts w:cs="Times New Roman"/>
      </w:rPr>
    </w:lvl>
    <w:lvl w:ilvl="1">
      <w:start w:val="7"/>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81004FD"/>
    <w:multiLevelType w:val="multilevel"/>
    <w:tmpl w:val="A14C64E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0C043199"/>
    <w:multiLevelType w:val="multilevel"/>
    <w:tmpl w:val="072A52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F5F5D25"/>
    <w:multiLevelType w:val="multilevel"/>
    <w:tmpl w:val="301646C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5"/>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0AA0A2D"/>
    <w:multiLevelType w:val="multilevel"/>
    <w:tmpl w:val="DAB01ECE"/>
    <w:lvl w:ilvl="0">
      <w:start w:val="1"/>
      <w:numFmt w:val="decimal"/>
      <w:lvlText w:val="%1."/>
      <w:lvlJc w:val="left"/>
      <w:pPr>
        <w:ind w:left="1069" w:hanging="360"/>
      </w:pPr>
      <w:rPr>
        <w:rFonts w:cs="Times New Roman" w:hint="default"/>
        <w:spacing w:val="-20"/>
        <w:kern w:val="0"/>
      </w:rPr>
    </w:lvl>
    <w:lvl w:ilvl="1">
      <w:start w:val="1"/>
      <w:numFmt w:val="decimal"/>
      <w:isLgl/>
      <w:lvlText w:val="%1.%2."/>
      <w:lvlJc w:val="left"/>
      <w:pPr>
        <w:ind w:left="1429" w:hanging="720"/>
      </w:pPr>
      <w:rPr>
        <w:rFonts w:eastAsia="Times New Roman" w:cs="Times New Roman" w:hint="default"/>
      </w:rPr>
    </w:lvl>
    <w:lvl w:ilvl="2">
      <w:start w:val="1"/>
      <w:numFmt w:val="decimal"/>
      <w:isLgl/>
      <w:lvlText w:val="%1.%2.%3."/>
      <w:lvlJc w:val="left"/>
      <w:pPr>
        <w:ind w:left="1429" w:hanging="720"/>
      </w:pPr>
      <w:rPr>
        <w:rFonts w:eastAsia="Times New Roman" w:cs="Times New Roman" w:hint="default"/>
      </w:rPr>
    </w:lvl>
    <w:lvl w:ilvl="3">
      <w:start w:val="1"/>
      <w:numFmt w:val="decimal"/>
      <w:isLgl/>
      <w:lvlText w:val="%1.%2.%3.%4."/>
      <w:lvlJc w:val="left"/>
      <w:pPr>
        <w:ind w:left="1789" w:hanging="1080"/>
      </w:pPr>
      <w:rPr>
        <w:rFonts w:eastAsia="Times New Roman" w:cs="Times New Roman" w:hint="default"/>
      </w:rPr>
    </w:lvl>
    <w:lvl w:ilvl="4">
      <w:start w:val="1"/>
      <w:numFmt w:val="decimal"/>
      <w:isLgl/>
      <w:lvlText w:val="%1.%2.%3.%4.%5."/>
      <w:lvlJc w:val="left"/>
      <w:pPr>
        <w:ind w:left="1789" w:hanging="1080"/>
      </w:pPr>
      <w:rPr>
        <w:rFonts w:eastAsia="Times New Roman" w:cs="Times New Roman" w:hint="default"/>
      </w:rPr>
    </w:lvl>
    <w:lvl w:ilvl="5">
      <w:start w:val="1"/>
      <w:numFmt w:val="decimal"/>
      <w:isLgl/>
      <w:lvlText w:val="%1.%2.%3.%4.%5.%6."/>
      <w:lvlJc w:val="left"/>
      <w:pPr>
        <w:ind w:left="2149" w:hanging="1440"/>
      </w:pPr>
      <w:rPr>
        <w:rFonts w:eastAsia="Times New Roman" w:cs="Times New Roman" w:hint="default"/>
      </w:rPr>
    </w:lvl>
    <w:lvl w:ilvl="6">
      <w:start w:val="1"/>
      <w:numFmt w:val="decimal"/>
      <w:isLgl/>
      <w:lvlText w:val="%1.%2.%3.%4.%5.%6.%7."/>
      <w:lvlJc w:val="left"/>
      <w:pPr>
        <w:ind w:left="2149" w:hanging="1440"/>
      </w:pPr>
      <w:rPr>
        <w:rFonts w:eastAsia="Times New Roman" w:cs="Times New Roman" w:hint="default"/>
      </w:rPr>
    </w:lvl>
    <w:lvl w:ilvl="7">
      <w:start w:val="1"/>
      <w:numFmt w:val="decimal"/>
      <w:isLgl/>
      <w:lvlText w:val="%1.%2.%3.%4.%5.%6.%7.%8."/>
      <w:lvlJc w:val="left"/>
      <w:pPr>
        <w:ind w:left="2509" w:hanging="1800"/>
      </w:pPr>
      <w:rPr>
        <w:rFonts w:eastAsia="Times New Roman" w:cs="Times New Roman" w:hint="default"/>
      </w:rPr>
    </w:lvl>
    <w:lvl w:ilvl="8">
      <w:start w:val="1"/>
      <w:numFmt w:val="decimal"/>
      <w:isLgl/>
      <w:lvlText w:val="%1.%2.%3.%4.%5.%6.%7.%8.%9."/>
      <w:lvlJc w:val="left"/>
      <w:pPr>
        <w:ind w:left="2869" w:hanging="2160"/>
      </w:pPr>
      <w:rPr>
        <w:rFonts w:eastAsia="Times New Roman" w:cs="Times New Roman" w:hint="default"/>
      </w:rPr>
    </w:lvl>
  </w:abstractNum>
  <w:abstractNum w:abstractNumId="7">
    <w:nsid w:val="18982EBF"/>
    <w:multiLevelType w:val="hybridMultilevel"/>
    <w:tmpl w:val="2B76D20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67424B"/>
    <w:multiLevelType w:val="hybridMultilevel"/>
    <w:tmpl w:val="F4DC234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A92D76"/>
    <w:multiLevelType w:val="multilevel"/>
    <w:tmpl w:val="436A9156"/>
    <w:lvl w:ilvl="0">
      <w:start w:val="2"/>
      <w:numFmt w:val="decimal"/>
      <w:lvlText w:val="%1."/>
      <w:lvlJc w:val="left"/>
      <w:pPr>
        <w:ind w:left="720" w:hanging="360"/>
      </w:pPr>
      <w:rPr>
        <w:rFonts w:cs="Times New Roman" w:hint="default"/>
      </w:rPr>
    </w:lvl>
    <w:lvl w:ilvl="1">
      <w:start w:val="8"/>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0">
    <w:nsid w:val="26781206"/>
    <w:multiLevelType w:val="multilevel"/>
    <w:tmpl w:val="9D2622F2"/>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267D3C08"/>
    <w:multiLevelType w:val="hybridMultilevel"/>
    <w:tmpl w:val="8DCE9F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C2B17A1"/>
    <w:multiLevelType w:val="hybridMultilevel"/>
    <w:tmpl w:val="7FCC57D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EA7296"/>
    <w:multiLevelType w:val="hybridMultilevel"/>
    <w:tmpl w:val="7E16909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3B4FEF"/>
    <w:multiLevelType w:val="hybridMultilevel"/>
    <w:tmpl w:val="823E12B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6970739"/>
    <w:multiLevelType w:val="multilevel"/>
    <w:tmpl w:val="9F04F8C8"/>
    <w:lvl w:ilvl="0">
      <w:start w:val="5"/>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F84648E"/>
    <w:multiLevelType w:val="hybridMultilevel"/>
    <w:tmpl w:val="D550083C"/>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8923ACF"/>
    <w:multiLevelType w:val="hybridMultilevel"/>
    <w:tmpl w:val="A27A8E7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4EF5455C"/>
    <w:multiLevelType w:val="multilevel"/>
    <w:tmpl w:val="C5668C78"/>
    <w:lvl w:ilvl="0">
      <w:start w:val="1"/>
      <w:numFmt w:val="decimal"/>
      <w:lvlText w:val="%1."/>
      <w:lvlJc w:val="left"/>
      <w:pPr>
        <w:ind w:left="720" w:hanging="360"/>
      </w:pPr>
      <w:rPr>
        <w:rFonts w:cs="Times New Roman" w:hint="default"/>
      </w:rPr>
    </w:lvl>
    <w:lvl w:ilvl="1">
      <w:start w:val="10"/>
      <w:numFmt w:val="decimal"/>
      <w:isLgl/>
      <w:lvlText w:val="%1.%2."/>
      <w:lvlJc w:val="left"/>
      <w:pPr>
        <w:ind w:left="1104" w:hanging="744"/>
      </w:pPr>
      <w:rPr>
        <w:rFonts w:cs="Times New Roman" w:hint="default"/>
      </w:rPr>
    </w:lvl>
    <w:lvl w:ilvl="2">
      <w:start w:val="1"/>
      <w:numFmt w:val="decimal"/>
      <w:isLgl/>
      <w:lvlText w:val="%1.%2.%3."/>
      <w:lvlJc w:val="left"/>
      <w:pPr>
        <w:ind w:left="1104" w:hanging="744"/>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nsid w:val="52D3300C"/>
    <w:multiLevelType w:val="hybridMultilevel"/>
    <w:tmpl w:val="EB3AD66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92C3E39"/>
    <w:multiLevelType w:val="hybridMultilevel"/>
    <w:tmpl w:val="C054E2C2"/>
    <w:lvl w:ilvl="0" w:tplc="1E6EBB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F5B461A"/>
    <w:multiLevelType w:val="hybridMultilevel"/>
    <w:tmpl w:val="1B68B01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FBA7E82"/>
    <w:multiLevelType w:val="hybridMultilevel"/>
    <w:tmpl w:val="35042BEA"/>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3">
    <w:nsid w:val="707219D4"/>
    <w:multiLevelType w:val="hybridMultilevel"/>
    <w:tmpl w:val="16E6D4AA"/>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92648D"/>
    <w:multiLevelType w:val="hybridMultilevel"/>
    <w:tmpl w:val="894ED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4A64659"/>
    <w:multiLevelType w:val="hybridMultilevel"/>
    <w:tmpl w:val="0D90A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D144132"/>
    <w:multiLevelType w:val="hybridMultilevel"/>
    <w:tmpl w:val="C4324042"/>
    <w:lvl w:ilvl="0" w:tplc="1E6EBB4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DC533BE"/>
    <w:multiLevelType w:val="hybridMultilevel"/>
    <w:tmpl w:val="F7CC0B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FF07799"/>
    <w:multiLevelType w:val="hybridMultilevel"/>
    <w:tmpl w:val="FEBAB90E"/>
    <w:lvl w:ilvl="0" w:tplc="0419000F">
      <w:start w:val="1"/>
      <w:numFmt w:val="decimal"/>
      <w:lvlText w:val="%1."/>
      <w:lvlJc w:val="left"/>
      <w:pPr>
        <w:ind w:left="2130" w:hanging="360"/>
      </w:pPr>
      <w:rPr>
        <w:rFonts w:cs="Times New Roman"/>
      </w:rPr>
    </w:lvl>
    <w:lvl w:ilvl="1" w:tplc="04190019" w:tentative="1">
      <w:start w:val="1"/>
      <w:numFmt w:val="lowerLetter"/>
      <w:lvlText w:val="%2."/>
      <w:lvlJc w:val="left"/>
      <w:pPr>
        <w:ind w:left="2850" w:hanging="360"/>
      </w:pPr>
      <w:rPr>
        <w:rFonts w:cs="Times New Roman"/>
      </w:rPr>
    </w:lvl>
    <w:lvl w:ilvl="2" w:tplc="0419001B" w:tentative="1">
      <w:start w:val="1"/>
      <w:numFmt w:val="lowerRoman"/>
      <w:lvlText w:val="%3."/>
      <w:lvlJc w:val="right"/>
      <w:pPr>
        <w:ind w:left="3570" w:hanging="180"/>
      </w:pPr>
      <w:rPr>
        <w:rFonts w:cs="Times New Roman"/>
      </w:rPr>
    </w:lvl>
    <w:lvl w:ilvl="3" w:tplc="0419000F" w:tentative="1">
      <w:start w:val="1"/>
      <w:numFmt w:val="decimal"/>
      <w:lvlText w:val="%4."/>
      <w:lvlJc w:val="left"/>
      <w:pPr>
        <w:ind w:left="4290" w:hanging="360"/>
      </w:pPr>
      <w:rPr>
        <w:rFonts w:cs="Times New Roman"/>
      </w:rPr>
    </w:lvl>
    <w:lvl w:ilvl="4" w:tplc="04190019" w:tentative="1">
      <w:start w:val="1"/>
      <w:numFmt w:val="lowerLetter"/>
      <w:lvlText w:val="%5."/>
      <w:lvlJc w:val="left"/>
      <w:pPr>
        <w:ind w:left="5010" w:hanging="360"/>
      </w:pPr>
      <w:rPr>
        <w:rFonts w:cs="Times New Roman"/>
      </w:rPr>
    </w:lvl>
    <w:lvl w:ilvl="5" w:tplc="0419001B" w:tentative="1">
      <w:start w:val="1"/>
      <w:numFmt w:val="lowerRoman"/>
      <w:lvlText w:val="%6."/>
      <w:lvlJc w:val="right"/>
      <w:pPr>
        <w:ind w:left="5730" w:hanging="180"/>
      </w:pPr>
      <w:rPr>
        <w:rFonts w:cs="Times New Roman"/>
      </w:rPr>
    </w:lvl>
    <w:lvl w:ilvl="6" w:tplc="0419000F" w:tentative="1">
      <w:start w:val="1"/>
      <w:numFmt w:val="decimal"/>
      <w:lvlText w:val="%7."/>
      <w:lvlJc w:val="left"/>
      <w:pPr>
        <w:ind w:left="6450" w:hanging="360"/>
      </w:pPr>
      <w:rPr>
        <w:rFonts w:cs="Times New Roman"/>
      </w:rPr>
    </w:lvl>
    <w:lvl w:ilvl="7" w:tplc="04190019" w:tentative="1">
      <w:start w:val="1"/>
      <w:numFmt w:val="lowerLetter"/>
      <w:lvlText w:val="%8."/>
      <w:lvlJc w:val="left"/>
      <w:pPr>
        <w:ind w:left="7170" w:hanging="360"/>
      </w:pPr>
      <w:rPr>
        <w:rFonts w:cs="Times New Roman"/>
      </w:rPr>
    </w:lvl>
    <w:lvl w:ilvl="8" w:tplc="0419001B" w:tentative="1">
      <w:start w:val="1"/>
      <w:numFmt w:val="lowerRoman"/>
      <w:lvlText w:val="%9."/>
      <w:lvlJc w:val="right"/>
      <w:pPr>
        <w:ind w:left="7890" w:hanging="180"/>
      </w:pPr>
      <w:rPr>
        <w:rFonts w:cs="Times New Roman"/>
      </w:rPr>
    </w:lvl>
  </w:abstractNum>
  <w:num w:numId="1">
    <w:abstractNumId w:val="3"/>
  </w:num>
  <w:num w:numId="2">
    <w:abstractNumId w:val="18"/>
  </w:num>
  <w:num w:numId="3">
    <w:abstractNumId w:val="10"/>
  </w:num>
  <w:num w:numId="4">
    <w:abstractNumId w:val="0"/>
  </w:num>
  <w:num w:numId="5">
    <w:abstractNumId w:val="21"/>
  </w:num>
  <w:num w:numId="6">
    <w:abstractNumId w:val="6"/>
  </w:num>
  <w:num w:numId="7">
    <w:abstractNumId w:val="1"/>
  </w:num>
  <w:num w:numId="8">
    <w:abstractNumId w:val="23"/>
  </w:num>
  <w:num w:numId="9">
    <w:abstractNumId w:val="12"/>
  </w:num>
  <w:num w:numId="10">
    <w:abstractNumId w:val="20"/>
  </w:num>
  <w:num w:numId="11">
    <w:abstractNumId w:val="26"/>
  </w:num>
  <w:num w:numId="12">
    <w:abstractNumId w:val="19"/>
  </w:num>
  <w:num w:numId="13">
    <w:abstractNumId w:val="8"/>
  </w:num>
  <w:num w:numId="14">
    <w:abstractNumId w:val="7"/>
  </w:num>
  <w:num w:numId="15">
    <w:abstractNumId w:val="14"/>
  </w:num>
  <w:num w:numId="16">
    <w:abstractNumId w:val="16"/>
  </w:num>
  <w:num w:numId="17">
    <w:abstractNumId w:val="13"/>
  </w:num>
  <w:num w:numId="18">
    <w:abstractNumId w:val="9"/>
  </w:num>
  <w:num w:numId="19">
    <w:abstractNumId w:val="5"/>
  </w:num>
  <w:num w:numId="20">
    <w:abstractNumId w:val="2"/>
  </w:num>
  <w:num w:numId="21">
    <w:abstractNumId w:val="15"/>
  </w:num>
  <w:num w:numId="22">
    <w:abstractNumId w:val="4"/>
  </w:num>
  <w:num w:numId="23">
    <w:abstractNumId w:val="27"/>
  </w:num>
  <w:num w:numId="24">
    <w:abstractNumId w:val="24"/>
  </w:num>
  <w:num w:numId="25">
    <w:abstractNumId w:val="28"/>
  </w:num>
  <w:num w:numId="26">
    <w:abstractNumId w:val="25"/>
  </w:num>
  <w:num w:numId="27">
    <w:abstractNumId w:val="17"/>
  </w:num>
  <w:num w:numId="28">
    <w:abstractNumId w:val="22"/>
  </w:num>
  <w:num w:numId="29">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rsids>
    <w:rsidRoot w:val="00AC7E49"/>
    <w:rsid w:val="0000123A"/>
    <w:rsid w:val="00006679"/>
    <w:rsid w:val="00010285"/>
    <w:rsid w:val="00014DE2"/>
    <w:rsid w:val="00030C5D"/>
    <w:rsid w:val="0003132F"/>
    <w:rsid w:val="00034B24"/>
    <w:rsid w:val="000410C4"/>
    <w:rsid w:val="000414DF"/>
    <w:rsid w:val="00042161"/>
    <w:rsid w:val="00071CEB"/>
    <w:rsid w:val="00074C53"/>
    <w:rsid w:val="000853D1"/>
    <w:rsid w:val="000913C2"/>
    <w:rsid w:val="000A10CD"/>
    <w:rsid w:val="000C1C4B"/>
    <w:rsid w:val="000C1F35"/>
    <w:rsid w:val="000C3BFB"/>
    <w:rsid w:val="000D6C89"/>
    <w:rsid w:val="000E13C3"/>
    <w:rsid w:val="000E7164"/>
    <w:rsid w:val="0010537A"/>
    <w:rsid w:val="00110B1E"/>
    <w:rsid w:val="001169BB"/>
    <w:rsid w:val="00124670"/>
    <w:rsid w:val="00130867"/>
    <w:rsid w:val="001310B6"/>
    <w:rsid w:val="00132DF4"/>
    <w:rsid w:val="0013694C"/>
    <w:rsid w:val="001375E1"/>
    <w:rsid w:val="00143AD1"/>
    <w:rsid w:val="00144267"/>
    <w:rsid w:val="00156B3E"/>
    <w:rsid w:val="00166CD8"/>
    <w:rsid w:val="00170CB9"/>
    <w:rsid w:val="00174131"/>
    <w:rsid w:val="00183863"/>
    <w:rsid w:val="001860C8"/>
    <w:rsid w:val="00193B6B"/>
    <w:rsid w:val="001A43DA"/>
    <w:rsid w:val="001A5B33"/>
    <w:rsid w:val="001B2AA8"/>
    <w:rsid w:val="001B7866"/>
    <w:rsid w:val="001D47D4"/>
    <w:rsid w:val="001F08B1"/>
    <w:rsid w:val="001F6547"/>
    <w:rsid w:val="002069D5"/>
    <w:rsid w:val="002079EC"/>
    <w:rsid w:val="00214E67"/>
    <w:rsid w:val="002221BC"/>
    <w:rsid w:val="00230707"/>
    <w:rsid w:val="00230B95"/>
    <w:rsid w:val="0024258A"/>
    <w:rsid w:val="00251F62"/>
    <w:rsid w:val="00252A52"/>
    <w:rsid w:val="00255341"/>
    <w:rsid w:val="00266FFB"/>
    <w:rsid w:val="00285ABD"/>
    <w:rsid w:val="002950EB"/>
    <w:rsid w:val="002A1A99"/>
    <w:rsid w:val="002A234D"/>
    <w:rsid w:val="002B568C"/>
    <w:rsid w:val="002C0D03"/>
    <w:rsid w:val="002C1E69"/>
    <w:rsid w:val="002C6C9A"/>
    <w:rsid w:val="002D1849"/>
    <w:rsid w:val="002D323D"/>
    <w:rsid w:val="002D519A"/>
    <w:rsid w:val="002D6F55"/>
    <w:rsid w:val="002F095F"/>
    <w:rsid w:val="003009C0"/>
    <w:rsid w:val="0031033A"/>
    <w:rsid w:val="00312761"/>
    <w:rsid w:val="003240FB"/>
    <w:rsid w:val="003269E6"/>
    <w:rsid w:val="00326F94"/>
    <w:rsid w:val="00331F16"/>
    <w:rsid w:val="003332E2"/>
    <w:rsid w:val="00334100"/>
    <w:rsid w:val="00337EA2"/>
    <w:rsid w:val="00342463"/>
    <w:rsid w:val="003471C0"/>
    <w:rsid w:val="00364466"/>
    <w:rsid w:val="00365FD9"/>
    <w:rsid w:val="00372A44"/>
    <w:rsid w:val="00373E9E"/>
    <w:rsid w:val="003776F0"/>
    <w:rsid w:val="00382586"/>
    <w:rsid w:val="003834D3"/>
    <w:rsid w:val="00384D56"/>
    <w:rsid w:val="0038702B"/>
    <w:rsid w:val="003A360F"/>
    <w:rsid w:val="003B37E2"/>
    <w:rsid w:val="003C30C2"/>
    <w:rsid w:val="003E6AFA"/>
    <w:rsid w:val="003F5CCB"/>
    <w:rsid w:val="0040685F"/>
    <w:rsid w:val="0040783D"/>
    <w:rsid w:val="00410241"/>
    <w:rsid w:val="00431E96"/>
    <w:rsid w:val="0043303E"/>
    <w:rsid w:val="00437EF0"/>
    <w:rsid w:val="0044104C"/>
    <w:rsid w:val="004436DB"/>
    <w:rsid w:val="004459A8"/>
    <w:rsid w:val="00460FA9"/>
    <w:rsid w:val="00461E21"/>
    <w:rsid w:val="004633CD"/>
    <w:rsid w:val="004667A4"/>
    <w:rsid w:val="004718BB"/>
    <w:rsid w:val="00473D9B"/>
    <w:rsid w:val="00485A39"/>
    <w:rsid w:val="00491AF7"/>
    <w:rsid w:val="004943C2"/>
    <w:rsid w:val="00496058"/>
    <w:rsid w:val="00497D3D"/>
    <w:rsid w:val="004A7EB4"/>
    <w:rsid w:val="004E0E52"/>
    <w:rsid w:val="004E3D4F"/>
    <w:rsid w:val="00504DB8"/>
    <w:rsid w:val="00510468"/>
    <w:rsid w:val="00516CB9"/>
    <w:rsid w:val="00517404"/>
    <w:rsid w:val="00522218"/>
    <w:rsid w:val="0052445D"/>
    <w:rsid w:val="00531ECE"/>
    <w:rsid w:val="00542F6E"/>
    <w:rsid w:val="00543A36"/>
    <w:rsid w:val="0057554E"/>
    <w:rsid w:val="00575B46"/>
    <w:rsid w:val="0059508C"/>
    <w:rsid w:val="00596A01"/>
    <w:rsid w:val="005A4493"/>
    <w:rsid w:val="005B0CA4"/>
    <w:rsid w:val="005B61FC"/>
    <w:rsid w:val="005E1A51"/>
    <w:rsid w:val="005F4337"/>
    <w:rsid w:val="00603D62"/>
    <w:rsid w:val="00605E08"/>
    <w:rsid w:val="00611327"/>
    <w:rsid w:val="006136BE"/>
    <w:rsid w:val="00616552"/>
    <w:rsid w:val="00622F03"/>
    <w:rsid w:val="006254D2"/>
    <w:rsid w:val="00625E6A"/>
    <w:rsid w:val="00630EF7"/>
    <w:rsid w:val="00636BFF"/>
    <w:rsid w:val="00642F89"/>
    <w:rsid w:val="0064585E"/>
    <w:rsid w:val="006501C7"/>
    <w:rsid w:val="006574D8"/>
    <w:rsid w:val="006625CD"/>
    <w:rsid w:val="006654D1"/>
    <w:rsid w:val="00675607"/>
    <w:rsid w:val="006906AF"/>
    <w:rsid w:val="00695EB0"/>
    <w:rsid w:val="006B5BAC"/>
    <w:rsid w:val="006B686D"/>
    <w:rsid w:val="006B6DD9"/>
    <w:rsid w:val="006B73CD"/>
    <w:rsid w:val="006C2230"/>
    <w:rsid w:val="006C3828"/>
    <w:rsid w:val="006C6F36"/>
    <w:rsid w:val="006E217F"/>
    <w:rsid w:val="006F43CD"/>
    <w:rsid w:val="006F69CC"/>
    <w:rsid w:val="00706770"/>
    <w:rsid w:val="0071028B"/>
    <w:rsid w:val="007137BE"/>
    <w:rsid w:val="00715B03"/>
    <w:rsid w:val="0071673D"/>
    <w:rsid w:val="0072091C"/>
    <w:rsid w:val="00724616"/>
    <w:rsid w:val="00733360"/>
    <w:rsid w:val="00736A4A"/>
    <w:rsid w:val="007425E6"/>
    <w:rsid w:val="00743060"/>
    <w:rsid w:val="007450B0"/>
    <w:rsid w:val="007509E7"/>
    <w:rsid w:val="00751BBA"/>
    <w:rsid w:val="00756B65"/>
    <w:rsid w:val="007612E2"/>
    <w:rsid w:val="00762A24"/>
    <w:rsid w:val="007669A7"/>
    <w:rsid w:val="007702DD"/>
    <w:rsid w:val="00772F3E"/>
    <w:rsid w:val="00773C35"/>
    <w:rsid w:val="007742A0"/>
    <w:rsid w:val="00775C12"/>
    <w:rsid w:val="00781007"/>
    <w:rsid w:val="00786902"/>
    <w:rsid w:val="007A0393"/>
    <w:rsid w:val="007A2555"/>
    <w:rsid w:val="007B24F2"/>
    <w:rsid w:val="007B5C28"/>
    <w:rsid w:val="007C6A14"/>
    <w:rsid w:val="007D1443"/>
    <w:rsid w:val="007D6FF5"/>
    <w:rsid w:val="007E1799"/>
    <w:rsid w:val="007E2320"/>
    <w:rsid w:val="007E6679"/>
    <w:rsid w:val="007F42AE"/>
    <w:rsid w:val="007F6613"/>
    <w:rsid w:val="008105A4"/>
    <w:rsid w:val="00816B16"/>
    <w:rsid w:val="008420B8"/>
    <w:rsid w:val="00847828"/>
    <w:rsid w:val="008563E7"/>
    <w:rsid w:val="00862D0B"/>
    <w:rsid w:val="00865401"/>
    <w:rsid w:val="0086713E"/>
    <w:rsid w:val="00877DB1"/>
    <w:rsid w:val="00893192"/>
    <w:rsid w:val="00896CE8"/>
    <w:rsid w:val="008A0FDE"/>
    <w:rsid w:val="008A2437"/>
    <w:rsid w:val="008A24C1"/>
    <w:rsid w:val="008A2A7C"/>
    <w:rsid w:val="008A395F"/>
    <w:rsid w:val="008A5B5F"/>
    <w:rsid w:val="008A5EAA"/>
    <w:rsid w:val="008B6865"/>
    <w:rsid w:val="008D31A4"/>
    <w:rsid w:val="008E3D7D"/>
    <w:rsid w:val="008E3FD4"/>
    <w:rsid w:val="008F0A47"/>
    <w:rsid w:val="008F5C8B"/>
    <w:rsid w:val="008F5DB0"/>
    <w:rsid w:val="00903E71"/>
    <w:rsid w:val="00914ABB"/>
    <w:rsid w:val="00947884"/>
    <w:rsid w:val="00950389"/>
    <w:rsid w:val="00950540"/>
    <w:rsid w:val="009520AE"/>
    <w:rsid w:val="00955D2F"/>
    <w:rsid w:val="00964A94"/>
    <w:rsid w:val="0096530E"/>
    <w:rsid w:val="00966B58"/>
    <w:rsid w:val="009765E7"/>
    <w:rsid w:val="00987D3E"/>
    <w:rsid w:val="009A05B1"/>
    <w:rsid w:val="009A0CC8"/>
    <w:rsid w:val="009A0F5A"/>
    <w:rsid w:val="009A7AC0"/>
    <w:rsid w:val="009B3876"/>
    <w:rsid w:val="009C37ED"/>
    <w:rsid w:val="009C7ADE"/>
    <w:rsid w:val="009C7F22"/>
    <w:rsid w:val="009E27BC"/>
    <w:rsid w:val="009F06D9"/>
    <w:rsid w:val="00A01A70"/>
    <w:rsid w:val="00A06695"/>
    <w:rsid w:val="00A1384C"/>
    <w:rsid w:val="00A1663F"/>
    <w:rsid w:val="00A34289"/>
    <w:rsid w:val="00A34892"/>
    <w:rsid w:val="00A36AEF"/>
    <w:rsid w:val="00A42D02"/>
    <w:rsid w:val="00A5053D"/>
    <w:rsid w:val="00A80101"/>
    <w:rsid w:val="00A81F3D"/>
    <w:rsid w:val="00AB1F2B"/>
    <w:rsid w:val="00AB3958"/>
    <w:rsid w:val="00AC201A"/>
    <w:rsid w:val="00AC5DDD"/>
    <w:rsid w:val="00AC7E49"/>
    <w:rsid w:val="00AE384F"/>
    <w:rsid w:val="00AE764C"/>
    <w:rsid w:val="00AF51AE"/>
    <w:rsid w:val="00B006F3"/>
    <w:rsid w:val="00B0076F"/>
    <w:rsid w:val="00B200F6"/>
    <w:rsid w:val="00B25867"/>
    <w:rsid w:val="00B31999"/>
    <w:rsid w:val="00B32EAB"/>
    <w:rsid w:val="00B4554A"/>
    <w:rsid w:val="00B4782A"/>
    <w:rsid w:val="00B50242"/>
    <w:rsid w:val="00B51603"/>
    <w:rsid w:val="00B54614"/>
    <w:rsid w:val="00B573E4"/>
    <w:rsid w:val="00B574CF"/>
    <w:rsid w:val="00B62760"/>
    <w:rsid w:val="00B63C92"/>
    <w:rsid w:val="00B90DA3"/>
    <w:rsid w:val="00B93F82"/>
    <w:rsid w:val="00BA0FFA"/>
    <w:rsid w:val="00BB2A46"/>
    <w:rsid w:val="00BE0903"/>
    <w:rsid w:val="00BE2192"/>
    <w:rsid w:val="00BE22CD"/>
    <w:rsid w:val="00BE51B8"/>
    <w:rsid w:val="00BE6A90"/>
    <w:rsid w:val="00BF0306"/>
    <w:rsid w:val="00BF34A9"/>
    <w:rsid w:val="00C14419"/>
    <w:rsid w:val="00C2539F"/>
    <w:rsid w:val="00C316E2"/>
    <w:rsid w:val="00C36035"/>
    <w:rsid w:val="00C4004A"/>
    <w:rsid w:val="00C61C0C"/>
    <w:rsid w:val="00C669AC"/>
    <w:rsid w:val="00C71D4E"/>
    <w:rsid w:val="00C75C28"/>
    <w:rsid w:val="00C7747F"/>
    <w:rsid w:val="00C82AB3"/>
    <w:rsid w:val="00C913E6"/>
    <w:rsid w:val="00CA64E6"/>
    <w:rsid w:val="00CB134A"/>
    <w:rsid w:val="00CB1FB7"/>
    <w:rsid w:val="00CB33BF"/>
    <w:rsid w:val="00CB412F"/>
    <w:rsid w:val="00CB4632"/>
    <w:rsid w:val="00CB494A"/>
    <w:rsid w:val="00CC7211"/>
    <w:rsid w:val="00CD4F49"/>
    <w:rsid w:val="00CE5D3A"/>
    <w:rsid w:val="00CF6700"/>
    <w:rsid w:val="00CF71D7"/>
    <w:rsid w:val="00D053FB"/>
    <w:rsid w:val="00D07828"/>
    <w:rsid w:val="00D12A05"/>
    <w:rsid w:val="00D13E75"/>
    <w:rsid w:val="00D1661B"/>
    <w:rsid w:val="00D31D23"/>
    <w:rsid w:val="00D339F9"/>
    <w:rsid w:val="00D42634"/>
    <w:rsid w:val="00D525C1"/>
    <w:rsid w:val="00D53628"/>
    <w:rsid w:val="00D556C1"/>
    <w:rsid w:val="00D73C58"/>
    <w:rsid w:val="00D74157"/>
    <w:rsid w:val="00D750C5"/>
    <w:rsid w:val="00D865D2"/>
    <w:rsid w:val="00D92A51"/>
    <w:rsid w:val="00D96401"/>
    <w:rsid w:val="00D96640"/>
    <w:rsid w:val="00DA15C1"/>
    <w:rsid w:val="00DA26A1"/>
    <w:rsid w:val="00DA692C"/>
    <w:rsid w:val="00DB1F83"/>
    <w:rsid w:val="00DB5D72"/>
    <w:rsid w:val="00DB5E47"/>
    <w:rsid w:val="00DC1900"/>
    <w:rsid w:val="00DC416E"/>
    <w:rsid w:val="00DE3A0D"/>
    <w:rsid w:val="00DF4108"/>
    <w:rsid w:val="00E05668"/>
    <w:rsid w:val="00E13B5D"/>
    <w:rsid w:val="00E13D1B"/>
    <w:rsid w:val="00E140F0"/>
    <w:rsid w:val="00E210B6"/>
    <w:rsid w:val="00E27FED"/>
    <w:rsid w:val="00E47F87"/>
    <w:rsid w:val="00E55AAD"/>
    <w:rsid w:val="00E73F35"/>
    <w:rsid w:val="00E774B6"/>
    <w:rsid w:val="00E92B2D"/>
    <w:rsid w:val="00E93EA9"/>
    <w:rsid w:val="00EB0F73"/>
    <w:rsid w:val="00EB4935"/>
    <w:rsid w:val="00EB7434"/>
    <w:rsid w:val="00EC2682"/>
    <w:rsid w:val="00EC7285"/>
    <w:rsid w:val="00ED2B4D"/>
    <w:rsid w:val="00EE39A8"/>
    <w:rsid w:val="00EE5ED5"/>
    <w:rsid w:val="00EF412B"/>
    <w:rsid w:val="00F01484"/>
    <w:rsid w:val="00F0198F"/>
    <w:rsid w:val="00F038CC"/>
    <w:rsid w:val="00F056A2"/>
    <w:rsid w:val="00F22734"/>
    <w:rsid w:val="00F25324"/>
    <w:rsid w:val="00F269C3"/>
    <w:rsid w:val="00F30C5C"/>
    <w:rsid w:val="00F3281D"/>
    <w:rsid w:val="00F37E3C"/>
    <w:rsid w:val="00F407E3"/>
    <w:rsid w:val="00F41651"/>
    <w:rsid w:val="00F46DF9"/>
    <w:rsid w:val="00F51F80"/>
    <w:rsid w:val="00F569D9"/>
    <w:rsid w:val="00F56BA1"/>
    <w:rsid w:val="00F61828"/>
    <w:rsid w:val="00F62409"/>
    <w:rsid w:val="00F64211"/>
    <w:rsid w:val="00F651D6"/>
    <w:rsid w:val="00F84F87"/>
    <w:rsid w:val="00F8552E"/>
    <w:rsid w:val="00F85F49"/>
    <w:rsid w:val="00F86453"/>
    <w:rsid w:val="00F87C01"/>
    <w:rsid w:val="00F91BFB"/>
    <w:rsid w:val="00F94D6F"/>
    <w:rsid w:val="00F95A69"/>
    <w:rsid w:val="00FA64EC"/>
    <w:rsid w:val="00FB3624"/>
    <w:rsid w:val="00FD2BAA"/>
    <w:rsid w:val="00FD7754"/>
    <w:rsid w:val="00FE1CA2"/>
    <w:rsid w:val="00FE5443"/>
    <w:rsid w:val="00FF1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7D4"/>
    <w:pPr>
      <w:spacing w:after="200" w:line="276" w:lineRule="auto"/>
    </w:pPr>
  </w:style>
  <w:style w:type="paragraph" w:styleId="1">
    <w:name w:val="heading 1"/>
    <w:basedOn w:val="a"/>
    <w:next w:val="a"/>
    <w:link w:val="10"/>
    <w:uiPriority w:val="99"/>
    <w:qFormat/>
    <w:rsid w:val="00AC7E49"/>
    <w:pPr>
      <w:keepNext/>
      <w:overflowPunct w:val="0"/>
      <w:autoSpaceDE w:val="0"/>
      <w:autoSpaceDN w:val="0"/>
      <w:adjustRightInd w:val="0"/>
      <w:spacing w:after="0" w:line="240" w:lineRule="auto"/>
      <w:jc w:val="center"/>
      <w:textAlignment w:val="baseline"/>
      <w:outlineLvl w:val="0"/>
    </w:pPr>
    <w:rPr>
      <w:rFonts w:ascii="Times New Roman" w:hAnsi="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C7E49"/>
    <w:rPr>
      <w:rFonts w:ascii="Times New Roman" w:hAnsi="Times New Roman" w:cs="Times New Roman"/>
      <w:b/>
      <w:sz w:val="20"/>
      <w:szCs w:val="20"/>
    </w:rPr>
  </w:style>
  <w:style w:type="paragraph" w:styleId="a3">
    <w:name w:val="Balloon Text"/>
    <w:basedOn w:val="a"/>
    <w:link w:val="a4"/>
    <w:uiPriority w:val="99"/>
    <w:semiHidden/>
    <w:rsid w:val="00AC7E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C7E49"/>
    <w:rPr>
      <w:rFonts w:ascii="Tahoma" w:hAnsi="Tahoma" w:cs="Tahoma"/>
      <w:sz w:val="16"/>
      <w:szCs w:val="16"/>
    </w:rPr>
  </w:style>
  <w:style w:type="paragraph" w:customStyle="1" w:styleId="11">
    <w:name w:val="Обычный1"/>
    <w:uiPriority w:val="99"/>
    <w:rsid w:val="00AC7E49"/>
    <w:pPr>
      <w:widowControl w:val="0"/>
      <w:spacing w:before="180" w:line="300" w:lineRule="auto"/>
      <w:ind w:firstLine="480"/>
      <w:jc w:val="both"/>
    </w:pPr>
    <w:rPr>
      <w:rFonts w:ascii="Arial" w:hAnsi="Arial"/>
      <w:sz w:val="16"/>
      <w:szCs w:val="20"/>
    </w:rPr>
  </w:style>
  <w:style w:type="character" w:styleId="a5">
    <w:name w:val="Hyperlink"/>
    <w:basedOn w:val="a0"/>
    <w:uiPriority w:val="99"/>
    <w:rsid w:val="00AC7E49"/>
    <w:rPr>
      <w:rFonts w:cs="Times New Roman"/>
      <w:color w:val="0000FF"/>
      <w:u w:val="single"/>
    </w:rPr>
  </w:style>
  <w:style w:type="paragraph" w:styleId="a6">
    <w:name w:val="header"/>
    <w:basedOn w:val="a"/>
    <w:link w:val="a7"/>
    <w:uiPriority w:val="99"/>
    <w:rsid w:val="00AC7E49"/>
    <w:pPr>
      <w:tabs>
        <w:tab w:val="center" w:pos="4677"/>
        <w:tab w:val="right" w:pos="9355"/>
      </w:tabs>
      <w:spacing w:after="0" w:line="240" w:lineRule="auto"/>
    </w:pPr>
    <w:rPr>
      <w:rFonts w:ascii="Times New Roman" w:hAnsi="Times New Roman"/>
      <w:sz w:val="26"/>
      <w:szCs w:val="20"/>
    </w:rPr>
  </w:style>
  <w:style w:type="character" w:customStyle="1" w:styleId="a7">
    <w:name w:val="Верхний колонтитул Знак"/>
    <w:basedOn w:val="a0"/>
    <w:link w:val="a6"/>
    <w:uiPriority w:val="99"/>
    <w:locked/>
    <w:rsid w:val="00AC7E49"/>
    <w:rPr>
      <w:rFonts w:ascii="Times New Roman" w:hAnsi="Times New Roman" w:cs="Times New Roman"/>
      <w:sz w:val="20"/>
      <w:szCs w:val="20"/>
    </w:rPr>
  </w:style>
  <w:style w:type="paragraph" w:styleId="a8">
    <w:name w:val="footer"/>
    <w:basedOn w:val="a"/>
    <w:link w:val="a9"/>
    <w:uiPriority w:val="99"/>
    <w:rsid w:val="00AC7E49"/>
    <w:pPr>
      <w:tabs>
        <w:tab w:val="center" w:pos="4677"/>
        <w:tab w:val="right" w:pos="9355"/>
      </w:tabs>
      <w:spacing w:after="0" w:line="240" w:lineRule="auto"/>
    </w:pPr>
    <w:rPr>
      <w:rFonts w:ascii="Times New Roman" w:hAnsi="Times New Roman"/>
      <w:sz w:val="26"/>
      <w:szCs w:val="20"/>
    </w:rPr>
  </w:style>
  <w:style w:type="character" w:customStyle="1" w:styleId="a9">
    <w:name w:val="Нижний колонтитул Знак"/>
    <w:basedOn w:val="a0"/>
    <w:link w:val="a8"/>
    <w:uiPriority w:val="99"/>
    <w:locked/>
    <w:rsid w:val="00AC7E49"/>
    <w:rPr>
      <w:rFonts w:ascii="Times New Roman" w:hAnsi="Times New Roman" w:cs="Times New Roman"/>
      <w:sz w:val="20"/>
      <w:szCs w:val="20"/>
    </w:rPr>
  </w:style>
  <w:style w:type="character" w:styleId="aa">
    <w:name w:val="page number"/>
    <w:basedOn w:val="a0"/>
    <w:uiPriority w:val="99"/>
    <w:rsid w:val="00AC7E49"/>
    <w:rPr>
      <w:rFonts w:cs="Times New Roman"/>
    </w:rPr>
  </w:style>
  <w:style w:type="table" w:styleId="ab">
    <w:name w:val="Table Grid"/>
    <w:basedOn w:val="a1"/>
    <w:uiPriority w:val="99"/>
    <w:rsid w:val="00AC7E4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AC7E49"/>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AC7E49"/>
    <w:pPr>
      <w:widowControl w:val="0"/>
      <w:autoSpaceDE w:val="0"/>
      <w:autoSpaceDN w:val="0"/>
      <w:adjustRightInd w:val="0"/>
    </w:pPr>
    <w:rPr>
      <w:rFonts w:ascii="Courier New" w:hAnsi="Courier New" w:cs="Courier New"/>
      <w:sz w:val="20"/>
      <w:szCs w:val="20"/>
    </w:rPr>
  </w:style>
  <w:style w:type="paragraph" w:styleId="ac">
    <w:name w:val="List Paragraph"/>
    <w:basedOn w:val="a"/>
    <w:uiPriority w:val="99"/>
    <w:qFormat/>
    <w:rsid w:val="00F407E3"/>
    <w:pPr>
      <w:ind w:left="720"/>
      <w:contextualSpacing/>
    </w:pPr>
    <w:rPr>
      <w:lang w:eastAsia="en-US"/>
    </w:rPr>
  </w:style>
  <w:style w:type="paragraph" w:customStyle="1" w:styleId="stposh">
    <w:name w:val="stposh"/>
    <w:basedOn w:val="a"/>
    <w:uiPriority w:val="99"/>
    <w:rsid w:val="00896CE8"/>
    <w:pPr>
      <w:spacing w:before="100" w:beforeAutospacing="1" w:after="100" w:afterAutospacing="1" w:line="240" w:lineRule="auto"/>
    </w:pPr>
    <w:rPr>
      <w:rFonts w:ascii="Times New Roman" w:hAnsi="Times New Roman"/>
      <w:sz w:val="24"/>
      <w:szCs w:val="24"/>
    </w:rPr>
  </w:style>
  <w:style w:type="paragraph" w:customStyle="1" w:styleId="ConsNonformat">
    <w:name w:val="ConsNonformat"/>
    <w:uiPriority w:val="99"/>
    <w:rsid w:val="002A1A99"/>
    <w:pPr>
      <w:widowControl w:val="0"/>
      <w:autoSpaceDE w:val="0"/>
      <w:autoSpaceDN w:val="0"/>
      <w:adjustRightInd w:val="0"/>
    </w:pPr>
    <w:rPr>
      <w:rFonts w:ascii="Courier New" w:hAnsi="Courier New" w:cs="Courier New"/>
      <w:sz w:val="20"/>
      <w:szCs w:val="20"/>
    </w:rPr>
  </w:style>
  <w:style w:type="character" w:customStyle="1" w:styleId="ad">
    <w:name w:val="Гипертекстовая ссылка"/>
    <w:basedOn w:val="a0"/>
    <w:uiPriority w:val="99"/>
    <w:rsid w:val="0013694C"/>
    <w:rPr>
      <w:rFonts w:cs="Times New Roman"/>
      <w:color w:val="106BBE"/>
    </w:rPr>
  </w:style>
  <w:style w:type="paragraph" w:styleId="ae">
    <w:name w:val="Body Text Indent"/>
    <w:basedOn w:val="a"/>
    <w:link w:val="af"/>
    <w:uiPriority w:val="99"/>
    <w:rsid w:val="000414DF"/>
    <w:pPr>
      <w:spacing w:after="0" w:line="240" w:lineRule="auto"/>
      <w:ind w:firstLine="709"/>
      <w:jc w:val="both"/>
    </w:pPr>
    <w:rPr>
      <w:rFonts w:ascii="Times New Roman" w:hAnsi="Times New Roman"/>
      <w:sz w:val="28"/>
      <w:szCs w:val="20"/>
    </w:rPr>
  </w:style>
  <w:style w:type="character" w:customStyle="1" w:styleId="af">
    <w:name w:val="Основной текст с отступом Знак"/>
    <w:basedOn w:val="a0"/>
    <w:link w:val="ae"/>
    <w:uiPriority w:val="99"/>
    <w:locked/>
    <w:rsid w:val="000414DF"/>
    <w:rPr>
      <w:rFonts w:ascii="Times New Roman" w:hAnsi="Times New Roman" w:cs="Times New Roman"/>
      <w:sz w:val="20"/>
      <w:szCs w:val="20"/>
    </w:rPr>
  </w:style>
  <w:style w:type="paragraph" w:styleId="af0">
    <w:name w:val="Normal (Web)"/>
    <w:basedOn w:val="a"/>
    <w:uiPriority w:val="99"/>
    <w:rsid w:val="00EB7434"/>
    <w:pPr>
      <w:spacing w:before="100" w:beforeAutospacing="1" w:after="119" w:line="240" w:lineRule="auto"/>
    </w:pPr>
    <w:rPr>
      <w:rFonts w:ascii="Times New Roman" w:hAnsi="Times New Roman"/>
      <w:sz w:val="24"/>
      <w:szCs w:val="24"/>
    </w:rPr>
  </w:style>
  <w:style w:type="paragraph" w:styleId="af1">
    <w:name w:val="Body Text"/>
    <w:basedOn w:val="a"/>
    <w:link w:val="af2"/>
    <w:uiPriority w:val="99"/>
    <w:rsid w:val="009E27BC"/>
    <w:pPr>
      <w:spacing w:after="120"/>
    </w:pPr>
  </w:style>
  <w:style w:type="character" w:customStyle="1" w:styleId="af2">
    <w:name w:val="Основной текст Знак"/>
    <w:basedOn w:val="a0"/>
    <w:link w:val="af1"/>
    <w:uiPriority w:val="99"/>
    <w:semiHidden/>
    <w:locked/>
    <w:rsid w:val="003240FB"/>
    <w:rPr>
      <w:rFonts w:cs="Times New Roman"/>
    </w:rPr>
  </w:style>
  <w:style w:type="character" w:customStyle="1" w:styleId="af3">
    <w:name w:val="Знак Знак"/>
    <w:basedOn w:val="a0"/>
    <w:uiPriority w:val="99"/>
    <w:rsid w:val="00A06695"/>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16858395">
      <w:marLeft w:val="0"/>
      <w:marRight w:val="0"/>
      <w:marTop w:val="0"/>
      <w:marBottom w:val="0"/>
      <w:divBdr>
        <w:top w:val="none" w:sz="0" w:space="0" w:color="auto"/>
        <w:left w:val="none" w:sz="0" w:space="0" w:color="auto"/>
        <w:bottom w:val="none" w:sz="0" w:space="0" w:color="auto"/>
        <w:right w:val="none" w:sz="0" w:space="0" w:color="auto"/>
      </w:divBdr>
    </w:div>
    <w:div w:id="716858396">
      <w:marLeft w:val="0"/>
      <w:marRight w:val="0"/>
      <w:marTop w:val="0"/>
      <w:marBottom w:val="0"/>
      <w:divBdr>
        <w:top w:val="none" w:sz="0" w:space="0" w:color="auto"/>
        <w:left w:val="none" w:sz="0" w:space="0" w:color="auto"/>
        <w:bottom w:val="none" w:sz="0" w:space="0" w:color="auto"/>
        <w:right w:val="none" w:sz="0" w:space="0" w:color="auto"/>
      </w:divBdr>
    </w:div>
    <w:div w:id="716858397">
      <w:marLeft w:val="0"/>
      <w:marRight w:val="0"/>
      <w:marTop w:val="0"/>
      <w:marBottom w:val="0"/>
      <w:divBdr>
        <w:top w:val="none" w:sz="0" w:space="0" w:color="auto"/>
        <w:left w:val="none" w:sz="0" w:space="0" w:color="auto"/>
        <w:bottom w:val="none" w:sz="0" w:space="0" w:color="auto"/>
        <w:right w:val="none" w:sz="0" w:space="0" w:color="auto"/>
      </w:divBdr>
    </w:div>
    <w:div w:id="716858398">
      <w:marLeft w:val="0"/>
      <w:marRight w:val="0"/>
      <w:marTop w:val="0"/>
      <w:marBottom w:val="0"/>
      <w:divBdr>
        <w:top w:val="none" w:sz="0" w:space="0" w:color="auto"/>
        <w:left w:val="none" w:sz="0" w:space="0" w:color="auto"/>
        <w:bottom w:val="none" w:sz="0" w:space="0" w:color="auto"/>
        <w:right w:val="none" w:sz="0" w:space="0" w:color="auto"/>
      </w:divBdr>
    </w:div>
    <w:div w:id="716858399">
      <w:marLeft w:val="0"/>
      <w:marRight w:val="0"/>
      <w:marTop w:val="0"/>
      <w:marBottom w:val="0"/>
      <w:divBdr>
        <w:top w:val="none" w:sz="0" w:space="0" w:color="auto"/>
        <w:left w:val="none" w:sz="0" w:space="0" w:color="auto"/>
        <w:bottom w:val="none" w:sz="0" w:space="0" w:color="auto"/>
        <w:right w:val="none" w:sz="0" w:space="0" w:color="auto"/>
      </w:divBdr>
    </w:div>
    <w:div w:id="7168584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p34361@donpa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1263</TotalTime>
  <Pages>1</Pages>
  <Words>8495</Words>
  <Characters>48428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Home</cp:lastModifiedBy>
  <cp:revision>274</cp:revision>
  <cp:lastPrinted>2016-10-24T06:31:00Z</cp:lastPrinted>
  <dcterms:created xsi:type="dcterms:W3CDTF">2015-12-28T10:33:00Z</dcterms:created>
  <dcterms:modified xsi:type="dcterms:W3CDTF">2016-10-24T06:32:00Z</dcterms:modified>
</cp:coreProperties>
</file>