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1" w:rsidRDefault="001F63F1" w:rsidP="001F63F1">
      <w:pPr>
        <w:tabs>
          <w:tab w:val="left" w:pos="4111"/>
          <w:tab w:val="left" w:pos="5812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>Администрация Манычского сельского поселения Сальского района, являющееся организатором аукционных торгов на основании решения Собрания депутатов Манычского сельского поселения от 31.07.2018 №85 «Об условиях  приватизации муниципального имущества,  находящегося в собственности муниципального образования «Манычское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подводит итоги и сообщает: </w:t>
      </w:r>
    </w:p>
    <w:p w:rsidR="001F63F1" w:rsidRDefault="001F63F1" w:rsidP="001F63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>Лот №1 - Нежилое здание (литер А), инвентарный номер: 456,  площадью  202,1 кв</w:t>
      </w:r>
      <w:proofErr w:type="gramStart"/>
      <w:r w:rsidRPr="001F63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63F1">
        <w:rPr>
          <w:rFonts w:ascii="Times New Roman" w:hAnsi="Times New Roman" w:cs="Times New Roman"/>
          <w:sz w:val="28"/>
          <w:szCs w:val="28"/>
        </w:rPr>
        <w:t>, расположенное по адресу: Ростовская область, Сальский район, п. Степной Курган, пер</w:t>
      </w:r>
      <w:proofErr w:type="gramStart"/>
      <w:r w:rsidRPr="001F63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F63F1">
        <w:rPr>
          <w:rFonts w:ascii="Times New Roman" w:hAnsi="Times New Roman" w:cs="Times New Roman"/>
          <w:sz w:val="28"/>
          <w:szCs w:val="28"/>
        </w:rPr>
        <w:t>орговый, 9, кадастровый номер 61:34:0100101:</w:t>
      </w:r>
      <w:r w:rsidR="00D60D94">
        <w:rPr>
          <w:rFonts w:ascii="Times New Roman" w:hAnsi="Times New Roman" w:cs="Times New Roman"/>
          <w:sz w:val="28"/>
          <w:szCs w:val="28"/>
        </w:rPr>
        <w:t>0:</w:t>
      </w:r>
      <w:r w:rsidRPr="001F63F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3F1" w:rsidRP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>Здание расположено на земельном участке площадью  1170 кв.м. с кадастровым  номером 61:34:0100101:2436 по адресу: Ростовская область, Сальский район, п. Степной Курган, пер</w:t>
      </w:r>
      <w:proofErr w:type="gramStart"/>
      <w:r w:rsidRPr="001F63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F63F1">
        <w:rPr>
          <w:rFonts w:ascii="Times New Roman" w:hAnsi="Times New Roman" w:cs="Times New Roman"/>
          <w:sz w:val="28"/>
          <w:szCs w:val="28"/>
        </w:rPr>
        <w:t>орговый, 9.</w:t>
      </w:r>
      <w:r w:rsidRPr="001F63F1">
        <w:rPr>
          <w:rFonts w:ascii="Times New Roman" w:hAnsi="Times New Roman" w:cs="Times New Roman"/>
          <w:sz w:val="28"/>
          <w:szCs w:val="28"/>
        </w:rPr>
        <w:tab/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F1">
        <w:rPr>
          <w:rFonts w:ascii="Times New Roman" w:hAnsi="Times New Roman" w:cs="Times New Roman"/>
          <w:sz w:val="28"/>
          <w:szCs w:val="28"/>
        </w:rPr>
        <w:t>Приватизация здания  осуществляется одновременно с отчуждением победителю аукциона земельного участка по цене выкупа 18252 рубля 00 копеек.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поданных на торги заявок: две. Лица, признанные участниками торгов: физическое лицо – Гарбузов Александр Николаевич; физическое лицо Рогов Евгений Иванович.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продано за 102821,60 рублей. Победитель Гарбузов Александр Николаевич. </w:t>
      </w:r>
    </w:p>
    <w:p w:rsidR="001F63F1" w:rsidRDefault="001F63F1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5F4">
        <w:rPr>
          <w:rFonts w:ascii="Times New Roman" w:hAnsi="Times New Roman" w:cs="Times New Roman"/>
          <w:sz w:val="28"/>
          <w:szCs w:val="28"/>
        </w:rPr>
        <w:t xml:space="preserve">Подведение торгов и итогов аукциона состоялось 12.09.2018 </w:t>
      </w:r>
      <w:r w:rsidR="00EF6197">
        <w:rPr>
          <w:rFonts w:ascii="Times New Roman" w:hAnsi="Times New Roman" w:cs="Times New Roman"/>
          <w:sz w:val="28"/>
          <w:szCs w:val="28"/>
        </w:rPr>
        <w:t xml:space="preserve">в 10:00 ч., </w:t>
      </w:r>
      <w:r w:rsidRPr="004315F4">
        <w:rPr>
          <w:rFonts w:ascii="Times New Roman" w:hAnsi="Times New Roman" w:cs="Times New Roman"/>
          <w:sz w:val="28"/>
          <w:szCs w:val="28"/>
        </w:rPr>
        <w:t>по адресу</w:t>
      </w:r>
      <w:r w:rsidR="004315F4" w:rsidRPr="004315F4">
        <w:rPr>
          <w:rFonts w:ascii="Times New Roman" w:hAnsi="Times New Roman" w:cs="Times New Roman"/>
          <w:sz w:val="28"/>
          <w:szCs w:val="28"/>
        </w:rPr>
        <w:t>:</w:t>
      </w:r>
      <w:r w:rsidRPr="004315F4">
        <w:rPr>
          <w:rFonts w:ascii="Times New Roman" w:hAnsi="Times New Roman" w:cs="Times New Roman"/>
          <w:sz w:val="28"/>
          <w:szCs w:val="28"/>
        </w:rPr>
        <w:t xml:space="preserve"> </w:t>
      </w:r>
      <w:r w:rsidR="004315F4" w:rsidRPr="004315F4">
        <w:rPr>
          <w:rFonts w:ascii="Times New Roman" w:hAnsi="Times New Roman" w:cs="Times New Roman"/>
          <w:sz w:val="28"/>
          <w:szCs w:val="28"/>
        </w:rPr>
        <w:t>Ростовская область, Сальский район,</w:t>
      </w:r>
      <w:r w:rsidR="004315F4">
        <w:rPr>
          <w:rFonts w:ascii="Times New Roman" w:hAnsi="Times New Roman" w:cs="Times New Roman"/>
          <w:sz w:val="28"/>
          <w:szCs w:val="28"/>
        </w:rPr>
        <w:t xml:space="preserve"> </w:t>
      </w:r>
      <w:r w:rsidR="004315F4" w:rsidRPr="004315F4">
        <w:rPr>
          <w:rFonts w:ascii="Times New Roman" w:hAnsi="Times New Roman" w:cs="Times New Roman"/>
          <w:sz w:val="28"/>
          <w:szCs w:val="28"/>
        </w:rPr>
        <w:t xml:space="preserve">п. Степной Курган, ул. Победы, 21, </w:t>
      </w:r>
      <w:r w:rsidR="00EF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5F4" w:rsidRPr="004315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315F4" w:rsidRPr="004315F4">
        <w:rPr>
          <w:rFonts w:ascii="Times New Roman" w:hAnsi="Times New Roman" w:cs="Times New Roman"/>
          <w:sz w:val="28"/>
          <w:szCs w:val="28"/>
        </w:rPr>
        <w:t>. главы Администрации Манычского сельского поселения</w:t>
      </w:r>
      <w:r w:rsidR="004315F4">
        <w:rPr>
          <w:rFonts w:ascii="Times New Roman" w:hAnsi="Times New Roman" w:cs="Times New Roman"/>
          <w:sz w:val="28"/>
          <w:szCs w:val="28"/>
        </w:rPr>
        <w:t>.</w:t>
      </w:r>
      <w:r w:rsidRPr="004315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29A4" w:rsidRPr="004315F4" w:rsidRDefault="00C329A4" w:rsidP="001F63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4315F4" w:rsidRDefault="001F63F1" w:rsidP="001F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1F63F1" w:rsidRDefault="001F63F1" w:rsidP="001F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3F1" w:rsidRPr="001F63F1" w:rsidRDefault="001F63F1" w:rsidP="001F6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486" w:rsidRDefault="00D73486"/>
    <w:sectPr w:rsidR="00D73486" w:rsidSect="0074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63F1"/>
    <w:rsid w:val="001F63F1"/>
    <w:rsid w:val="004315F4"/>
    <w:rsid w:val="006E76BE"/>
    <w:rsid w:val="0074519E"/>
    <w:rsid w:val="00C329A4"/>
    <w:rsid w:val="00D60D94"/>
    <w:rsid w:val="00D73486"/>
    <w:rsid w:val="00E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2018-09-12T07:44:00Z</dcterms:created>
  <dcterms:modified xsi:type="dcterms:W3CDTF">2018-09-20T08:45:00Z</dcterms:modified>
</cp:coreProperties>
</file>