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24" w:rsidRDefault="007D0756" w:rsidP="00121785">
      <w:pPr>
        <w:jc w:val="center"/>
        <w:rPr>
          <w:sz w:val="20"/>
          <w:szCs w:val="20"/>
        </w:rPr>
      </w:pPr>
      <w:r>
        <w:rPr>
          <w:sz w:val="28"/>
          <w:szCs w:val="28"/>
        </w:rPr>
        <w:t>Российская Федерация</w:t>
      </w:r>
    </w:p>
    <w:p w:rsidR="00593024" w:rsidRDefault="00593024" w:rsidP="00121785">
      <w:pPr>
        <w:spacing w:line="2" w:lineRule="exact"/>
        <w:jc w:val="center"/>
        <w:rPr>
          <w:sz w:val="24"/>
          <w:szCs w:val="24"/>
        </w:rPr>
      </w:pPr>
    </w:p>
    <w:p w:rsidR="00121785" w:rsidRDefault="00121785" w:rsidP="0012178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Ростовская область</w:t>
      </w:r>
    </w:p>
    <w:p w:rsidR="00121785" w:rsidRDefault="00121785" w:rsidP="00121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Администрация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</w:t>
      </w:r>
    </w:p>
    <w:p w:rsidR="00121785" w:rsidRDefault="00121785" w:rsidP="00121785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Сальского района</w:t>
      </w:r>
    </w:p>
    <w:p w:rsidR="00593024" w:rsidRDefault="006D5B2D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270509</wp:posOffset>
                </wp:positionV>
                <wp:extent cx="6229350" cy="0"/>
                <wp:effectExtent l="0" t="1905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5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6BA87" id="Shape 2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21.3pt" to="487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" o:allowincell="f" filled="t" strokeweight="1.06mm">
                <v:stroke joinstyle="miter"/>
                <o:lock v:ext="edit" shapetype="f"/>
              </v:line>
            </w:pict>
          </mc:Fallback>
        </mc:AlternateContent>
      </w:r>
    </w:p>
    <w:p w:rsidR="00593024" w:rsidRDefault="00593024">
      <w:pPr>
        <w:spacing w:line="200" w:lineRule="exact"/>
        <w:rPr>
          <w:sz w:val="24"/>
          <w:szCs w:val="24"/>
        </w:rPr>
      </w:pPr>
    </w:p>
    <w:p w:rsidR="00593024" w:rsidRDefault="00593024">
      <w:pPr>
        <w:spacing w:line="289" w:lineRule="exact"/>
        <w:rPr>
          <w:sz w:val="24"/>
          <w:szCs w:val="24"/>
        </w:rPr>
      </w:pPr>
    </w:p>
    <w:p w:rsidR="00593024" w:rsidRDefault="007D0756">
      <w:pPr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ПОСТАНОВЛЕНИЕ</w:t>
      </w:r>
    </w:p>
    <w:p w:rsidR="00593024" w:rsidRDefault="00593024">
      <w:pPr>
        <w:spacing w:line="317" w:lineRule="exact"/>
        <w:rPr>
          <w:sz w:val="24"/>
          <w:szCs w:val="24"/>
        </w:rPr>
      </w:pPr>
    </w:p>
    <w:p w:rsidR="00593024" w:rsidRDefault="001C0571">
      <w:pPr>
        <w:tabs>
          <w:tab w:val="left" w:pos="8580"/>
        </w:tabs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64197A">
        <w:rPr>
          <w:sz w:val="28"/>
          <w:szCs w:val="28"/>
        </w:rPr>
        <w:t>21</w:t>
      </w:r>
      <w:r w:rsidR="00E739F5">
        <w:rPr>
          <w:sz w:val="28"/>
          <w:szCs w:val="28"/>
        </w:rPr>
        <w:t>.0</w:t>
      </w:r>
      <w:r w:rsidR="0064197A">
        <w:rPr>
          <w:sz w:val="28"/>
          <w:szCs w:val="28"/>
        </w:rPr>
        <w:t>2</w:t>
      </w:r>
      <w:r w:rsidR="00E739F5">
        <w:rPr>
          <w:sz w:val="28"/>
          <w:szCs w:val="28"/>
        </w:rPr>
        <w:t>.</w:t>
      </w:r>
      <w:r w:rsidR="007D0756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4197A">
        <w:rPr>
          <w:sz w:val="28"/>
          <w:szCs w:val="28"/>
        </w:rPr>
        <w:t>5</w:t>
      </w:r>
      <w:r w:rsidR="007D0756">
        <w:rPr>
          <w:sz w:val="20"/>
          <w:szCs w:val="20"/>
        </w:rPr>
        <w:tab/>
      </w:r>
      <w:r w:rsidR="007D0756">
        <w:rPr>
          <w:sz w:val="28"/>
          <w:szCs w:val="28"/>
        </w:rPr>
        <w:t xml:space="preserve">№ </w:t>
      </w:r>
      <w:r w:rsidR="0064197A">
        <w:rPr>
          <w:sz w:val="28"/>
          <w:szCs w:val="28"/>
        </w:rPr>
        <w:t>19</w:t>
      </w:r>
    </w:p>
    <w:p w:rsidR="00593024" w:rsidRDefault="00A932A8" w:rsidP="00A932A8">
      <w:pPr>
        <w:tabs>
          <w:tab w:val="left" w:pos="4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593024" w:rsidRDefault="00593024">
      <w:pPr>
        <w:spacing w:line="336" w:lineRule="exact"/>
        <w:rPr>
          <w:sz w:val="28"/>
          <w:szCs w:val="28"/>
        </w:rPr>
      </w:pPr>
    </w:p>
    <w:p w:rsidR="001705E2" w:rsidRDefault="001705E2">
      <w:pPr>
        <w:spacing w:line="337" w:lineRule="exact"/>
        <w:rPr>
          <w:sz w:val="28"/>
          <w:szCs w:val="28"/>
        </w:rPr>
      </w:pPr>
      <w:r w:rsidRPr="001705E2">
        <w:rPr>
          <w:sz w:val="28"/>
          <w:szCs w:val="28"/>
        </w:rPr>
        <w:t xml:space="preserve">Об утверждении бюджетного прогноза </w:t>
      </w:r>
    </w:p>
    <w:p w:rsidR="001705E2" w:rsidRPr="001705E2" w:rsidRDefault="00A932A8">
      <w:pPr>
        <w:spacing w:line="337" w:lineRule="exact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1705E2">
        <w:rPr>
          <w:sz w:val="28"/>
          <w:szCs w:val="28"/>
        </w:rPr>
        <w:t xml:space="preserve"> сельского поселения</w:t>
      </w:r>
      <w:r w:rsidR="001705E2" w:rsidRPr="001705E2">
        <w:rPr>
          <w:sz w:val="28"/>
          <w:szCs w:val="28"/>
        </w:rPr>
        <w:t xml:space="preserve"> Сальского </w:t>
      </w:r>
    </w:p>
    <w:p w:rsidR="00593024" w:rsidRPr="001705E2" w:rsidRDefault="001705E2">
      <w:pPr>
        <w:spacing w:line="337" w:lineRule="exact"/>
        <w:rPr>
          <w:sz w:val="28"/>
          <w:szCs w:val="28"/>
        </w:rPr>
      </w:pPr>
      <w:r w:rsidRPr="001705E2">
        <w:rPr>
          <w:sz w:val="28"/>
          <w:szCs w:val="28"/>
        </w:rPr>
        <w:t>района на долгосрочный период 202</w:t>
      </w:r>
      <w:r w:rsidR="0064197A">
        <w:rPr>
          <w:sz w:val="28"/>
          <w:szCs w:val="28"/>
        </w:rPr>
        <w:t>5-2036</w:t>
      </w:r>
      <w:r w:rsidRPr="001705E2">
        <w:rPr>
          <w:sz w:val="28"/>
          <w:szCs w:val="28"/>
        </w:rPr>
        <w:t xml:space="preserve"> годов</w:t>
      </w:r>
    </w:p>
    <w:p w:rsidR="001705E2" w:rsidRDefault="001705E2">
      <w:pPr>
        <w:spacing w:line="337" w:lineRule="exact"/>
        <w:rPr>
          <w:sz w:val="28"/>
          <w:szCs w:val="28"/>
        </w:rPr>
      </w:pPr>
    </w:p>
    <w:p w:rsidR="004F3033" w:rsidRPr="006B00B3" w:rsidRDefault="00007F43" w:rsidP="00007F43">
      <w:pPr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3033" w:rsidRPr="006F5719">
        <w:rPr>
          <w:sz w:val="28"/>
          <w:szCs w:val="28"/>
        </w:rPr>
        <w:t xml:space="preserve">В </w:t>
      </w:r>
      <w:r w:rsidR="004F3033" w:rsidRPr="006F5719">
        <w:rPr>
          <w:color w:val="000000"/>
          <w:spacing w:val="-6"/>
          <w:sz w:val="28"/>
          <w:szCs w:val="28"/>
        </w:rPr>
        <w:t xml:space="preserve"> соответствии со статьей 170.1 </w:t>
      </w:r>
      <w:r w:rsidR="004F3033" w:rsidRPr="006F5719">
        <w:rPr>
          <w:color w:val="000000"/>
          <w:spacing w:val="-6"/>
          <w:sz w:val="28"/>
          <w:szCs w:val="28"/>
          <w:vertAlign w:val="superscript"/>
        </w:rPr>
        <w:t xml:space="preserve"> </w:t>
      </w:r>
      <w:r w:rsidR="004F3033" w:rsidRPr="006F5719">
        <w:rPr>
          <w:color w:val="000000"/>
          <w:spacing w:val="-6"/>
          <w:sz w:val="28"/>
          <w:szCs w:val="28"/>
        </w:rPr>
        <w:t>Бюджетного кодекса Российской Федерации,</w:t>
      </w:r>
      <w:r w:rsidR="004F3033" w:rsidRPr="006F5719">
        <w:rPr>
          <w:sz w:val="28"/>
          <w:szCs w:val="28"/>
        </w:rPr>
        <w:t xml:space="preserve">  </w:t>
      </w:r>
      <w:hyperlink r:id="rId5" w:history="1">
        <w:r w:rsidR="004F3033" w:rsidRPr="0064197A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4F3033" w:rsidRPr="006F5719">
        <w:rPr>
          <w:sz w:val="28"/>
          <w:szCs w:val="28"/>
        </w:rPr>
        <w:t xml:space="preserve"> Администрации </w:t>
      </w:r>
      <w:r w:rsidR="00A932A8">
        <w:rPr>
          <w:sz w:val="28"/>
          <w:szCs w:val="28"/>
        </w:rPr>
        <w:t>Манычского</w:t>
      </w:r>
      <w:r w:rsidR="004F3033" w:rsidRPr="006F5719">
        <w:rPr>
          <w:sz w:val="28"/>
          <w:szCs w:val="28"/>
        </w:rPr>
        <w:t xml:space="preserve"> сельского поселения от 2</w:t>
      </w:r>
      <w:r w:rsidR="00A932A8">
        <w:rPr>
          <w:sz w:val="28"/>
          <w:szCs w:val="28"/>
        </w:rPr>
        <w:t>4.1</w:t>
      </w:r>
      <w:r w:rsidR="004F3033" w:rsidRPr="006F5719">
        <w:rPr>
          <w:sz w:val="28"/>
          <w:szCs w:val="28"/>
        </w:rPr>
        <w:t>2.20</w:t>
      </w:r>
      <w:r w:rsidR="00A932A8">
        <w:rPr>
          <w:sz w:val="28"/>
          <w:szCs w:val="28"/>
        </w:rPr>
        <w:t>21</w:t>
      </w:r>
      <w:r w:rsidR="004F3033" w:rsidRPr="006F5719">
        <w:rPr>
          <w:sz w:val="28"/>
          <w:szCs w:val="28"/>
        </w:rPr>
        <w:t xml:space="preserve"> № </w:t>
      </w:r>
      <w:r w:rsidR="00A932A8">
        <w:rPr>
          <w:sz w:val="28"/>
          <w:szCs w:val="28"/>
        </w:rPr>
        <w:t>23</w:t>
      </w:r>
      <w:r w:rsidR="004F3033" w:rsidRPr="006F5719">
        <w:rPr>
          <w:sz w:val="28"/>
          <w:szCs w:val="28"/>
        </w:rPr>
        <w:t xml:space="preserve"> «</w:t>
      </w:r>
      <w:r w:rsidRPr="00097D22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правил разработки и утверждения бюджетного прогноза бюджета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 на долгосрочный период</w:t>
      </w:r>
      <w:r w:rsidR="004F3033" w:rsidRPr="006B00B3">
        <w:rPr>
          <w:sz w:val="28"/>
          <w:szCs w:val="28"/>
        </w:rPr>
        <w:t xml:space="preserve">» </w:t>
      </w:r>
    </w:p>
    <w:p w:rsidR="00593024" w:rsidRDefault="00593024">
      <w:pPr>
        <w:spacing w:line="252" w:lineRule="exact"/>
        <w:rPr>
          <w:sz w:val="28"/>
          <w:szCs w:val="28"/>
        </w:rPr>
      </w:pPr>
    </w:p>
    <w:p w:rsidR="00593024" w:rsidRDefault="007D0756">
      <w:pPr>
        <w:numPr>
          <w:ilvl w:val="2"/>
          <w:numId w:val="1"/>
        </w:numPr>
        <w:tabs>
          <w:tab w:val="left" w:pos="4160"/>
        </w:tabs>
        <w:ind w:left="4160" w:hanging="2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 т а н о в л я е т:</w:t>
      </w:r>
    </w:p>
    <w:p w:rsidR="00593024" w:rsidRDefault="00593024">
      <w:pPr>
        <w:spacing w:line="280" w:lineRule="exact"/>
        <w:rPr>
          <w:sz w:val="24"/>
          <w:szCs w:val="24"/>
        </w:rPr>
      </w:pPr>
    </w:p>
    <w:p w:rsidR="001705E2" w:rsidRDefault="001705E2" w:rsidP="001705E2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t xml:space="preserve">Утвердить бюджетный прогноз </w:t>
      </w:r>
      <w:r w:rsidR="00A932A8">
        <w:t>Манычского</w:t>
      </w:r>
      <w:r>
        <w:t xml:space="preserve"> сельского поселения Сальского района на </w:t>
      </w:r>
      <w:r w:rsidRPr="00D70A9D">
        <w:t>долгосрочный период 202</w:t>
      </w:r>
      <w:r w:rsidR="00E739F5">
        <w:t>2</w:t>
      </w:r>
      <w:r w:rsidRPr="00D70A9D">
        <w:t>-202</w:t>
      </w:r>
      <w:r w:rsidR="00E739F5">
        <w:t>7</w:t>
      </w:r>
      <w:r w:rsidRPr="00D70A9D">
        <w:t xml:space="preserve"> годов согласно приложени</w:t>
      </w:r>
      <w:r w:rsidR="0064197A">
        <w:t>я</w:t>
      </w:r>
      <w:r w:rsidRPr="00D70A9D">
        <w:t xml:space="preserve"> к настоящему п</w:t>
      </w:r>
      <w:r>
        <w:t>остановлению.</w:t>
      </w:r>
    </w:p>
    <w:p w:rsidR="001705E2" w:rsidRDefault="001705E2" w:rsidP="001705E2">
      <w:pPr>
        <w:pStyle w:val="ConsPlusNormal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Специалистам администрации поселения разместить настоящее постановление в сети Интернет на официальном Интернет-сайте Администрации </w:t>
      </w:r>
      <w:r w:rsidR="00A932A8">
        <w:rPr>
          <w:szCs w:val="28"/>
        </w:rPr>
        <w:t>Манычского</w:t>
      </w:r>
      <w:r>
        <w:rPr>
          <w:szCs w:val="28"/>
        </w:rPr>
        <w:t xml:space="preserve"> сельского поселения Сальского района.</w:t>
      </w:r>
    </w:p>
    <w:p w:rsidR="001705E2" w:rsidRDefault="001705E2" w:rsidP="001705E2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E7731F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E7731F">
        <w:rPr>
          <w:sz w:val="28"/>
          <w:szCs w:val="28"/>
        </w:rPr>
        <w:t xml:space="preserve"> настоящее по</w:t>
      </w:r>
      <w:r>
        <w:rPr>
          <w:sz w:val="28"/>
          <w:szCs w:val="28"/>
        </w:rPr>
        <w:t xml:space="preserve">становление на территории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поселения.</w:t>
      </w:r>
    </w:p>
    <w:p w:rsidR="001705E2" w:rsidRDefault="001705E2" w:rsidP="001705E2">
      <w:pPr>
        <w:autoSpaceDE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его официального обнародования.</w:t>
      </w:r>
    </w:p>
    <w:p w:rsidR="001705E2" w:rsidRDefault="001705E2" w:rsidP="001705E2">
      <w:pPr>
        <w:autoSpaceDE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5. Контроль за выполнением настоящего постановления </w:t>
      </w:r>
      <w:r w:rsidR="004F175C">
        <w:rPr>
          <w:sz w:val="28"/>
          <w:szCs w:val="28"/>
        </w:rPr>
        <w:t>оставляю за собой.</w:t>
      </w:r>
      <w:r>
        <w:t xml:space="preserve"> </w:t>
      </w:r>
    </w:p>
    <w:p w:rsidR="00593024" w:rsidRDefault="00593024">
      <w:pPr>
        <w:spacing w:line="17" w:lineRule="exact"/>
        <w:rPr>
          <w:sz w:val="28"/>
          <w:szCs w:val="28"/>
        </w:rPr>
      </w:pPr>
    </w:p>
    <w:p w:rsidR="00593024" w:rsidRDefault="00593024">
      <w:pPr>
        <w:spacing w:line="200" w:lineRule="exact"/>
        <w:rPr>
          <w:sz w:val="24"/>
          <w:szCs w:val="24"/>
        </w:rPr>
      </w:pPr>
    </w:p>
    <w:p w:rsidR="00593024" w:rsidRDefault="00593024">
      <w:pPr>
        <w:spacing w:line="259" w:lineRule="exact"/>
        <w:rPr>
          <w:sz w:val="24"/>
          <w:szCs w:val="24"/>
        </w:rPr>
      </w:pPr>
    </w:p>
    <w:tbl>
      <w:tblPr>
        <w:tblW w:w="11685" w:type="dxa"/>
        <w:tblLayout w:type="fixed"/>
        <w:tblLook w:val="0000" w:firstRow="0" w:lastRow="0" w:firstColumn="0" w:lastColumn="0" w:noHBand="0" w:noVBand="0"/>
      </w:tblPr>
      <w:tblGrid>
        <w:gridCol w:w="5353"/>
        <w:gridCol w:w="6332"/>
      </w:tblGrid>
      <w:tr w:rsidR="004F3033" w:rsidTr="004F3033">
        <w:tc>
          <w:tcPr>
            <w:tcW w:w="5353" w:type="dxa"/>
            <w:shd w:val="clear" w:color="auto" w:fill="auto"/>
          </w:tcPr>
          <w:p w:rsidR="004F3033" w:rsidRDefault="004F3033" w:rsidP="004F3033">
            <w:pPr>
              <w:widowControl w:val="0"/>
              <w:autoSpaceDE w:val="0"/>
              <w:ind w:right="-2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 w:rsidR="00A932A8">
              <w:rPr>
                <w:sz w:val="28"/>
                <w:szCs w:val="28"/>
              </w:rPr>
              <w:t>Манычского</w:t>
            </w:r>
          </w:p>
          <w:p w:rsidR="004F3033" w:rsidRDefault="004F3033" w:rsidP="004F3033">
            <w:pPr>
              <w:widowControl w:val="0"/>
              <w:autoSpaceDE w:val="0"/>
              <w:ind w:right="-2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6332" w:type="dxa"/>
            <w:shd w:val="clear" w:color="auto" w:fill="auto"/>
          </w:tcPr>
          <w:p w:rsidR="004F3033" w:rsidRDefault="004F3033" w:rsidP="004F3033">
            <w:pPr>
              <w:widowControl w:val="0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4F3033" w:rsidRDefault="004F3033" w:rsidP="00A932A8">
            <w:pPr>
              <w:widowControl w:val="0"/>
              <w:autoSpaceDE w:val="0"/>
              <w:jc w:val="both"/>
            </w:pPr>
            <w:r>
              <w:rPr>
                <w:sz w:val="28"/>
                <w:szCs w:val="28"/>
              </w:rPr>
              <w:t xml:space="preserve">                       </w:t>
            </w:r>
            <w:r w:rsidR="00A932A8">
              <w:rPr>
                <w:sz w:val="28"/>
                <w:szCs w:val="28"/>
              </w:rPr>
              <w:t>Г.П.Бавина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</w:tbl>
    <w:p w:rsidR="004F3033" w:rsidRDefault="004F3033" w:rsidP="004F3033">
      <w:pPr>
        <w:widowControl w:val="0"/>
        <w:autoSpaceDE w:val="0"/>
        <w:spacing w:line="208" w:lineRule="auto"/>
        <w:ind w:firstLine="709"/>
        <w:jc w:val="both"/>
        <w:rPr>
          <w:sz w:val="28"/>
          <w:szCs w:val="28"/>
        </w:rPr>
      </w:pPr>
    </w:p>
    <w:p w:rsidR="004F3033" w:rsidRPr="00A932A8" w:rsidRDefault="004F3033" w:rsidP="004F3033">
      <w:pPr>
        <w:rPr>
          <w:color w:val="000000"/>
          <w:sz w:val="20"/>
          <w:szCs w:val="20"/>
        </w:rPr>
      </w:pPr>
      <w:r w:rsidRPr="00A932A8">
        <w:rPr>
          <w:color w:val="000000"/>
          <w:sz w:val="20"/>
          <w:szCs w:val="20"/>
        </w:rPr>
        <w:t>Постановление вносит</w:t>
      </w:r>
    </w:p>
    <w:p w:rsidR="004F3033" w:rsidRPr="00A932A8" w:rsidRDefault="004F3033" w:rsidP="004F3033">
      <w:pPr>
        <w:rPr>
          <w:color w:val="000000"/>
          <w:sz w:val="20"/>
          <w:szCs w:val="20"/>
        </w:rPr>
      </w:pPr>
      <w:r w:rsidRPr="00A932A8">
        <w:rPr>
          <w:color w:val="000000"/>
          <w:sz w:val="20"/>
          <w:szCs w:val="20"/>
        </w:rPr>
        <w:t>сектор экономики и финансов</w:t>
      </w:r>
    </w:p>
    <w:p w:rsidR="00A932A8" w:rsidRDefault="00A932A8">
      <w:pPr>
        <w:ind w:left="6240"/>
        <w:jc w:val="center"/>
        <w:rPr>
          <w:sz w:val="28"/>
          <w:szCs w:val="28"/>
        </w:rPr>
      </w:pPr>
    </w:p>
    <w:p w:rsidR="00A932A8" w:rsidRDefault="00A932A8">
      <w:pPr>
        <w:ind w:left="6240"/>
        <w:jc w:val="center"/>
        <w:rPr>
          <w:sz w:val="28"/>
          <w:szCs w:val="28"/>
        </w:rPr>
      </w:pPr>
    </w:p>
    <w:p w:rsidR="00E739F5" w:rsidRDefault="00E739F5">
      <w:pPr>
        <w:ind w:left="6240"/>
        <w:jc w:val="center"/>
        <w:rPr>
          <w:sz w:val="28"/>
          <w:szCs w:val="28"/>
        </w:rPr>
      </w:pPr>
    </w:p>
    <w:p w:rsidR="0064197A" w:rsidRDefault="0064197A">
      <w:pPr>
        <w:ind w:left="6240"/>
        <w:jc w:val="center"/>
        <w:rPr>
          <w:sz w:val="28"/>
          <w:szCs w:val="28"/>
        </w:rPr>
      </w:pPr>
    </w:p>
    <w:p w:rsidR="00593024" w:rsidRDefault="007D0756">
      <w:pPr>
        <w:ind w:left="6240"/>
        <w:jc w:val="center"/>
        <w:rPr>
          <w:sz w:val="20"/>
          <w:szCs w:val="20"/>
        </w:rPr>
      </w:pPr>
      <w:r>
        <w:rPr>
          <w:sz w:val="28"/>
          <w:szCs w:val="28"/>
        </w:rPr>
        <w:t>Приложение</w:t>
      </w:r>
    </w:p>
    <w:p w:rsidR="00593024" w:rsidRDefault="00593024">
      <w:pPr>
        <w:spacing w:line="2" w:lineRule="exact"/>
        <w:rPr>
          <w:sz w:val="20"/>
          <w:szCs w:val="20"/>
        </w:rPr>
      </w:pPr>
    </w:p>
    <w:p w:rsidR="00593024" w:rsidRDefault="007D0756">
      <w:pPr>
        <w:ind w:left="6240"/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>к постановлению</w:t>
      </w:r>
    </w:p>
    <w:p w:rsidR="00593024" w:rsidRDefault="007D0756">
      <w:pPr>
        <w:ind w:left="6240"/>
        <w:jc w:val="center"/>
        <w:rPr>
          <w:sz w:val="20"/>
          <w:szCs w:val="20"/>
        </w:rPr>
      </w:pPr>
      <w:r>
        <w:rPr>
          <w:sz w:val="28"/>
          <w:szCs w:val="28"/>
        </w:rPr>
        <w:t>Администрации</w:t>
      </w:r>
    </w:p>
    <w:p w:rsidR="00593024" w:rsidRDefault="00A932A8">
      <w:pPr>
        <w:ind w:left="6240"/>
        <w:jc w:val="center"/>
        <w:rPr>
          <w:sz w:val="20"/>
          <w:szCs w:val="20"/>
        </w:rPr>
      </w:pPr>
      <w:r>
        <w:rPr>
          <w:sz w:val="28"/>
          <w:szCs w:val="28"/>
        </w:rPr>
        <w:t>Манычского</w:t>
      </w:r>
      <w:r w:rsidR="006B00B3">
        <w:rPr>
          <w:sz w:val="28"/>
          <w:szCs w:val="28"/>
        </w:rPr>
        <w:t xml:space="preserve"> сельского поселения</w:t>
      </w:r>
    </w:p>
    <w:p w:rsidR="00593024" w:rsidRPr="006B00B3" w:rsidRDefault="007D0756">
      <w:pPr>
        <w:spacing w:line="239" w:lineRule="auto"/>
        <w:ind w:left="6240"/>
        <w:jc w:val="center"/>
        <w:rPr>
          <w:color w:val="FF0000"/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64197A">
        <w:rPr>
          <w:sz w:val="28"/>
          <w:szCs w:val="28"/>
        </w:rPr>
        <w:t>21</w:t>
      </w:r>
      <w:r w:rsidR="00E739F5">
        <w:rPr>
          <w:sz w:val="28"/>
          <w:szCs w:val="28"/>
        </w:rPr>
        <w:t>.0</w:t>
      </w:r>
      <w:r w:rsidR="0064197A">
        <w:rPr>
          <w:sz w:val="28"/>
          <w:szCs w:val="28"/>
        </w:rPr>
        <w:t>2</w:t>
      </w:r>
      <w:r w:rsidR="00E739F5">
        <w:rPr>
          <w:sz w:val="28"/>
          <w:szCs w:val="28"/>
        </w:rPr>
        <w:t>.2</w:t>
      </w:r>
      <w:r w:rsidRPr="004F175C">
        <w:rPr>
          <w:sz w:val="28"/>
          <w:szCs w:val="28"/>
        </w:rPr>
        <w:t>0</w:t>
      </w:r>
      <w:r w:rsidR="001C0571" w:rsidRPr="004F175C">
        <w:rPr>
          <w:sz w:val="28"/>
          <w:szCs w:val="28"/>
        </w:rPr>
        <w:t>2</w:t>
      </w:r>
      <w:r w:rsidR="0064197A">
        <w:rPr>
          <w:sz w:val="28"/>
          <w:szCs w:val="28"/>
        </w:rPr>
        <w:t>5</w:t>
      </w:r>
      <w:r w:rsidRPr="004F175C">
        <w:rPr>
          <w:sz w:val="28"/>
          <w:szCs w:val="28"/>
        </w:rPr>
        <w:t xml:space="preserve"> № </w:t>
      </w:r>
      <w:r w:rsidR="0064197A">
        <w:rPr>
          <w:sz w:val="28"/>
          <w:szCs w:val="28"/>
        </w:rPr>
        <w:t>19</w:t>
      </w:r>
    </w:p>
    <w:p w:rsidR="00593024" w:rsidRDefault="00593024">
      <w:pPr>
        <w:spacing w:line="200" w:lineRule="exact"/>
        <w:rPr>
          <w:sz w:val="20"/>
          <w:szCs w:val="20"/>
        </w:rPr>
      </w:pPr>
    </w:p>
    <w:p w:rsidR="00593024" w:rsidRDefault="00593024">
      <w:pPr>
        <w:spacing w:line="261" w:lineRule="exact"/>
        <w:rPr>
          <w:sz w:val="20"/>
          <w:szCs w:val="20"/>
        </w:rPr>
      </w:pPr>
    </w:p>
    <w:p w:rsidR="001705E2" w:rsidRDefault="001705E2" w:rsidP="001705E2">
      <w:pPr>
        <w:widowControl w:val="0"/>
        <w:autoSpaceDE w:val="0"/>
        <w:ind w:left="1069" w:hanging="1069"/>
        <w:jc w:val="center"/>
        <w:rPr>
          <w:sz w:val="28"/>
          <w:szCs w:val="18"/>
        </w:rPr>
      </w:pPr>
      <w:r>
        <w:rPr>
          <w:sz w:val="28"/>
          <w:szCs w:val="18"/>
        </w:rPr>
        <w:t>БЮДЖЕТНЫЙ ПРОГНОЗ</w:t>
      </w:r>
    </w:p>
    <w:p w:rsidR="001705E2" w:rsidRDefault="00A932A8" w:rsidP="001705E2">
      <w:pPr>
        <w:widowControl w:val="0"/>
        <w:autoSpaceDE w:val="0"/>
        <w:jc w:val="center"/>
        <w:rPr>
          <w:sz w:val="28"/>
          <w:szCs w:val="18"/>
        </w:rPr>
      </w:pPr>
      <w:r>
        <w:rPr>
          <w:sz w:val="28"/>
          <w:szCs w:val="18"/>
        </w:rPr>
        <w:t>Манычского</w:t>
      </w:r>
      <w:r w:rsidR="001705E2">
        <w:rPr>
          <w:sz w:val="28"/>
          <w:szCs w:val="18"/>
        </w:rPr>
        <w:t xml:space="preserve"> сельского поселения Сальского района </w:t>
      </w:r>
    </w:p>
    <w:p w:rsidR="001705E2" w:rsidRDefault="001705E2" w:rsidP="001705E2">
      <w:pPr>
        <w:widowControl w:val="0"/>
        <w:autoSpaceDE w:val="0"/>
        <w:jc w:val="center"/>
        <w:rPr>
          <w:sz w:val="28"/>
          <w:szCs w:val="18"/>
        </w:rPr>
      </w:pPr>
      <w:r>
        <w:rPr>
          <w:sz w:val="28"/>
          <w:szCs w:val="18"/>
        </w:rPr>
        <w:t>на долгосрочный период 202</w:t>
      </w:r>
      <w:r w:rsidR="0064197A">
        <w:rPr>
          <w:sz w:val="28"/>
          <w:szCs w:val="18"/>
        </w:rPr>
        <w:t>5</w:t>
      </w:r>
      <w:r>
        <w:rPr>
          <w:sz w:val="28"/>
          <w:szCs w:val="18"/>
        </w:rPr>
        <w:t>-20</w:t>
      </w:r>
      <w:r w:rsidR="0064197A">
        <w:rPr>
          <w:sz w:val="28"/>
          <w:szCs w:val="18"/>
        </w:rPr>
        <w:t>36</w:t>
      </w:r>
      <w:r>
        <w:rPr>
          <w:sz w:val="28"/>
          <w:szCs w:val="18"/>
        </w:rPr>
        <w:t xml:space="preserve"> годов</w:t>
      </w:r>
    </w:p>
    <w:p w:rsidR="001705E2" w:rsidRDefault="001705E2" w:rsidP="001705E2">
      <w:pPr>
        <w:widowControl w:val="0"/>
        <w:autoSpaceDE w:val="0"/>
        <w:ind w:left="1069"/>
        <w:jc w:val="center"/>
        <w:rPr>
          <w:sz w:val="10"/>
          <w:szCs w:val="10"/>
        </w:rPr>
      </w:pPr>
    </w:p>
    <w:p w:rsidR="001705E2" w:rsidRDefault="001705E2" w:rsidP="001705E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1705E2" w:rsidRDefault="001705E2" w:rsidP="001705E2">
      <w:pPr>
        <w:ind w:left="1080"/>
        <w:jc w:val="center"/>
        <w:rPr>
          <w:sz w:val="28"/>
          <w:szCs w:val="28"/>
        </w:rPr>
      </w:pPr>
    </w:p>
    <w:p w:rsidR="001705E2" w:rsidRDefault="001705E2" w:rsidP="001705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2014–2016 годах. </w:t>
      </w:r>
    </w:p>
    <w:p w:rsidR="001705E2" w:rsidRDefault="001705E2" w:rsidP="00170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</w:t>
      </w:r>
      <w:r w:rsidRPr="002E4957">
        <w:rPr>
          <w:sz w:val="28"/>
          <w:szCs w:val="28"/>
        </w:rPr>
        <w:t>ринят Федеральный закон</w:t>
      </w:r>
      <w:r>
        <w:rPr>
          <w:sz w:val="28"/>
          <w:szCs w:val="28"/>
        </w:rPr>
        <w:t xml:space="preserve"> от 28.06.2014 № 172-ФЗ</w:t>
      </w:r>
      <w:r w:rsidRPr="002E4957">
        <w:rPr>
          <w:sz w:val="28"/>
          <w:szCs w:val="28"/>
        </w:rPr>
        <w:t xml:space="preserve"> «О стратегическом планировании в Российской Федерации»</w:t>
      </w:r>
      <w:r>
        <w:rPr>
          <w:sz w:val="28"/>
          <w:szCs w:val="28"/>
        </w:rPr>
        <w:t>, внесены изменения в</w:t>
      </w:r>
      <w:r w:rsidRPr="002E4957">
        <w:rPr>
          <w:sz w:val="28"/>
          <w:szCs w:val="28"/>
        </w:rPr>
        <w:t xml:space="preserve"> Бюджетный кодекс Р</w:t>
      </w:r>
      <w:r>
        <w:rPr>
          <w:sz w:val="28"/>
          <w:szCs w:val="28"/>
        </w:rPr>
        <w:t>оссийской Федерации в части дополнения статьей 170</w:t>
      </w:r>
      <w:r w:rsidRPr="002C4A9D">
        <w:rPr>
          <w:sz w:val="28"/>
          <w:szCs w:val="28"/>
          <w:vertAlign w:val="superscript"/>
        </w:rPr>
        <w:t>1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1705E2" w:rsidRDefault="001705E2" w:rsidP="00170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 w:rsidRPr="0005413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«Долгосрочное бюджетное планирование». </w:t>
      </w:r>
    </w:p>
    <w:p w:rsidR="00593024" w:rsidRDefault="00593024">
      <w:pPr>
        <w:spacing w:line="1" w:lineRule="exact"/>
        <w:rPr>
          <w:sz w:val="28"/>
          <w:szCs w:val="28"/>
        </w:rPr>
      </w:pPr>
    </w:p>
    <w:p w:rsidR="00593024" w:rsidRDefault="007D0756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местном уровне </w:t>
      </w:r>
      <w:r w:rsidR="00AB3501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Собрания депутатов </w:t>
      </w:r>
      <w:r w:rsidR="00A932A8">
        <w:rPr>
          <w:sz w:val="28"/>
          <w:szCs w:val="28"/>
        </w:rPr>
        <w:t>Манычского</w:t>
      </w:r>
      <w:r w:rsidR="00FA4D9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</w:t>
      </w:r>
      <w:r w:rsidR="00A932A8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A932A8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A932A8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221B19">
        <w:rPr>
          <w:sz w:val="28"/>
          <w:szCs w:val="28"/>
        </w:rPr>
        <w:t>42</w:t>
      </w:r>
      <w:r>
        <w:rPr>
          <w:sz w:val="28"/>
          <w:szCs w:val="28"/>
        </w:rPr>
        <w:t xml:space="preserve"> «О</w:t>
      </w:r>
      <w:r w:rsidR="00FA4D9C">
        <w:rPr>
          <w:sz w:val="28"/>
          <w:szCs w:val="28"/>
        </w:rPr>
        <w:t xml:space="preserve">б утверждении Положения о </w:t>
      </w:r>
      <w:r>
        <w:rPr>
          <w:sz w:val="28"/>
          <w:szCs w:val="28"/>
        </w:rPr>
        <w:t xml:space="preserve">бюджетном процессе в </w:t>
      </w:r>
      <w:r w:rsidR="00A932A8">
        <w:rPr>
          <w:sz w:val="28"/>
          <w:szCs w:val="28"/>
        </w:rPr>
        <w:t>Манычском</w:t>
      </w:r>
      <w:r w:rsidR="00FA4D9C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» дополнено </w:t>
      </w:r>
      <w:r w:rsidR="0064197A">
        <w:rPr>
          <w:sz w:val="28"/>
          <w:szCs w:val="28"/>
        </w:rPr>
        <w:t>с</w:t>
      </w:r>
      <w:r>
        <w:rPr>
          <w:sz w:val="28"/>
          <w:szCs w:val="28"/>
        </w:rPr>
        <w:t>татьей 14.1 «Долгосрочное бюджетное планирование».</w:t>
      </w:r>
    </w:p>
    <w:p w:rsidR="00593024" w:rsidRDefault="00593024">
      <w:pPr>
        <w:spacing w:line="17" w:lineRule="exact"/>
        <w:rPr>
          <w:sz w:val="28"/>
          <w:szCs w:val="28"/>
        </w:rPr>
      </w:pPr>
    </w:p>
    <w:p w:rsidR="00593024" w:rsidRDefault="007D0756">
      <w:pPr>
        <w:spacing w:line="23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A932A8">
        <w:rPr>
          <w:sz w:val="28"/>
          <w:szCs w:val="28"/>
        </w:rPr>
        <w:t>Манычского</w:t>
      </w:r>
      <w:r w:rsidR="00FA4D9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2</w:t>
      </w:r>
      <w:r w:rsidR="00221B1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21B19">
        <w:rPr>
          <w:sz w:val="28"/>
          <w:szCs w:val="28"/>
        </w:rPr>
        <w:t>1</w:t>
      </w:r>
      <w:r w:rsidR="00FA4D9C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21B19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221B19">
        <w:rPr>
          <w:sz w:val="28"/>
          <w:szCs w:val="28"/>
        </w:rPr>
        <w:t>23</w:t>
      </w:r>
      <w:r>
        <w:rPr>
          <w:sz w:val="28"/>
          <w:szCs w:val="28"/>
        </w:rPr>
        <w:t xml:space="preserve"> утверждены Правила о порядке</w:t>
      </w:r>
      <w:r w:rsidR="00FA4D9C" w:rsidRPr="00FA4D9C">
        <w:rPr>
          <w:sz w:val="28"/>
          <w:szCs w:val="28"/>
        </w:rPr>
        <w:t xml:space="preserve"> </w:t>
      </w:r>
      <w:r w:rsidR="00FA4D9C">
        <w:rPr>
          <w:sz w:val="28"/>
          <w:szCs w:val="28"/>
        </w:rPr>
        <w:t xml:space="preserve">разработки и утверждения бюджетного прогноза бюджета </w:t>
      </w:r>
      <w:r w:rsidR="00A932A8">
        <w:rPr>
          <w:sz w:val="28"/>
          <w:szCs w:val="28"/>
        </w:rPr>
        <w:t>Манычского</w:t>
      </w:r>
      <w:r w:rsidR="00FA4D9C">
        <w:rPr>
          <w:sz w:val="28"/>
          <w:szCs w:val="28"/>
        </w:rPr>
        <w:t xml:space="preserve"> сельского поселения Сальского района на долгосрочный период</w:t>
      </w:r>
      <w:r>
        <w:rPr>
          <w:sz w:val="28"/>
          <w:szCs w:val="28"/>
        </w:rPr>
        <w:t>.</w:t>
      </w:r>
    </w:p>
    <w:p w:rsidR="00593024" w:rsidRDefault="00593024">
      <w:pPr>
        <w:spacing w:line="14" w:lineRule="exact"/>
        <w:rPr>
          <w:sz w:val="28"/>
          <w:szCs w:val="28"/>
        </w:rPr>
      </w:pPr>
    </w:p>
    <w:p w:rsidR="00AD2CA5" w:rsidRPr="00AD2CA5" w:rsidRDefault="00AD2CA5" w:rsidP="00AD2CA5">
      <w:pPr>
        <w:ind w:firstLine="709"/>
        <w:jc w:val="both"/>
        <w:rPr>
          <w:color w:val="000000"/>
          <w:sz w:val="28"/>
          <w:szCs w:val="20"/>
        </w:rPr>
      </w:pPr>
      <w:r w:rsidRPr="00AD2CA5">
        <w:rPr>
          <w:color w:val="000000"/>
          <w:sz w:val="28"/>
          <w:szCs w:val="20"/>
        </w:rPr>
        <w:t>Бюджетный прогноз Манычского сельского поселения на период 2017-2022 годов утвержден постановлением Администрации Манычского сельского поселения от 01.02.2017 № 13.</w:t>
      </w:r>
    </w:p>
    <w:p w:rsidR="00AD2CA5" w:rsidRDefault="00AD2CA5" w:rsidP="00AD2CA5">
      <w:pPr>
        <w:ind w:firstLine="709"/>
        <w:jc w:val="both"/>
        <w:rPr>
          <w:color w:val="000000"/>
          <w:sz w:val="28"/>
          <w:szCs w:val="20"/>
        </w:rPr>
      </w:pPr>
      <w:r w:rsidRPr="00AD2CA5">
        <w:rPr>
          <w:color w:val="000000"/>
          <w:sz w:val="28"/>
          <w:szCs w:val="20"/>
        </w:rPr>
        <w:t>Бюджетный прогноз Манычского сельского поселения на период 2022-2027 годов утвержден постановлением Администрации Манычского сельского поселения от 14.02.2022 № 2.</w:t>
      </w:r>
    </w:p>
    <w:p w:rsidR="00AD2CA5" w:rsidRPr="00AD2CA5" w:rsidRDefault="00AD2CA5" w:rsidP="00AD2CA5">
      <w:pPr>
        <w:ind w:firstLine="709"/>
        <w:jc w:val="both"/>
        <w:rPr>
          <w:color w:val="000000"/>
          <w:sz w:val="28"/>
          <w:szCs w:val="20"/>
        </w:rPr>
      </w:pPr>
      <w:r w:rsidRPr="00AD2CA5">
        <w:rPr>
          <w:color w:val="000000"/>
          <w:sz w:val="28"/>
          <w:szCs w:val="20"/>
        </w:rPr>
        <w:t>В соответствии с пунктом 3 статьи 170</w:t>
      </w:r>
      <w:r w:rsidRPr="00AD2CA5">
        <w:rPr>
          <w:color w:val="000000"/>
          <w:sz w:val="28"/>
          <w:szCs w:val="20"/>
          <w:vertAlign w:val="superscript"/>
        </w:rPr>
        <w:t xml:space="preserve">1 </w:t>
      </w:r>
      <w:r w:rsidRPr="00AD2CA5">
        <w:rPr>
          <w:color w:val="000000"/>
          <w:sz w:val="28"/>
          <w:szCs w:val="20"/>
        </w:rPr>
        <w:t xml:space="preserve"> Бюджетного кодекса Российской </w:t>
      </w:r>
      <w:r w:rsidRPr="00AD2CA5">
        <w:rPr>
          <w:color w:val="000000"/>
          <w:spacing w:val="-2"/>
          <w:sz w:val="28"/>
          <w:szCs w:val="20"/>
        </w:rPr>
        <w:t>Федерации бюджетный прогноз Манычского сельского поселения на период 2025 – 2036 годов</w:t>
      </w:r>
      <w:r w:rsidRPr="00AD2CA5">
        <w:rPr>
          <w:color w:val="000000"/>
          <w:sz w:val="28"/>
          <w:szCs w:val="20"/>
        </w:rPr>
        <w:t xml:space="preserve"> (далее – бюджетный прогноз) разработан на основе долгосрочного прогноза </w:t>
      </w:r>
      <w:r w:rsidRPr="00AD2CA5">
        <w:rPr>
          <w:color w:val="000000"/>
          <w:spacing w:val="-4"/>
          <w:sz w:val="28"/>
          <w:szCs w:val="20"/>
        </w:rPr>
        <w:t>социально-экономического развития Ростовской области на период до 2036 года,</w:t>
      </w:r>
      <w:r w:rsidRPr="00AD2CA5">
        <w:rPr>
          <w:color w:val="000000"/>
          <w:sz w:val="28"/>
          <w:szCs w:val="20"/>
        </w:rPr>
        <w:t xml:space="preserve"> </w:t>
      </w:r>
      <w:r w:rsidRPr="00AD2CA5">
        <w:rPr>
          <w:color w:val="000000"/>
          <w:spacing w:val="-2"/>
          <w:sz w:val="28"/>
          <w:szCs w:val="20"/>
        </w:rPr>
        <w:t>утвержденного распоряжением Правительства Ростовской области от 26.09.2019 № 635</w:t>
      </w:r>
      <w:r w:rsidRPr="00AD2CA5">
        <w:rPr>
          <w:color w:val="000000"/>
          <w:spacing w:val="-6"/>
          <w:sz w:val="28"/>
          <w:szCs w:val="20"/>
        </w:rPr>
        <w:t xml:space="preserve"> «О долгосрочном прогнозе социально-экономического развития Ростовской области</w:t>
      </w:r>
      <w:r w:rsidRPr="00AD2CA5">
        <w:rPr>
          <w:color w:val="000000"/>
          <w:sz w:val="28"/>
          <w:szCs w:val="20"/>
        </w:rPr>
        <w:t xml:space="preserve"> на период до 2036 года» (далее – долгосрочный прогноз социально-экономического развития Ростовской области) и долгосрочного </w:t>
      </w:r>
      <w:r w:rsidRPr="00AD2CA5">
        <w:rPr>
          <w:color w:val="000000"/>
          <w:sz w:val="28"/>
          <w:szCs w:val="20"/>
        </w:rPr>
        <w:lastRenderedPageBreak/>
        <w:t xml:space="preserve">прогноза </w:t>
      </w:r>
      <w:r w:rsidRPr="00AD2CA5">
        <w:rPr>
          <w:color w:val="000000"/>
          <w:spacing w:val="-4"/>
          <w:sz w:val="28"/>
          <w:szCs w:val="20"/>
        </w:rPr>
        <w:t>социально-экономического развития Манычского сельского поселения на период до 2036 года</w:t>
      </w:r>
      <w:r>
        <w:rPr>
          <w:color w:val="000000"/>
          <w:spacing w:val="-4"/>
          <w:sz w:val="28"/>
          <w:szCs w:val="20"/>
        </w:rPr>
        <w:t>.</w:t>
      </w:r>
    </w:p>
    <w:p w:rsidR="00593024" w:rsidRDefault="00593024">
      <w:pPr>
        <w:spacing w:line="13" w:lineRule="exact"/>
        <w:rPr>
          <w:sz w:val="28"/>
          <w:szCs w:val="28"/>
        </w:rPr>
      </w:pPr>
    </w:p>
    <w:p w:rsidR="00393A07" w:rsidRDefault="00393A07" w:rsidP="00393A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Бюджетный прогноз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 на период 20</w:t>
      </w:r>
      <w:r w:rsidR="001705E2">
        <w:rPr>
          <w:sz w:val="28"/>
          <w:szCs w:val="28"/>
        </w:rPr>
        <w:t>2</w:t>
      </w:r>
      <w:r w:rsidR="00AD2CA5">
        <w:rPr>
          <w:sz w:val="28"/>
          <w:szCs w:val="28"/>
        </w:rPr>
        <w:t>5</w:t>
      </w:r>
      <w:r>
        <w:rPr>
          <w:sz w:val="28"/>
          <w:szCs w:val="28"/>
        </w:rPr>
        <w:t xml:space="preserve"> – 20</w:t>
      </w:r>
      <w:r w:rsidR="00AD2CA5">
        <w:rPr>
          <w:sz w:val="28"/>
          <w:szCs w:val="28"/>
        </w:rPr>
        <w:t>36</w:t>
      </w:r>
      <w:r>
        <w:rPr>
          <w:sz w:val="28"/>
          <w:szCs w:val="28"/>
        </w:rPr>
        <w:t xml:space="preserve"> годов содержит информацию об основных параметрах варианта долгосрочного прогноза социально-экономического развития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района, определенных в качестве базовых для целей долгосрочного бюджетного планирования, прогноз основных характеристик бюджета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района, параметры финансового обеспечения муниципальных программ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  на период их действия, а также основные подходы к формированию бюджетной политики в указанном периоде.</w:t>
      </w:r>
    </w:p>
    <w:p w:rsidR="00593024" w:rsidRDefault="00593024">
      <w:pPr>
        <w:spacing w:line="14" w:lineRule="exact"/>
        <w:rPr>
          <w:sz w:val="28"/>
          <w:szCs w:val="28"/>
        </w:rPr>
      </w:pPr>
    </w:p>
    <w:p w:rsidR="00593024" w:rsidRDefault="00A41FDE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На период 202</w:t>
      </w:r>
      <w:r w:rsidR="00AD2CA5">
        <w:rPr>
          <w:sz w:val="28"/>
          <w:szCs w:val="28"/>
        </w:rPr>
        <w:t>5</w:t>
      </w:r>
      <w:r w:rsidR="007D0756">
        <w:rPr>
          <w:sz w:val="28"/>
          <w:szCs w:val="28"/>
        </w:rPr>
        <w:t>–20</w:t>
      </w:r>
      <w:r w:rsidR="00AD2CA5">
        <w:rPr>
          <w:sz w:val="28"/>
          <w:szCs w:val="28"/>
        </w:rPr>
        <w:t>36</w:t>
      </w:r>
      <w:r w:rsidR="007D0756">
        <w:rPr>
          <w:sz w:val="28"/>
          <w:szCs w:val="28"/>
        </w:rPr>
        <w:t xml:space="preserve"> годов параметры бюджетного прогноза сформированы с учетом первоначально утвержденного решения Собрания депутатов </w:t>
      </w:r>
      <w:r w:rsidR="00A932A8">
        <w:rPr>
          <w:sz w:val="28"/>
          <w:szCs w:val="28"/>
        </w:rPr>
        <w:t>Манычского</w:t>
      </w:r>
      <w:r w:rsidR="00AB3501">
        <w:rPr>
          <w:sz w:val="28"/>
          <w:szCs w:val="28"/>
        </w:rPr>
        <w:t xml:space="preserve"> сельского поселения</w:t>
      </w:r>
      <w:r w:rsidR="007D0756">
        <w:rPr>
          <w:sz w:val="28"/>
          <w:szCs w:val="28"/>
        </w:rPr>
        <w:t xml:space="preserve"> от 2</w:t>
      </w:r>
      <w:r w:rsidR="00AD2CA5">
        <w:rPr>
          <w:sz w:val="28"/>
          <w:szCs w:val="28"/>
        </w:rPr>
        <w:t>7</w:t>
      </w:r>
      <w:r w:rsidR="007D0756">
        <w:rPr>
          <w:sz w:val="28"/>
          <w:szCs w:val="28"/>
        </w:rPr>
        <w:t>.12.20</w:t>
      </w:r>
      <w:r w:rsidR="001705E2">
        <w:rPr>
          <w:sz w:val="28"/>
          <w:szCs w:val="28"/>
        </w:rPr>
        <w:t>2</w:t>
      </w:r>
      <w:r w:rsidR="00AD2CA5">
        <w:rPr>
          <w:sz w:val="28"/>
          <w:szCs w:val="28"/>
        </w:rPr>
        <w:t>4</w:t>
      </w:r>
      <w:r w:rsidR="007D0756">
        <w:rPr>
          <w:sz w:val="28"/>
          <w:szCs w:val="28"/>
        </w:rPr>
        <w:t xml:space="preserve"> № </w:t>
      </w:r>
      <w:r w:rsidR="00AD2CA5">
        <w:rPr>
          <w:sz w:val="28"/>
          <w:szCs w:val="28"/>
        </w:rPr>
        <w:t>174</w:t>
      </w:r>
      <w:r w:rsidR="007D0756">
        <w:rPr>
          <w:sz w:val="28"/>
          <w:szCs w:val="28"/>
        </w:rPr>
        <w:t xml:space="preserve"> «О бюджете </w:t>
      </w:r>
      <w:r w:rsidR="00A932A8">
        <w:rPr>
          <w:sz w:val="28"/>
          <w:szCs w:val="28"/>
        </w:rPr>
        <w:t>Манычского</w:t>
      </w:r>
      <w:r w:rsidR="00AB3501">
        <w:rPr>
          <w:sz w:val="28"/>
          <w:szCs w:val="28"/>
        </w:rPr>
        <w:t xml:space="preserve"> сельского поселения Сальского района </w:t>
      </w:r>
      <w:r w:rsidR="007D0756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AD2CA5">
        <w:rPr>
          <w:sz w:val="28"/>
          <w:szCs w:val="28"/>
        </w:rPr>
        <w:t>5</w:t>
      </w:r>
      <w:r w:rsidR="007D0756">
        <w:rPr>
          <w:sz w:val="28"/>
          <w:szCs w:val="28"/>
        </w:rPr>
        <w:t xml:space="preserve"> год и на плановый период 202</w:t>
      </w:r>
      <w:r w:rsidR="00AD2CA5">
        <w:rPr>
          <w:sz w:val="28"/>
          <w:szCs w:val="28"/>
        </w:rPr>
        <w:t xml:space="preserve">6 и 2027 </w:t>
      </w:r>
      <w:r w:rsidR="007D0756">
        <w:rPr>
          <w:sz w:val="28"/>
          <w:szCs w:val="28"/>
        </w:rPr>
        <w:t>годов».</w:t>
      </w:r>
    </w:p>
    <w:p w:rsidR="00593024" w:rsidRDefault="00593024">
      <w:pPr>
        <w:spacing w:line="3" w:lineRule="exact"/>
        <w:rPr>
          <w:sz w:val="20"/>
          <w:szCs w:val="20"/>
        </w:rPr>
      </w:pPr>
    </w:p>
    <w:p w:rsidR="001705E2" w:rsidRPr="00A544EE" w:rsidRDefault="001705E2" w:rsidP="001705E2">
      <w:pPr>
        <w:pStyle w:val="ConsPlusNormal"/>
        <w:ind w:firstLine="709"/>
        <w:jc w:val="both"/>
        <w:rPr>
          <w:szCs w:val="28"/>
        </w:rPr>
      </w:pPr>
      <w:r w:rsidRPr="00A544EE">
        <w:rPr>
          <w:szCs w:val="28"/>
        </w:rPr>
        <w:t>Начиная с 202</w:t>
      </w:r>
      <w:r w:rsidR="00E739F5">
        <w:rPr>
          <w:szCs w:val="28"/>
        </w:rPr>
        <w:t>5</w:t>
      </w:r>
      <w:r w:rsidRPr="00A544EE">
        <w:rPr>
          <w:szCs w:val="28"/>
        </w:rPr>
        <w:t xml:space="preserve"> года, бюджетным прогнозом </w:t>
      </w:r>
      <w:r w:rsidR="00A932A8">
        <w:rPr>
          <w:szCs w:val="28"/>
        </w:rPr>
        <w:t>Манычского</w:t>
      </w:r>
      <w:r>
        <w:rPr>
          <w:szCs w:val="28"/>
        </w:rPr>
        <w:t xml:space="preserve"> сельского поселения </w:t>
      </w:r>
      <w:r w:rsidRPr="00A544EE">
        <w:rPr>
          <w:szCs w:val="28"/>
        </w:rPr>
        <w:t xml:space="preserve">Сальского района на долгосрочный период предусмотрено выйти на нулевые показатели по муниципальному долгу </w:t>
      </w:r>
      <w:r w:rsidR="00A932A8">
        <w:rPr>
          <w:szCs w:val="28"/>
        </w:rPr>
        <w:t>Манычского</w:t>
      </w:r>
      <w:r>
        <w:rPr>
          <w:szCs w:val="28"/>
        </w:rPr>
        <w:t xml:space="preserve"> сельского поселения </w:t>
      </w:r>
      <w:r w:rsidRPr="00A544EE">
        <w:rPr>
          <w:szCs w:val="28"/>
        </w:rPr>
        <w:t>Сальского района.</w:t>
      </w:r>
    </w:p>
    <w:p w:rsidR="001705E2" w:rsidRDefault="001705E2" w:rsidP="00170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10BF">
        <w:rPr>
          <w:sz w:val="28"/>
          <w:szCs w:val="28"/>
        </w:rPr>
        <w:t xml:space="preserve">Собственные налоговые и неналоговые доходы бюджета </w:t>
      </w:r>
      <w:r w:rsidR="00A932A8" w:rsidRPr="009B10BF">
        <w:rPr>
          <w:sz w:val="28"/>
          <w:szCs w:val="28"/>
        </w:rPr>
        <w:t>Манычского</w:t>
      </w:r>
      <w:r w:rsidRPr="009B10BF">
        <w:rPr>
          <w:sz w:val="28"/>
          <w:szCs w:val="28"/>
        </w:rPr>
        <w:t xml:space="preserve"> сельского поселения Сальского района к 20</w:t>
      </w:r>
      <w:r w:rsidR="00AD2CA5">
        <w:rPr>
          <w:sz w:val="28"/>
          <w:szCs w:val="28"/>
        </w:rPr>
        <w:t>36</w:t>
      </w:r>
      <w:r w:rsidRPr="009B10BF">
        <w:rPr>
          <w:sz w:val="28"/>
          <w:szCs w:val="28"/>
        </w:rPr>
        <w:t xml:space="preserve"> году по сравнению с 20</w:t>
      </w:r>
      <w:r w:rsidR="00AD2CA5">
        <w:rPr>
          <w:sz w:val="28"/>
          <w:szCs w:val="28"/>
        </w:rPr>
        <w:t>25</w:t>
      </w:r>
      <w:r w:rsidRPr="009B10BF">
        <w:rPr>
          <w:sz w:val="28"/>
          <w:szCs w:val="28"/>
        </w:rPr>
        <w:t xml:space="preserve"> годом </w:t>
      </w:r>
      <w:r w:rsidRPr="0064197A">
        <w:rPr>
          <w:sz w:val="28"/>
          <w:szCs w:val="28"/>
        </w:rPr>
        <w:t xml:space="preserve">увеличатся </w:t>
      </w:r>
      <w:r w:rsidR="0064197A" w:rsidRPr="0064197A">
        <w:rPr>
          <w:sz w:val="28"/>
          <w:szCs w:val="28"/>
        </w:rPr>
        <w:t>на 6,6</w:t>
      </w:r>
      <w:r w:rsidR="0064197A">
        <w:rPr>
          <w:sz w:val="28"/>
          <w:szCs w:val="28"/>
        </w:rPr>
        <w:t xml:space="preserve"> процента</w:t>
      </w:r>
      <w:r w:rsidRPr="005A04BF">
        <w:rPr>
          <w:sz w:val="28"/>
          <w:szCs w:val="28"/>
        </w:rPr>
        <w:t>.</w:t>
      </w:r>
      <w:r w:rsidRPr="009B10BF">
        <w:rPr>
          <w:sz w:val="28"/>
          <w:szCs w:val="28"/>
        </w:rPr>
        <w:t xml:space="preserve"> </w:t>
      </w:r>
    </w:p>
    <w:p w:rsidR="00AD2CA5" w:rsidRPr="009B10BF" w:rsidRDefault="00AD2CA5" w:rsidP="00170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CA5">
        <w:rPr>
          <w:color w:val="000000"/>
          <w:sz w:val="28"/>
          <w:szCs w:val="20"/>
        </w:rPr>
        <w:t xml:space="preserve">Показатели </w:t>
      </w:r>
      <w:r>
        <w:rPr>
          <w:color w:val="000000"/>
          <w:sz w:val="28"/>
          <w:szCs w:val="20"/>
        </w:rPr>
        <w:t>б</w:t>
      </w:r>
      <w:r w:rsidRPr="00AD2CA5">
        <w:rPr>
          <w:color w:val="000000"/>
          <w:sz w:val="28"/>
          <w:szCs w:val="20"/>
        </w:rPr>
        <w:t>юджета Манычского сельского поселения по расходам рассчитаны с учетом прогноза доходов.</w:t>
      </w:r>
    </w:p>
    <w:p w:rsidR="00AD2CA5" w:rsidRPr="00AD2CA5" w:rsidRDefault="00AD2CA5" w:rsidP="00AD2CA5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D2CA5">
        <w:rPr>
          <w:color w:val="000000"/>
          <w:spacing w:val="-4"/>
          <w:sz w:val="28"/>
          <w:szCs w:val="20"/>
        </w:rPr>
        <w:t>Дефицит (профицит), источники финансирования дефицита бюджета Манычского</w:t>
      </w:r>
      <w:r>
        <w:rPr>
          <w:color w:val="000000"/>
          <w:spacing w:val="-4"/>
          <w:sz w:val="28"/>
          <w:szCs w:val="20"/>
        </w:rPr>
        <w:t xml:space="preserve"> </w:t>
      </w:r>
      <w:r w:rsidRPr="00AD2CA5">
        <w:rPr>
          <w:color w:val="000000"/>
          <w:spacing w:val="-4"/>
          <w:sz w:val="28"/>
          <w:szCs w:val="20"/>
        </w:rPr>
        <w:t>сельского</w:t>
      </w:r>
      <w:r>
        <w:rPr>
          <w:color w:val="000000"/>
          <w:spacing w:val="-4"/>
          <w:sz w:val="28"/>
          <w:szCs w:val="20"/>
        </w:rPr>
        <w:t xml:space="preserve"> </w:t>
      </w:r>
      <w:r w:rsidRPr="00AD2CA5">
        <w:rPr>
          <w:color w:val="000000"/>
          <w:spacing w:val="-4"/>
          <w:sz w:val="28"/>
          <w:szCs w:val="20"/>
        </w:rPr>
        <w:t>поселения не прогнозируются.</w:t>
      </w:r>
    </w:p>
    <w:p w:rsidR="00AD2CA5" w:rsidRPr="00AD2CA5" w:rsidRDefault="00AD2CA5" w:rsidP="00AD2CA5">
      <w:pPr>
        <w:widowControl w:val="0"/>
        <w:spacing w:line="228" w:lineRule="auto"/>
        <w:ind w:firstLine="709"/>
        <w:jc w:val="both"/>
        <w:rPr>
          <w:color w:val="000000"/>
          <w:sz w:val="28"/>
          <w:szCs w:val="20"/>
        </w:rPr>
      </w:pPr>
      <w:r w:rsidRPr="00AD2CA5">
        <w:rPr>
          <w:color w:val="000000"/>
          <w:sz w:val="28"/>
          <w:szCs w:val="20"/>
        </w:rPr>
        <w:t xml:space="preserve">На период 2025 – 2027 годов параметры бюджетного прогноза сформированы с учетом показателей, </w:t>
      </w:r>
      <w:r w:rsidRPr="00AD2CA5">
        <w:rPr>
          <w:color w:val="000000"/>
          <w:spacing w:val="-4"/>
          <w:sz w:val="28"/>
          <w:szCs w:val="20"/>
        </w:rPr>
        <w:t>первоначально предусмотренных решением Собрания депутатов Манычского сельского поселения от 27.12.2024</w:t>
      </w:r>
      <w:r w:rsidRPr="00AD2CA5">
        <w:rPr>
          <w:color w:val="000000"/>
          <w:sz w:val="28"/>
          <w:szCs w:val="20"/>
        </w:rPr>
        <w:t xml:space="preserve"> № 174 «О бюджете Манычского сельского поселения на 2025 год и</w:t>
      </w:r>
      <w:r w:rsidRPr="00AD2CA5">
        <w:rPr>
          <w:color w:val="000000"/>
          <w:sz w:val="20"/>
          <w:szCs w:val="20"/>
        </w:rPr>
        <w:t> </w:t>
      </w:r>
      <w:r w:rsidRPr="00AD2CA5">
        <w:rPr>
          <w:color w:val="000000"/>
          <w:sz w:val="28"/>
          <w:szCs w:val="20"/>
        </w:rPr>
        <w:t>на</w:t>
      </w:r>
      <w:r w:rsidRPr="00AD2CA5">
        <w:rPr>
          <w:color w:val="000000"/>
          <w:sz w:val="20"/>
          <w:szCs w:val="20"/>
        </w:rPr>
        <w:t> </w:t>
      </w:r>
      <w:r w:rsidRPr="00AD2CA5">
        <w:rPr>
          <w:color w:val="000000"/>
          <w:sz w:val="28"/>
          <w:szCs w:val="20"/>
        </w:rPr>
        <w:t>плановый период 2026</w:t>
      </w:r>
      <w:r w:rsidRPr="00AD2CA5">
        <w:rPr>
          <w:color w:val="000000"/>
          <w:sz w:val="20"/>
          <w:szCs w:val="20"/>
        </w:rPr>
        <w:t> </w:t>
      </w:r>
      <w:r w:rsidRPr="00AD2CA5">
        <w:rPr>
          <w:color w:val="000000"/>
          <w:sz w:val="28"/>
          <w:szCs w:val="20"/>
        </w:rPr>
        <w:t xml:space="preserve">и 2027 годов» (далее - </w:t>
      </w:r>
      <w:r w:rsidRPr="00AD2CA5">
        <w:rPr>
          <w:color w:val="000000"/>
          <w:spacing w:val="-4"/>
          <w:sz w:val="28"/>
          <w:szCs w:val="20"/>
        </w:rPr>
        <w:t>решение Собрания депутатов Манычского сельского поселения от 27.12.2024</w:t>
      </w:r>
      <w:r w:rsidRPr="00AD2CA5">
        <w:rPr>
          <w:color w:val="000000"/>
          <w:sz w:val="28"/>
          <w:szCs w:val="20"/>
        </w:rPr>
        <w:t xml:space="preserve"> № 174).</w:t>
      </w:r>
    </w:p>
    <w:p w:rsidR="001705E2" w:rsidRDefault="001705E2" w:rsidP="00D03F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93024" w:rsidRPr="002D1550" w:rsidRDefault="00593024">
      <w:pPr>
        <w:spacing w:line="237" w:lineRule="auto"/>
        <w:ind w:right="20" w:firstLine="708"/>
        <w:jc w:val="both"/>
        <w:rPr>
          <w:color w:val="FF0000"/>
          <w:sz w:val="28"/>
          <w:szCs w:val="28"/>
        </w:rPr>
      </w:pPr>
    </w:p>
    <w:p w:rsidR="00593024" w:rsidRDefault="00593024">
      <w:pPr>
        <w:sectPr w:rsidR="00593024">
          <w:pgSz w:w="11900" w:h="16838"/>
          <w:pgMar w:top="858" w:right="846" w:bottom="1440" w:left="1300" w:header="0" w:footer="0" w:gutter="0"/>
          <w:cols w:space="720" w:equalWidth="0">
            <w:col w:w="9760"/>
          </w:cols>
        </w:sectPr>
      </w:pPr>
    </w:p>
    <w:p w:rsidR="00A41FDE" w:rsidRDefault="00382B82" w:rsidP="00855852">
      <w:pPr>
        <w:spacing w:line="257" w:lineRule="auto"/>
        <w:ind w:left="624" w:right="624"/>
        <w:jc w:val="center"/>
        <w:rPr>
          <w:sz w:val="28"/>
          <w:szCs w:val="28"/>
        </w:rPr>
      </w:pPr>
      <w:r w:rsidRPr="00A544EE">
        <w:rPr>
          <w:sz w:val="28"/>
          <w:szCs w:val="28"/>
        </w:rPr>
        <w:lastRenderedPageBreak/>
        <w:t>Основные параметры варианта долгосрочного прогно</w:t>
      </w:r>
      <w:r>
        <w:rPr>
          <w:sz w:val="28"/>
          <w:szCs w:val="28"/>
        </w:rPr>
        <w:t xml:space="preserve">за, определенные в качестве базовых для целей долгосрочного бюджетного планирования, утверждены постановлением Администрации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</w:t>
      </w:r>
      <w:r w:rsidRPr="00BF2C02">
        <w:rPr>
          <w:sz w:val="28"/>
          <w:szCs w:val="28"/>
        </w:rPr>
        <w:t xml:space="preserve">района   от </w:t>
      </w:r>
      <w:r w:rsidR="00855852">
        <w:rPr>
          <w:sz w:val="28"/>
          <w:szCs w:val="28"/>
        </w:rPr>
        <w:t>30</w:t>
      </w:r>
      <w:r w:rsidRPr="00BF2C02">
        <w:rPr>
          <w:sz w:val="28"/>
          <w:szCs w:val="28"/>
        </w:rPr>
        <w:t>.10.202</w:t>
      </w:r>
      <w:r w:rsidR="00855852">
        <w:rPr>
          <w:sz w:val="28"/>
          <w:szCs w:val="28"/>
        </w:rPr>
        <w:t>4</w:t>
      </w:r>
      <w:r w:rsidRPr="00BF2C02">
        <w:rPr>
          <w:sz w:val="28"/>
          <w:szCs w:val="28"/>
        </w:rPr>
        <w:t xml:space="preserve"> № </w:t>
      </w:r>
      <w:r w:rsidR="00855852">
        <w:rPr>
          <w:sz w:val="28"/>
          <w:szCs w:val="28"/>
        </w:rPr>
        <w:t>88</w:t>
      </w:r>
      <w:r w:rsidRPr="00BF2C02">
        <w:rPr>
          <w:sz w:val="28"/>
          <w:szCs w:val="28"/>
        </w:rPr>
        <w:t xml:space="preserve"> «</w:t>
      </w:r>
      <w:r w:rsidR="00BF2C02" w:rsidRPr="00BF2C02">
        <w:rPr>
          <w:kern w:val="2"/>
          <w:sz w:val="28"/>
          <w:szCs w:val="28"/>
        </w:rPr>
        <w:t>О прогнозе социально-экономического</w:t>
      </w:r>
      <w:r w:rsidR="00BF2C02">
        <w:rPr>
          <w:kern w:val="2"/>
          <w:sz w:val="28"/>
          <w:szCs w:val="28"/>
        </w:rPr>
        <w:t xml:space="preserve"> </w:t>
      </w:r>
      <w:r w:rsidR="00BF2C02" w:rsidRPr="00BF2C02">
        <w:rPr>
          <w:kern w:val="2"/>
          <w:sz w:val="28"/>
          <w:szCs w:val="28"/>
        </w:rPr>
        <w:t xml:space="preserve">развития </w:t>
      </w:r>
      <w:r w:rsidR="00A932A8">
        <w:rPr>
          <w:kern w:val="2"/>
          <w:sz w:val="28"/>
          <w:szCs w:val="28"/>
        </w:rPr>
        <w:t>Манычского</w:t>
      </w:r>
      <w:r w:rsidR="00BF2C02" w:rsidRPr="00BF2C02">
        <w:rPr>
          <w:kern w:val="2"/>
          <w:sz w:val="28"/>
          <w:szCs w:val="28"/>
        </w:rPr>
        <w:t xml:space="preserve"> сельского поселения на 202</w:t>
      </w:r>
      <w:r w:rsidR="00855852">
        <w:rPr>
          <w:kern w:val="2"/>
          <w:sz w:val="28"/>
          <w:szCs w:val="28"/>
        </w:rPr>
        <w:t>5</w:t>
      </w:r>
      <w:r w:rsidR="00BF2C02" w:rsidRPr="00BF2C02">
        <w:rPr>
          <w:kern w:val="2"/>
          <w:sz w:val="28"/>
          <w:szCs w:val="28"/>
        </w:rPr>
        <w:t xml:space="preserve"> – 202</w:t>
      </w:r>
      <w:r w:rsidR="00855852">
        <w:rPr>
          <w:kern w:val="2"/>
          <w:sz w:val="28"/>
          <w:szCs w:val="28"/>
        </w:rPr>
        <w:t>7</w:t>
      </w:r>
      <w:r w:rsidR="00BF2C02" w:rsidRPr="00BF2C02">
        <w:rPr>
          <w:kern w:val="2"/>
          <w:sz w:val="28"/>
          <w:szCs w:val="28"/>
        </w:rPr>
        <w:t xml:space="preserve"> годы</w:t>
      </w:r>
      <w:r w:rsidRPr="00BF2C02">
        <w:rPr>
          <w:sz w:val="28"/>
          <w:szCs w:val="28"/>
        </w:rPr>
        <w:t>»</w:t>
      </w:r>
    </w:p>
    <w:p w:rsidR="00E64F02" w:rsidRPr="00BF2C02" w:rsidRDefault="00E64F02" w:rsidP="00BF2C02">
      <w:pPr>
        <w:spacing w:line="257" w:lineRule="auto"/>
        <w:ind w:left="624" w:right="624"/>
        <w:rPr>
          <w:sz w:val="28"/>
          <w:szCs w:val="28"/>
        </w:rPr>
      </w:pPr>
    </w:p>
    <w:p w:rsidR="00A41FDE" w:rsidRPr="00F549EE" w:rsidRDefault="00A41FDE" w:rsidP="00A41FDE">
      <w:pPr>
        <w:spacing w:line="252" w:lineRule="auto"/>
        <w:ind w:left="1069"/>
        <w:rPr>
          <w:bCs/>
          <w:sz w:val="24"/>
          <w:szCs w:val="24"/>
        </w:rPr>
      </w:pPr>
      <w:r w:rsidRPr="00F549EE">
        <w:rPr>
          <w:sz w:val="2"/>
          <w:szCs w:val="2"/>
        </w:rPr>
        <w:t>12013</w:t>
      </w:r>
    </w:p>
    <w:tbl>
      <w:tblPr>
        <w:tblW w:w="1545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"/>
        <w:gridCol w:w="2130"/>
        <w:gridCol w:w="1843"/>
        <w:gridCol w:w="992"/>
        <w:gridCol w:w="993"/>
        <w:gridCol w:w="992"/>
        <w:gridCol w:w="850"/>
        <w:gridCol w:w="851"/>
        <w:gridCol w:w="850"/>
        <w:gridCol w:w="850"/>
        <w:gridCol w:w="850"/>
        <w:gridCol w:w="850"/>
        <w:gridCol w:w="850"/>
        <w:gridCol w:w="850"/>
        <w:gridCol w:w="853"/>
      </w:tblGrid>
      <w:tr w:rsidR="00E64F02" w:rsidRPr="00F549EE" w:rsidTr="00E64F02">
        <w:trPr>
          <w:cantSplit/>
          <w:trHeight w:val="255"/>
          <w:tblHeader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8"/>
                <w:szCs w:val="28"/>
              </w:rPr>
              <w:t>Основные показатели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8"/>
                <w:szCs w:val="28"/>
              </w:rPr>
              <w:t>Год периода прогнозирования</w:t>
            </w:r>
          </w:p>
        </w:tc>
      </w:tr>
      <w:tr w:rsidR="00E64F02" w:rsidRPr="00F549EE" w:rsidTr="00EB41B0">
        <w:trPr>
          <w:cantSplit/>
          <w:trHeight w:val="255"/>
          <w:tblHeader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E64F02">
              <w:rPr>
                <w:bCs/>
                <w:sz w:val="28"/>
                <w:szCs w:val="2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E64F02" w:rsidRDefault="00E64F02" w:rsidP="00666156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2036</w:t>
            </w:r>
          </w:p>
        </w:tc>
      </w:tr>
      <w:tr w:rsidR="00E64F02" w:rsidRPr="00F549EE" w:rsidTr="00EB41B0">
        <w:trPr>
          <w:cantSplit/>
          <w:trHeight w:val="255"/>
          <w:tblHeader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ind w:left="-57" w:right="-56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F549E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pacing w:line="252" w:lineRule="auto"/>
              <w:jc w:val="center"/>
            </w:pPr>
            <w:r w:rsidRPr="00F549E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</w:tr>
      <w:tr w:rsidR="00E64F02" w:rsidRPr="00F549EE" w:rsidTr="00EB41B0">
        <w:trPr>
          <w:cantSplit/>
          <w:trHeight w:val="2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jc w:val="center"/>
              <w:rPr>
                <w:bCs/>
                <w:sz w:val="28"/>
                <w:szCs w:val="28"/>
              </w:rPr>
            </w:pPr>
            <w:r w:rsidRPr="00F549E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rPr>
                <w:sz w:val="28"/>
                <w:szCs w:val="28"/>
              </w:rPr>
            </w:pPr>
            <w:r w:rsidRPr="00F549EE">
              <w:rPr>
                <w:bCs/>
                <w:sz w:val="28"/>
                <w:szCs w:val="28"/>
              </w:rPr>
              <w:t>Фонд заработной платы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ind w:right="-623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F549EE" w:rsidRDefault="00E64F02" w:rsidP="0066615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64F02" w:rsidRPr="00F549EE" w:rsidTr="00EB41B0">
        <w:trPr>
          <w:cantSplit/>
          <w:trHeight w:val="491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rPr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в действующих ценах, 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jc w:val="center"/>
              <w:rPr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E64F0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E64F02" w:rsidP="00560F8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E64F02" w:rsidP="00560F8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</w:tr>
      <w:tr w:rsidR="00E64F02" w:rsidRPr="00F549EE" w:rsidTr="00EB41B0">
        <w:trPr>
          <w:cantSplit/>
          <w:trHeight w:val="25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snapToGrid w:val="0"/>
              <w:rPr>
                <w:sz w:val="28"/>
                <w:szCs w:val="28"/>
              </w:rPr>
            </w:pPr>
          </w:p>
          <w:p w:rsidR="00E64F02" w:rsidRPr="00F549EE" w:rsidRDefault="00E64F02" w:rsidP="00666156">
            <w:pPr>
              <w:rPr>
                <w:sz w:val="28"/>
                <w:szCs w:val="28"/>
              </w:rPr>
            </w:pPr>
          </w:p>
          <w:p w:rsidR="00E64F02" w:rsidRPr="00F549EE" w:rsidRDefault="00E64F02" w:rsidP="00666156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F549EE" w:rsidRDefault="00E64F02" w:rsidP="00666156">
            <w:pPr>
              <w:jc w:val="center"/>
              <w:rPr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процентов к предыдущему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E64F0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E64F02" w:rsidP="00560F8F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E64F02" w:rsidP="00F8179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F02" w:rsidRPr="005A04BF" w:rsidRDefault="00855852" w:rsidP="006661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104,0</w:t>
            </w:r>
          </w:p>
        </w:tc>
      </w:tr>
      <w:tr w:rsidR="00EB41B0" w:rsidRPr="00F549EE" w:rsidTr="00EB41B0">
        <w:trPr>
          <w:cantSplit/>
          <w:trHeight w:val="25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jc w:val="center"/>
              <w:rPr>
                <w:bCs/>
                <w:sz w:val="28"/>
                <w:szCs w:val="28"/>
              </w:rPr>
            </w:pPr>
            <w:r w:rsidRPr="00F549E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rPr>
                <w:sz w:val="28"/>
                <w:szCs w:val="28"/>
              </w:rPr>
            </w:pPr>
            <w:r w:rsidRPr="00F549EE">
              <w:rPr>
                <w:bCs/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</w:tr>
      <w:tr w:rsidR="00EB41B0" w:rsidRPr="00F549EE" w:rsidTr="00EB41B0">
        <w:trPr>
          <w:cantSplit/>
          <w:trHeight w:val="43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rPr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в действующих ценах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jc w:val="center"/>
              <w:rPr>
                <w:color w:val="000000"/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млн. 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kern w:val="2"/>
                <w:sz w:val="28"/>
                <w:szCs w:val="28"/>
              </w:rPr>
            </w:pPr>
            <w:r w:rsidRPr="00EB41B0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kern w:val="2"/>
                <w:sz w:val="28"/>
                <w:szCs w:val="28"/>
              </w:rPr>
            </w:pPr>
            <w:r w:rsidRPr="00EB41B0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kern w:val="2"/>
                <w:sz w:val="28"/>
                <w:szCs w:val="28"/>
              </w:rPr>
            </w:pPr>
            <w:r w:rsidRPr="00EB41B0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</w:tr>
      <w:tr w:rsidR="00EB41B0" w:rsidTr="00EB41B0">
        <w:trPr>
          <w:cantSplit/>
          <w:trHeight w:val="255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rPr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темп роста в действующих ценах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F549EE" w:rsidRDefault="00EB41B0" w:rsidP="00EB41B0">
            <w:pPr>
              <w:jc w:val="center"/>
              <w:rPr>
                <w:color w:val="000000"/>
                <w:sz w:val="28"/>
                <w:szCs w:val="28"/>
              </w:rPr>
            </w:pPr>
            <w:r w:rsidRPr="00F549EE">
              <w:rPr>
                <w:sz w:val="28"/>
                <w:szCs w:val="28"/>
              </w:rPr>
              <w:t>процентов к преды</w:t>
            </w:r>
            <w:r w:rsidRPr="00F549EE">
              <w:rPr>
                <w:sz w:val="28"/>
                <w:szCs w:val="28"/>
              </w:rPr>
              <w:softHyphen/>
              <w:t>дущему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kern w:val="2"/>
                <w:sz w:val="28"/>
                <w:szCs w:val="28"/>
              </w:rPr>
            </w:pPr>
            <w:r w:rsidRPr="00EB41B0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kern w:val="2"/>
                <w:sz w:val="28"/>
                <w:szCs w:val="28"/>
              </w:rPr>
            </w:pPr>
            <w:r w:rsidRPr="00EB41B0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kern w:val="2"/>
                <w:sz w:val="28"/>
                <w:szCs w:val="28"/>
              </w:rPr>
            </w:pPr>
            <w:r w:rsidRPr="00EB41B0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color w:val="000000"/>
                <w:sz w:val="28"/>
                <w:szCs w:val="28"/>
              </w:rPr>
            </w:pPr>
            <w:r w:rsidRPr="00EB41B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B0" w:rsidRPr="00EB41B0" w:rsidRDefault="00EB41B0" w:rsidP="00EB41B0">
            <w:pPr>
              <w:jc w:val="center"/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1B0" w:rsidRPr="00EB41B0" w:rsidRDefault="00EB41B0" w:rsidP="00EB41B0">
            <w:pPr>
              <w:rPr>
                <w:sz w:val="28"/>
                <w:szCs w:val="28"/>
              </w:rPr>
            </w:pPr>
            <w:r w:rsidRPr="00EB41B0">
              <w:rPr>
                <w:sz w:val="28"/>
                <w:szCs w:val="28"/>
              </w:rPr>
              <w:t>-</w:t>
            </w:r>
          </w:p>
        </w:tc>
      </w:tr>
    </w:tbl>
    <w:p w:rsidR="00593024" w:rsidRDefault="00593024">
      <w:pPr>
        <w:spacing w:line="325" w:lineRule="exact"/>
        <w:rPr>
          <w:sz w:val="20"/>
          <w:szCs w:val="20"/>
        </w:rPr>
      </w:pPr>
    </w:p>
    <w:p w:rsidR="00A41FDE" w:rsidRDefault="00A41FDE">
      <w:pPr>
        <w:spacing w:line="325" w:lineRule="exact"/>
        <w:rPr>
          <w:sz w:val="20"/>
          <w:szCs w:val="20"/>
        </w:rPr>
      </w:pPr>
    </w:p>
    <w:p w:rsidR="002B441A" w:rsidRDefault="00BF2C02" w:rsidP="00BF2C02">
      <w:pPr>
        <w:pageBreakBefore/>
        <w:widowControl w:val="0"/>
        <w:suppressAutoHyphens/>
        <w:autoSpaceDE w:val="0"/>
        <w:ind w:left="2835" w:hanging="1417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B441A" w:rsidRPr="007970CD">
        <w:rPr>
          <w:sz w:val="28"/>
          <w:szCs w:val="28"/>
        </w:rPr>
        <w:t>Прогноз основных характеристик бюджета</w:t>
      </w:r>
      <w:r w:rsidR="002B441A">
        <w:rPr>
          <w:sz w:val="28"/>
          <w:szCs w:val="28"/>
        </w:rPr>
        <w:t xml:space="preserve"> </w:t>
      </w:r>
      <w:r w:rsidR="00A932A8">
        <w:rPr>
          <w:sz w:val="28"/>
          <w:szCs w:val="28"/>
        </w:rPr>
        <w:t>Манычского</w:t>
      </w:r>
      <w:r w:rsidR="002B441A">
        <w:rPr>
          <w:sz w:val="28"/>
          <w:szCs w:val="28"/>
        </w:rPr>
        <w:t xml:space="preserve"> сельского поселения </w:t>
      </w:r>
      <w:r w:rsidR="002B441A" w:rsidRPr="007970CD">
        <w:rPr>
          <w:sz w:val="28"/>
          <w:szCs w:val="28"/>
        </w:rPr>
        <w:t>Сальского района</w:t>
      </w:r>
    </w:p>
    <w:p w:rsidR="002B441A" w:rsidRDefault="002B441A" w:rsidP="002B441A"/>
    <w:tbl>
      <w:tblPr>
        <w:tblW w:w="15315" w:type="dxa"/>
        <w:tblInd w:w="-14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992"/>
        <w:gridCol w:w="1134"/>
        <w:gridCol w:w="1134"/>
        <w:gridCol w:w="992"/>
        <w:gridCol w:w="1134"/>
        <w:gridCol w:w="1134"/>
        <w:gridCol w:w="993"/>
        <w:gridCol w:w="992"/>
        <w:gridCol w:w="992"/>
        <w:gridCol w:w="1134"/>
        <w:gridCol w:w="992"/>
        <w:gridCol w:w="993"/>
      </w:tblGrid>
      <w:tr w:rsidR="00A57B13" w:rsidTr="00A57B13"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57B13" w:rsidRDefault="00A57B13" w:rsidP="000B338E">
            <w:pPr>
              <w:widowControl w:val="0"/>
              <w:autoSpaceDE w:val="0"/>
              <w:rPr>
                <w:sz w:val="28"/>
                <w:szCs w:val="28"/>
              </w:rPr>
            </w:pPr>
            <w:r w:rsidRPr="0034394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6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34394C" w:rsidRDefault="00A57B13" w:rsidP="009B10BF">
            <w:pPr>
              <w:jc w:val="center"/>
              <w:rPr>
                <w:sz w:val="28"/>
                <w:szCs w:val="28"/>
              </w:rPr>
            </w:pPr>
            <w:r w:rsidRPr="0034394C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</w:t>
            </w:r>
            <w:r w:rsidRPr="0034394C">
              <w:rPr>
                <w:sz w:val="28"/>
                <w:szCs w:val="28"/>
              </w:rPr>
              <w:t xml:space="preserve"> периода </w:t>
            </w:r>
            <w:r>
              <w:rPr>
                <w:sz w:val="28"/>
                <w:szCs w:val="28"/>
              </w:rPr>
              <w:t xml:space="preserve"> </w:t>
            </w:r>
            <w:r w:rsidRPr="0034394C">
              <w:rPr>
                <w:sz w:val="28"/>
                <w:szCs w:val="28"/>
              </w:rPr>
              <w:t>прогнозирования</w:t>
            </w:r>
          </w:p>
        </w:tc>
      </w:tr>
      <w:tr w:rsidR="00A57B13" w:rsidTr="00A57B13">
        <w:tc>
          <w:tcPr>
            <w:tcW w:w="2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0B338E">
            <w:pPr>
              <w:widowControl w:val="0"/>
              <w:autoSpaceDE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C2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6D2E6F" w:rsidRDefault="00A57B13" w:rsidP="009B10B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 w:rsidR="00A57B13" w:rsidTr="00A57B1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0B338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3372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C20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9B10BF">
            <w:pPr>
              <w:jc w:val="center"/>
              <w:rPr>
                <w:sz w:val="28"/>
                <w:szCs w:val="28"/>
              </w:rPr>
            </w:pPr>
          </w:p>
        </w:tc>
      </w:tr>
      <w:tr w:rsidR="00A57B13" w:rsidTr="00A57B13">
        <w:trPr>
          <w:trHeight w:val="819"/>
        </w:trPr>
        <w:tc>
          <w:tcPr>
            <w:tcW w:w="153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34394C" w:rsidRDefault="00A57B13" w:rsidP="009B10BF">
            <w:pPr>
              <w:jc w:val="center"/>
              <w:rPr>
                <w:sz w:val="28"/>
                <w:szCs w:val="28"/>
              </w:rPr>
            </w:pPr>
            <w:r w:rsidRPr="0034394C">
              <w:rPr>
                <w:sz w:val="28"/>
                <w:szCs w:val="28"/>
              </w:rPr>
              <w:t xml:space="preserve">Показатели консолидированного бюджета </w:t>
            </w:r>
            <w:r>
              <w:rPr>
                <w:sz w:val="28"/>
                <w:szCs w:val="28"/>
              </w:rPr>
              <w:t xml:space="preserve">Манычского сельского поселения </w:t>
            </w:r>
            <w:r w:rsidRPr="0034394C">
              <w:rPr>
                <w:sz w:val="28"/>
                <w:szCs w:val="28"/>
              </w:rPr>
              <w:t>Сальского района</w:t>
            </w:r>
            <w:r>
              <w:rPr>
                <w:sz w:val="28"/>
                <w:szCs w:val="28"/>
              </w:rPr>
              <w:t xml:space="preserve">, </w:t>
            </w:r>
            <w:r w:rsidRPr="0034394C">
              <w:rPr>
                <w:sz w:val="28"/>
                <w:szCs w:val="28"/>
              </w:rPr>
              <w:t>(тыс. рублей)</w:t>
            </w:r>
          </w:p>
        </w:tc>
      </w:tr>
      <w:tr w:rsidR="00A57B13" w:rsidTr="00A57B1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37506,9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</w:tr>
      <w:tr w:rsidR="00A57B13" w:rsidTr="00A57B1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670E5D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670E5D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670E5D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9316,3</w:t>
            </w:r>
          </w:p>
        </w:tc>
      </w:tr>
      <w:tr w:rsidR="00A57B13" w:rsidTr="00A57B1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50212,7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28466,0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</w:pPr>
            <w:r>
              <w:rPr>
                <w:bCs/>
                <w:color w:val="000000"/>
                <w:sz w:val="28"/>
                <w:szCs w:val="28"/>
              </w:rPr>
              <w:t>1886,1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1886,1</w:t>
            </w:r>
          </w:p>
        </w:tc>
      </w:tr>
      <w:tr w:rsidR="00A57B13" w:rsidTr="00A57B1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37506,9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Pr="00A57B13" w:rsidRDefault="00A57B13" w:rsidP="00A57B13">
            <w:pPr>
              <w:jc w:val="center"/>
              <w:rPr>
                <w:sz w:val="28"/>
                <w:szCs w:val="28"/>
              </w:rPr>
            </w:pPr>
            <w:r w:rsidRPr="00A57B13">
              <w:rPr>
                <w:sz w:val="28"/>
                <w:szCs w:val="28"/>
              </w:rPr>
              <w:t>11202,4</w:t>
            </w:r>
          </w:p>
        </w:tc>
      </w:tr>
      <w:tr w:rsidR="00A57B13" w:rsidTr="00A57B13">
        <w:trPr>
          <w:trHeight w:val="68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</w:t>
            </w:r>
          </w:p>
          <w:p w:rsidR="00A57B13" w:rsidRDefault="00A57B13" w:rsidP="00A57B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 w:rsidRPr="00E31ED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 w:rsidRPr="00E31ED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 w:rsidRPr="00E31ED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 w:rsidRPr="00E31ED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 w:rsidRPr="00E31ED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Pr="00E31EDC" w:rsidRDefault="00A57B13" w:rsidP="00A57B13">
            <w:pPr>
              <w:jc w:val="center"/>
              <w:rPr>
                <w:sz w:val="28"/>
                <w:szCs w:val="28"/>
              </w:rPr>
            </w:pPr>
            <w:r w:rsidRPr="00E31ED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3E5D8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3E5D8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3E5D84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3E5D84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3E5D84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3E5D84">
              <w:rPr>
                <w:sz w:val="28"/>
                <w:szCs w:val="28"/>
              </w:rPr>
              <w:t>0,0</w:t>
            </w:r>
          </w:p>
        </w:tc>
      </w:tr>
      <w:tr w:rsidR="00A57B13" w:rsidTr="00A57B13">
        <w:trPr>
          <w:trHeight w:val="81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077EAB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077EAB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Pr="00077EAB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444A6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444A6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444A6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444A6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444A6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444A67">
              <w:rPr>
                <w:sz w:val="28"/>
                <w:szCs w:val="28"/>
              </w:rPr>
              <w:t>0,0</w:t>
            </w:r>
          </w:p>
        </w:tc>
      </w:tr>
      <w:tr w:rsidR="00A57B13" w:rsidTr="00A57B13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муниципального долга к налоговым и неналоговым </w:t>
            </w:r>
            <w:r>
              <w:rPr>
                <w:sz w:val="28"/>
                <w:szCs w:val="28"/>
              </w:rPr>
              <w:lastRenderedPageBreak/>
              <w:t xml:space="preserve">доходам, </w:t>
            </w:r>
            <w:r w:rsidRPr="0034394C">
              <w:rPr>
                <w:sz w:val="28"/>
                <w:szCs w:val="28"/>
              </w:rPr>
              <w:t xml:space="preserve">без учета поступлений налоговых доходов по дополнительным нормативам отчислений </w:t>
            </w:r>
            <w:r>
              <w:rPr>
                <w:sz w:val="28"/>
                <w:szCs w:val="28"/>
              </w:rPr>
              <w:t xml:space="preserve">(на конец периода), </w:t>
            </w:r>
            <w:r w:rsidRPr="0034394C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</w:pPr>
            <w:r w:rsidRPr="00D54CC2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B13" w:rsidRDefault="00A57B13" w:rsidP="00A57B13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572A0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572A0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572A08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572A08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572A08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13" w:rsidRDefault="00A57B13" w:rsidP="00A57B13">
            <w:pPr>
              <w:jc w:val="center"/>
            </w:pPr>
            <w:r w:rsidRPr="00572A08">
              <w:rPr>
                <w:sz w:val="28"/>
                <w:szCs w:val="28"/>
              </w:rPr>
              <w:t>0,0</w:t>
            </w:r>
          </w:p>
        </w:tc>
      </w:tr>
    </w:tbl>
    <w:p w:rsidR="00A41FDE" w:rsidRDefault="00A41FDE">
      <w:pPr>
        <w:spacing w:line="325" w:lineRule="exact"/>
        <w:rPr>
          <w:sz w:val="20"/>
          <w:szCs w:val="20"/>
        </w:rPr>
      </w:pPr>
    </w:p>
    <w:p w:rsidR="00A41FDE" w:rsidRDefault="00A41FDE">
      <w:pPr>
        <w:spacing w:line="325" w:lineRule="exact"/>
        <w:rPr>
          <w:sz w:val="20"/>
          <w:szCs w:val="20"/>
        </w:rPr>
      </w:pPr>
    </w:p>
    <w:p w:rsidR="002B441A" w:rsidRPr="006C052E" w:rsidRDefault="002B441A" w:rsidP="002B441A">
      <w:pPr>
        <w:pStyle w:val="ConsPlusNormal"/>
        <w:numPr>
          <w:ilvl w:val="1"/>
          <w:numId w:val="15"/>
        </w:numPr>
        <w:ind w:left="0" w:firstLine="709"/>
        <w:rPr>
          <w:szCs w:val="28"/>
        </w:rPr>
      </w:pPr>
      <w:r w:rsidRPr="006C052E">
        <w:rPr>
          <w:szCs w:val="28"/>
        </w:rPr>
        <w:t xml:space="preserve">Показатели финансового обеспечения муниципальных программ </w:t>
      </w:r>
      <w:r w:rsidR="00A932A8">
        <w:rPr>
          <w:szCs w:val="28"/>
        </w:rPr>
        <w:t>Манычского</w:t>
      </w:r>
      <w:r>
        <w:rPr>
          <w:szCs w:val="28"/>
        </w:rPr>
        <w:t xml:space="preserve"> сельского поселения </w:t>
      </w:r>
      <w:r w:rsidRPr="006C052E">
        <w:rPr>
          <w:szCs w:val="28"/>
        </w:rPr>
        <w:t xml:space="preserve">Сальского района                                                                          </w:t>
      </w:r>
    </w:p>
    <w:p w:rsidR="002B441A" w:rsidRPr="00BC2DB9" w:rsidRDefault="002B441A" w:rsidP="002B441A">
      <w:pPr>
        <w:pStyle w:val="ConsPlusNormal"/>
        <w:ind w:firstLine="709"/>
        <w:jc w:val="center"/>
        <w:rPr>
          <w:sz w:val="16"/>
          <w:szCs w:val="16"/>
        </w:rPr>
      </w:pPr>
    </w:p>
    <w:p w:rsidR="002B441A" w:rsidRDefault="002B441A" w:rsidP="002B441A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Таблица № 1</w:t>
      </w:r>
    </w:p>
    <w:p w:rsidR="002B441A" w:rsidRDefault="002B441A" w:rsidP="002B441A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701"/>
        <w:gridCol w:w="1701"/>
        <w:gridCol w:w="1701"/>
        <w:gridCol w:w="1701"/>
        <w:gridCol w:w="1560"/>
      </w:tblGrid>
      <w:tr w:rsidR="002B441A" w:rsidRPr="00DA3E42" w:rsidTr="000B338E">
        <w:tc>
          <w:tcPr>
            <w:tcW w:w="15310" w:type="dxa"/>
            <w:gridSpan w:val="8"/>
          </w:tcPr>
          <w:p w:rsidR="002B441A" w:rsidRPr="00DA3E42" w:rsidRDefault="002B441A" w:rsidP="00E31EDC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 xml:space="preserve">Расходы на финансовое обеспечение реализации муниципальных программ </w:t>
            </w:r>
            <w:r w:rsidR="00A932A8">
              <w:rPr>
                <w:szCs w:val="28"/>
              </w:rPr>
              <w:t>Манычского</w:t>
            </w:r>
            <w:r w:rsidR="00E31EDC">
              <w:rPr>
                <w:szCs w:val="28"/>
              </w:rPr>
              <w:t xml:space="preserve"> сельского поселения</w:t>
            </w:r>
            <w:r w:rsidRPr="00DA3E42">
              <w:rPr>
                <w:szCs w:val="28"/>
              </w:rPr>
              <w:t>, (тыс. рублей)</w:t>
            </w:r>
            <w:r w:rsidRPr="00DA3E42">
              <w:rPr>
                <w:sz w:val="20"/>
              </w:rPr>
              <w:t xml:space="preserve"> </w:t>
            </w:r>
            <w:hyperlink w:anchor="P472" w:history="1">
              <w:r w:rsidRPr="00DA3E42">
                <w:rPr>
                  <w:sz w:val="20"/>
                </w:rPr>
                <w:t>&lt;1&gt;</w:t>
              </w:r>
            </w:hyperlink>
          </w:p>
        </w:tc>
      </w:tr>
      <w:tr w:rsidR="002B441A" w:rsidRPr="00DA3E42" w:rsidTr="000B338E">
        <w:tc>
          <w:tcPr>
            <w:tcW w:w="3544" w:type="dxa"/>
            <w:vMerge w:val="restart"/>
          </w:tcPr>
          <w:p w:rsidR="002B441A" w:rsidRPr="00DA3E42" w:rsidRDefault="002B441A" w:rsidP="000B338E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Наименование муниципальной программы</w:t>
            </w:r>
          </w:p>
          <w:p w:rsidR="002B441A" w:rsidRPr="00DA3E42" w:rsidRDefault="00A932A8" w:rsidP="000B33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Манычского</w:t>
            </w:r>
            <w:r w:rsidR="00E31EDC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1766" w:type="dxa"/>
            <w:gridSpan w:val="7"/>
          </w:tcPr>
          <w:p w:rsidR="002B441A" w:rsidRPr="00DA3E42" w:rsidRDefault="002B441A" w:rsidP="000B338E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Год периода прогнозирования</w:t>
            </w:r>
          </w:p>
        </w:tc>
      </w:tr>
      <w:tr w:rsidR="002B441A" w:rsidRPr="00DA3E42" w:rsidTr="000B338E">
        <w:tc>
          <w:tcPr>
            <w:tcW w:w="3544" w:type="dxa"/>
            <w:vMerge/>
          </w:tcPr>
          <w:p w:rsidR="002B441A" w:rsidRPr="00DA3E42" w:rsidRDefault="002B441A" w:rsidP="000B338E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202</w:t>
            </w:r>
            <w:r w:rsidR="00A57B13">
              <w:rPr>
                <w:szCs w:val="28"/>
              </w:rPr>
              <w:t>5</w:t>
            </w:r>
            <w:hyperlink w:anchor="P472" w:history="1">
              <w:r w:rsidRPr="00DA3E42">
                <w:rPr>
                  <w:sz w:val="20"/>
                </w:rPr>
                <w:t>&lt;2&gt;</w:t>
              </w:r>
            </w:hyperlink>
          </w:p>
        </w:tc>
        <w:tc>
          <w:tcPr>
            <w:tcW w:w="1701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202</w:t>
            </w:r>
            <w:r w:rsidR="00A57B13">
              <w:rPr>
                <w:szCs w:val="28"/>
              </w:rPr>
              <w:t>6</w:t>
            </w:r>
            <w:hyperlink w:anchor="P472" w:history="1">
              <w:r w:rsidRPr="00DA3E42">
                <w:rPr>
                  <w:sz w:val="20"/>
                </w:rPr>
                <w:t>&lt;2&gt;</w:t>
              </w:r>
            </w:hyperlink>
          </w:p>
        </w:tc>
        <w:tc>
          <w:tcPr>
            <w:tcW w:w="1701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202</w:t>
            </w:r>
            <w:r w:rsidR="00A57B13">
              <w:rPr>
                <w:szCs w:val="28"/>
              </w:rPr>
              <w:t>7</w:t>
            </w:r>
            <w:hyperlink w:anchor="P472" w:history="1">
              <w:r w:rsidRPr="00DA3E42">
                <w:rPr>
                  <w:sz w:val="20"/>
                </w:rPr>
                <w:t>&lt;2&gt;</w:t>
              </w:r>
            </w:hyperlink>
          </w:p>
        </w:tc>
        <w:tc>
          <w:tcPr>
            <w:tcW w:w="1701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202</w:t>
            </w:r>
            <w:r w:rsidR="00A57B13">
              <w:rPr>
                <w:szCs w:val="28"/>
              </w:rPr>
              <w:t>8</w:t>
            </w:r>
            <w:hyperlink w:anchor="P472" w:history="1">
              <w:r w:rsidRPr="00DA3E42">
                <w:rPr>
                  <w:sz w:val="20"/>
                </w:rPr>
                <w:t>&lt;3&gt;</w:t>
              </w:r>
            </w:hyperlink>
          </w:p>
        </w:tc>
        <w:tc>
          <w:tcPr>
            <w:tcW w:w="1701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202</w:t>
            </w:r>
            <w:r w:rsidR="00A57B13">
              <w:rPr>
                <w:szCs w:val="28"/>
              </w:rPr>
              <w:t>9</w:t>
            </w:r>
            <w:hyperlink w:anchor="P472" w:history="1">
              <w:r w:rsidRPr="00DA3E42">
                <w:rPr>
                  <w:sz w:val="20"/>
                </w:rPr>
                <w:t>&lt;3&gt;</w:t>
              </w:r>
            </w:hyperlink>
          </w:p>
        </w:tc>
        <w:tc>
          <w:tcPr>
            <w:tcW w:w="1701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20</w:t>
            </w:r>
            <w:r w:rsidR="00A57B13">
              <w:rPr>
                <w:szCs w:val="28"/>
              </w:rPr>
              <w:t>30</w:t>
            </w:r>
            <w:hyperlink w:anchor="P472" w:history="1">
              <w:r w:rsidRPr="00DA3E42">
                <w:rPr>
                  <w:sz w:val="20"/>
                </w:rPr>
                <w:t>&lt;3&gt;</w:t>
              </w:r>
            </w:hyperlink>
          </w:p>
        </w:tc>
        <w:tc>
          <w:tcPr>
            <w:tcW w:w="1560" w:type="dxa"/>
          </w:tcPr>
          <w:p w:rsidR="002B441A" w:rsidRPr="00DA3E42" w:rsidRDefault="002B441A" w:rsidP="00A57B13">
            <w:pPr>
              <w:pStyle w:val="ConsPlusNormal"/>
              <w:jc w:val="center"/>
              <w:rPr>
                <w:szCs w:val="28"/>
              </w:rPr>
            </w:pPr>
            <w:r w:rsidRPr="00DA3E42">
              <w:rPr>
                <w:szCs w:val="28"/>
              </w:rPr>
              <w:t>2</w:t>
            </w:r>
            <w:r w:rsidR="00A57B13">
              <w:rPr>
                <w:szCs w:val="28"/>
              </w:rPr>
              <w:t>031-2036</w:t>
            </w:r>
            <w:hyperlink w:anchor="P472" w:history="1">
              <w:r w:rsidRPr="00DA3E42">
                <w:rPr>
                  <w:sz w:val="20"/>
                </w:rPr>
                <w:t>&lt;3&gt;</w:t>
              </w:r>
            </w:hyperlink>
          </w:p>
        </w:tc>
      </w:tr>
    </w:tbl>
    <w:p w:rsidR="002B441A" w:rsidRDefault="002B441A" w:rsidP="002B441A">
      <w:pPr>
        <w:pStyle w:val="ConsPlusNormal"/>
        <w:ind w:firstLine="709"/>
        <w:jc w:val="center"/>
        <w:rPr>
          <w:sz w:val="4"/>
          <w:szCs w:val="4"/>
        </w:rPr>
      </w:pPr>
    </w:p>
    <w:tbl>
      <w:tblPr>
        <w:tblW w:w="1530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2"/>
        <w:gridCol w:w="1701"/>
        <w:gridCol w:w="1701"/>
        <w:gridCol w:w="1701"/>
        <w:gridCol w:w="1701"/>
        <w:gridCol w:w="1703"/>
        <w:gridCol w:w="1699"/>
        <w:gridCol w:w="1561"/>
      </w:tblGrid>
      <w:tr w:rsidR="002B441A" w:rsidRPr="00C70798" w:rsidTr="000B338E">
        <w:trPr>
          <w:trHeight w:val="145"/>
          <w:tblHeader/>
        </w:trPr>
        <w:tc>
          <w:tcPr>
            <w:tcW w:w="3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1A" w:rsidRPr="00BC2DB9" w:rsidRDefault="002B441A" w:rsidP="000B338E">
            <w:pPr>
              <w:pStyle w:val="ConsPlusNormal"/>
              <w:jc w:val="center"/>
              <w:rPr>
                <w:sz w:val="20"/>
              </w:rPr>
            </w:pPr>
            <w:r w:rsidRPr="00BC2DB9">
              <w:rPr>
                <w:sz w:val="20"/>
              </w:rPr>
              <w:t>8</w:t>
            </w:r>
          </w:p>
        </w:tc>
      </w:tr>
      <w:tr w:rsidR="00C20920" w:rsidTr="000B338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920" w:rsidRPr="004C6820" w:rsidRDefault="00C20920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>Доступная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920" w:rsidRPr="00C20920" w:rsidRDefault="00C20920" w:rsidP="00C20920">
            <w:pPr>
              <w:jc w:val="center"/>
              <w:rPr>
                <w:sz w:val="28"/>
                <w:szCs w:val="28"/>
              </w:rPr>
            </w:pPr>
            <w:r w:rsidRPr="00C209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0920" w:rsidRPr="00C20920" w:rsidRDefault="00C20920" w:rsidP="00C20920">
            <w:pPr>
              <w:jc w:val="center"/>
              <w:rPr>
                <w:sz w:val="28"/>
                <w:szCs w:val="28"/>
              </w:rPr>
            </w:pPr>
            <w:r w:rsidRPr="00C209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0920" w:rsidRPr="00C20920" w:rsidRDefault="00C20920" w:rsidP="00C20920">
            <w:pPr>
              <w:jc w:val="center"/>
              <w:rPr>
                <w:sz w:val="28"/>
                <w:szCs w:val="28"/>
              </w:rPr>
            </w:pPr>
            <w:r w:rsidRPr="00C20920"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20" w:rsidRPr="004C6820" w:rsidRDefault="00C2092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20" w:rsidRPr="004C6820" w:rsidRDefault="00C2092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20" w:rsidRPr="004C6820" w:rsidRDefault="00C2092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20" w:rsidRPr="00BE35F7" w:rsidRDefault="00C20920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6167F" w:rsidTr="00E6167F">
        <w:trPr>
          <w:trHeight w:val="292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E6167F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 xml:space="preserve">Обеспечение качественными жилищно-коммунальными услугами населения </w:t>
            </w:r>
            <w:r w:rsidR="00A932A8">
              <w:rPr>
                <w:szCs w:val="28"/>
              </w:rPr>
              <w:t>Манычского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9B37D0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67F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E6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E6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E6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E6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6167F" w:rsidTr="009A3A47">
        <w:trPr>
          <w:trHeight w:val="1182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E6167F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lastRenderedPageBreak/>
              <w:t xml:space="preserve">Обеспечение общественного порядка и </w:t>
            </w:r>
            <w:r w:rsidR="009B37D0">
              <w:rPr>
                <w:szCs w:val="28"/>
              </w:rPr>
              <w:t>противодействие преступности</w:t>
            </w:r>
            <w:r w:rsidRPr="004C6820">
              <w:rPr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E6167F" w:rsidP="003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Default="009B37D0" w:rsidP="0038241A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20920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67F" w:rsidRDefault="009B37D0" w:rsidP="0038241A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20920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9B37D0" w:rsidP="0038241A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20920">
              <w:rPr>
                <w:sz w:val="28"/>
                <w:szCs w:val="28"/>
              </w:rPr>
              <w:t>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9B37D0" w:rsidP="0038241A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20920">
              <w:rPr>
                <w:sz w:val="28"/>
                <w:szCs w:val="28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9B37D0" w:rsidP="0038241A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20920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9B37D0" w:rsidP="0038241A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20920">
              <w:rPr>
                <w:sz w:val="28"/>
                <w:szCs w:val="28"/>
              </w:rPr>
              <w:t>,0</w:t>
            </w:r>
          </w:p>
        </w:tc>
      </w:tr>
      <w:tr w:rsidR="009A3A47" w:rsidTr="009A3A47">
        <w:trPr>
          <w:trHeight w:val="2081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9A3A47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>Защита населения и территории 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9B37D0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A47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9B37D0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9A3A47" w:rsidP="009A3A47">
            <w:pPr>
              <w:jc w:val="center"/>
              <w:rPr>
                <w:sz w:val="28"/>
                <w:szCs w:val="28"/>
              </w:rPr>
            </w:pPr>
            <w:r w:rsidRPr="009A3A47">
              <w:rPr>
                <w:sz w:val="28"/>
                <w:szCs w:val="28"/>
              </w:rPr>
              <w:t>0.0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9A3A47" w:rsidP="009A3A47">
            <w:pPr>
              <w:jc w:val="center"/>
              <w:rPr>
                <w:sz w:val="28"/>
                <w:szCs w:val="28"/>
              </w:rPr>
            </w:pPr>
            <w:r w:rsidRPr="009A3A47">
              <w:rPr>
                <w:sz w:val="28"/>
                <w:szCs w:val="28"/>
              </w:rPr>
              <w:t>0.0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9A3A47" w:rsidP="009A3A47">
            <w:pPr>
              <w:jc w:val="center"/>
              <w:rPr>
                <w:sz w:val="28"/>
                <w:szCs w:val="28"/>
              </w:rPr>
            </w:pPr>
            <w:r w:rsidRPr="009A3A47">
              <w:rPr>
                <w:sz w:val="28"/>
                <w:szCs w:val="28"/>
              </w:rPr>
              <w:t>0.0</w:t>
            </w:r>
          </w:p>
        </w:tc>
      </w:tr>
      <w:tr w:rsidR="00E6167F" w:rsidTr="00E6167F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E6167F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>Развитие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9B37D0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44783,3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25190,7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67F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4C682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38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E6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Pr="00E6167F" w:rsidRDefault="009B37D0" w:rsidP="00E61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A3A47" w:rsidTr="000B338E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9A3A47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>Развитие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CD2B19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CD2B19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A47" w:rsidRPr="004C6820" w:rsidRDefault="00CD2B19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CD2B19" w:rsidP="00560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CD2B19" w:rsidP="00560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CD2B19" w:rsidP="00560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CD2B19" w:rsidP="00560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6167F" w:rsidTr="00E6167F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E6167F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>Муниципальная политика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5D5E36" w:rsidRDefault="00DC3362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67F" w:rsidRPr="004C6820" w:rsidRDefault="00DC3362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D2B19">
              <w:rPr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67F" w:rsidRPr="004C6820" w:rsidRDefault="00DC3362" w:rsidP="0038241A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CD2B19">
              <w:rPr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DC3362" w:rsidP="00E6167F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D2B19">
              <w:rPr>
                <w:sz w:val="28"/>
                <w:szCs w:val="28"/>
              </w:rPr>
              <w:t>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DC3362" w:rsidP="00E6167F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D2B19">
              <w:rPr>
                <w:sz w:val="28"/>
                <w:szCs w:val="28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DC3362" w:rsidP="00E6167F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CD2B19">
              <w:rPr>
                <w:sz w:val="28"/>
                <w:szCs w:val="28"/>
              </w:rPr>
              <w:t>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7F" w:rsidRDefault="00DC3362" w:rsidP="00E6167F">
            <w:pPr>
              <w:jc w:val="center"/>
            </w:pPr>
            <w:r>
              <w:rPr>
                <w:sz w:val="28"/>
                <w:szCs w:val="28"/>
              </w:rPr>
              <w:t>0</w:t>
            </w:r>
            <w:r w:rsidR="0038241A">
              <w:rPr>
                <w:sz w:val="28"/>
                <w:szCs w:val="28"/>
              </w:rPr>
              <w:t>,0</w:t>
            </w:r>
          </w:p>
        </w:tc>
      </w:tr>
      <w:tr w:rsidR="009A3A47" w:rsidTr="009A3A47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9A3A47" w:rsidP="009B37D0">
            <w:pPr>
              <w:pStyle w:val="ConsPlusNormal"/>
              <w:jc w:val="both"/>
              <w:rPr>
                <w:szCs w:val="28"/>
              </w:rPr>
            </w:pPr>
            <w:r w:rsidRPr="004C6820">
              <w:rPr>
                <w:szCs w:val="28"/>
              </w:rPr>
              <w:t>Управление финансами и создание ус</w:t>
            </w:r>
            <w:r>
              <w:rPr>
                <w:szCs w:val="28"/>
              </w:rPr>
              <w:t>ловий для эффективного управлени</w:t>
            </w:r>
            <w:r w:rsidRPr="004C6820">
              <w:rPr>
                <w:szCs w:val="28"/>
              </w:rPr>
              <w:t xml:space="preserve">я </w:t>
            </w:r>
            <w:r>
              <w:rPr>
                <w:szCs w:val="28"/>
              </w:rPr>
              <w:t>муниципальными финансами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38241A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38241A" w:rsidP="000B33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A47" w:rsidRPr="004C6820" w:rsidRDefault="0038241A" w:rsidP="000B33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4C6820" w:rsidRDefault="0038241A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38241A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38241A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38241A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B37D0" w:rsidTr="009A3A47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7D0" w:rsidRPr="009B37D0" w:rsidRDefault="009B37D0" w:rsidP="009B37D0">
            <w:pPr>
              <w:pStyle w:val="ConsPlusNormal"/>
              <w:jc w:val="both"/>
              <w:rPr>
                <w:szCs w:val="28"/>
              </w:rPr>
            </w:pPr>
            <w:r w:rsidRPr="009B37D0">
              <w:rPr>
                <w:kern w:val="2"/>
                <w:szCs w:val="28"/>
              </w:rPr>
              <w:lastRenderedPageBreak/>
              <w:t>Формирование современной городской среды территории муниципального  образования «Манычское сельское поселение»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7D0" w:rsidRDefault="009B37D0" w:rsidP="000B3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37D0" w:rsidRDefault="009B37D0" w:rsidP="000B33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37D0" w:rsidRDefault="009B37D0" w:rsidP="000B338E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D0" w:rsidRDefault="009B37D0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D0" w:rsidRDefault="009B37D0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D0" w:rsidRDefault="009B37D0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D0" w:rsidRDefault="009B37D0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A3A47" w:rsidTr="009A3A47"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9A3A47" w:rsidP="000B338E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DC3362" w:rsidP="0038241A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47771,4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A47" w:rsidRPr="004C6820" w:rsidRDefault="00DC3362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25725,2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3A47" w:rsidRPr="004C6820" w:rsidRDefault="00DC3362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1526,0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4C6820" w:rsidRDefault="00DC3362" w:rsidP="000B338E">
            <w:pPr>
              <w:pStyle w:val="ConsPlusNormal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DC3362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DC3362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7" w:rsidRPr="009A3A47" w:rsidRDefault="00DC3362" w:rsidP="009A3A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593024" w:rsidRDefault="008B4EAD" w:rsidP="002B441A">
      <w:pPr>
        <w:spacing w:line="309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</w:p>
    <w:p w:rsidR="00593024" w:rsidRDefault="00593024">
      <w:pPr>
        <w:spacing w:line="90" w:lineRule="exact"/>
        <w:rPr>
          <w:sz w:val="20"/>
          <w:szCs w:val="20"/>
        </w:rPr>
      </w:pPr>
    </w:p>
    <w:p w:rsidR="00593024" w:rsidRDefault="00593024">
      <w:pPr>
        <w:spacing w:line="6" w:lineRule="exact"/>
        <w:rPr>
          <w:sz w:val="20"/>
          <w:szCs w:val="20"/>
        </w:rPr>
      </w:pPr>
    </w:p>
    <w:p w:rsidR="00593024" w:rsidRDefault="00593024">
      <w:pPr>
        <w:sectPr w:rsidR="00593024">
          <w:pgSz w:w="16840" w:h="11906" w:orient="landscape"/>
          <w:pgMar w:top="1283" w:right="698" w:bottom="1440" w:left="1060" w:header="0" w:footer="0" w:gutter="0"/>
          <w:cols w:space="720" w:equalWidth="0">
            <w:col w:w="15080"/>
          </w:cols>
        </w:sectPr>
      </w:pPr>
    </w:p>
    <w:p w:rsidR="00382B82" w:rsidRDefault="00382B82" w:rsidP="00382B82">
      <w:pPr>
        <w:pStyle w:val="ConsPlusNormal"/>
        <w:jc w:val="both"/>
        <w:rPr>
          <w:szCs w:val="28"/>
        </w:rPr>
      </w:pPr>
    </w:p>
    <w:p w:rsidR="00382B82" w:rsidRPr="00A544EE" w:rsidRDefault="00382B82" w:rsidP="00382B82">
      <w:pPr>
        <w:pStyle w:val="ConsPlusNormal"/>
        <w:numPr>
          <w:ilvl w:val="1"/>
          <w:numId w:val="14"/>
        </w:numPr>
        <w:jc w:val="center"/>
        <w:rPr>
          <w:szCs w:val="28"/>
        </w:rPr>
      </w:pPr>
      <w:r w:rsidRPr="00A544EE">
        <w:rPr>
          <w:szCs w:val="28"/>
        </w:rPr>
        <w:t xml:space="preserve">Основные подходы к формированию бюджетной политики </w:t>
      </w:r>
    </w:p>
    <w:p w:rsidR="00382B82" w:rsidRPr="00A544EE" w:rsidRDefault="0047213C" w:rsidP="00382B82">
      <w:pPr>
        <w:pStyle w:val="ConsPlusNormal"/>
        <w:ind w:left="1429"/>
        <w:rPr>
          <w:szCs w:val="28"/>
        </w:rPr>
      </w:pPr>
      <w:r>
        <w:rPr>
          <w:szCs w:val="28"/>
        </w:rPr>
        <w:t xml:space="preserve">        </w:t>
      </w:r>
      <w:r w:rsidR="00382B82" w:rsidRPr="00A544EE">
        <w:rPr>
          <w:szCs w:val="28"/>
        </w:rPr>
        <w:t xml:space="preserve"> </w:t>
      </w:r>
      <w:r w:rsidR="00A932A8">
        <w:rPr>
          <w:szCs w:val="28"/>
        </w:rPr>
        <w:t>Манычского</w:t>
      </w:r>
      <w:r w:rsidRPr="0047213C">
        <w:rPr>
          <w:szCs w:val="28"/>
        </w:rPr>
        <w:t xml:space="preserve"> сельского поселения</w:t>
      </w:r>
      <w:r w:rsidRPr="000B338E">
        <w:rPr>
          <w:sz w:val="24"/>
          <w:szCs w:val="24"/>
        </w:rPr>
        <w:t xml:space="preserve"> </w:t>
      </w:r>
      <w:r w:rsidR="00382B82" w:rsidRPr="00A544EE">
        <w:rPr>
          <w:szCs w:val="28"/>
        </w:rPr>
        <w:t>на период 202</w:t>
      </w:r>
      <w:r w:rsidR="00DC3362">
        <w:rPr>
          <w:szCs w:val="28"/>
        </w:rPr>
        <w:t>5</w:t>
      </w:r>
      <w:r w:rsidR="00382B82" w:rsidRPr="00A544EE">
        <w:rPr>
          <w:szCs w:val="28"/>
        </w:rPr>
        <w:t>-</w:t>
      </w:r>
      <w:r w:rsidR="00DC3362">
        <w:rPr>
          <w:szCs w:val="28"/>
        </w:rPr>
        <w:t>203</w:t>
      </w:r>
      <w:r w:rsidR="00382B82" w:rsidRPr="00A544EE">
        <w:rPr>
          <w:szCs w:val="28"/>
        </w:rPr>
        <w:t>6 годов</w:t>
      </w:r>
    </w:p>
    <w:p w:rsidR="00382B82" w:rsidRPr="00BF69D9" w:rsidRDefault="00382B82" w:rsidP="00382B82">
      <w:pPr>
        <w:pStyle w:val="ConsPlusNormal"/>
        <w:jc w:val="center"/>
        <w:rPr>
          <w:sz w:val="20"/>
        </w:rPr>
      </w:pPr>
    </w:p>
    <w:p w:rsidR="00382B82" w:rsidRPr="00A544EE" w:rsidRDefault="00382B82" w:rsidP="00382B82">
      <w:pPr>
        <w:pStyle w:val="ConsPlusNormal"/>
        <w:ind w:firstLine="709"/>
        <w:jc w:val="both"/>
        <w:rPr>
          <w:szCs w:val="28"/>
        </w:rPr>
      </w:pPr>
      <w:r w:rsidRPr="00A544EE">
        <w:rPr>
          <w:szCs w:val="28"/>
        </w:rPr>
        <w:t xml:space="preserve"> Бюджетный прогноз </w:t>
      </w:r>
      <w:r w:rsidR="00A932A8">
        <w:rPr>
          <w:szCs w:val="28"/>
        </w:rPr>
        <w:t>Манычского</w:t>
      </w:r>
      <w:r w:rsidR="0047213C" w:rsidRPr="0047213C">
        <w:rPr>
          <w:szCs w:val="28"/>
        </w:rPr>
        <w:t xml:space="preserve"> сельского поселения</w:t>
      </w:r>
      <w:r w:rsidR="0047213C" w:rsidRPr="000B338E">
        <w:rPr>
          <w:sz w:val="24"/>
          <w:szCs w:val="24"/>
        </w:rPr>
        <w:t xml:space="preserve"> </w:t>
      </w:r>
      <w:r w:rsidRPr="00A544EE">
        <w:rPr>
          <w:szCs w:val="28"/>
        </w:rPr>
        <w:t>на период 202</w:t>
      </w:r>
      <w:r w:rsidR="00DC3362">
        <w:rPr>
          <w:szCs w:val="28"/>
        </w:rPr>
        <w:t>5</w:t>
      </w:r>
      <w:r w:rsidRPr="00A544EE">
        <w:rPr>
          <w:szCs w:val="28"/>
        </w:rPr>
        <w:t>-20</w:t>
      </w:r>
      <w:r w:rsidR="00DC3362">
        <w:rPr>
          <w:szCs w:val="28"/>
        </w:rPr>
        <w:t>36</w:t>
      </w:r>
      <w:r w:rsidRPr="00A544EE">
        <w:rPr>
          <w:szCs w:val="28"/>
        </w:rPr>
        <w:t xml:space="preserve"> годов разработан на основе</w:t>
      </w:r>
      <w:r w:rsidR="0047213C">
        <w:rPr>
          <w:szCs w:val="28"/>
        </w:rPr>
        <w:t xml:space="preserve"> </w:t>
      </w:r>
      <w:r w:rsidRPr="00A544EE">
        <w:rPr>
          <w:szCs w:val="28"/>
        </w:rPr>
        <w:t xml:space="preserve">варианта </w:t>
      </w:r>
      <w:hyperlink r:id="rId6" w:history="1">
        <w:r w:rsidRPr="00A544EE">
          <w:rPr>
            <w:szCs w:val="28"/>
          </w:rPr>
          <w:t>прогноза</w:t>
        </w:r>
      </w:hyperlink>
      <w:r w:rsidRPr="00A544EE">
        <w:rPr>
          <w:szCs w:val="28"/>
        </w:rPr>
        <w:t xml:space="preserve"> социально-экономического развития </w:t>
      </w:r>
      <w:r w:rsidR="00A932A8">
        <w:rPr>
          <w:szCs w:val="28"/>
        </w:rPr>
        <w:t>Манычского</w:t>
      </w:r>
      <w:r w:rsidR="0047213C" w:rsidRPr="0047213C">
        <w:rPr>
          <w:szCs w:val="28"/>
        </w:rPr>
        <w:t xml:space="preserve"> сельского поселения</w:t>
      </w:r>
      <w:r w:rsidR="0047213C" w:rsidRPr="000B338E">
        <w:rPr>
          <w:sz w:val="24"/>
          <w:szCs w:val="24"/>
        </w:rPr>
        <w:t xml:space="preserve"> </w:t>
      </w:r>
      <w:r w:rsidRPr="00A544EE">
        <w:rPr>
          <w:szCs w:val="28"/>
        </w:rPr>
        <w:t xml:space="preserve">на </w:t>
      </w:r>
      <w:r w:rsidR="0047213C">
        <w:rPr>
          <w:kern w:val="2"/>
          <w:szCs w:val="28"/>
        </w:rPr>
        <w:t xml:space="preserve"> 202</w:t>
      </w:r>
      <w:r w:rsidR="005A04BF">
        <w:rPr>
          <w:kern w:val="2"/>
          <w:szCs w:val="28"/>
        </w:rPr>
        <w:t>2</w:t>
      </w:r>
      <w:r w:rsidR="0047213C" w:rsidRPr="00BB43A6">
        <w:rPr>
          <w:kern w:val="2"/>
          <w:szCs w:val="28"/>
        </w:rPr>
        <w:t xml:space="preserve"> – 2</w:t>
      </w:r>
      <w:r w:rsidR="0047213C">
        <w:rPr>
          <w:kern w:val="2"/>
          <w:szCs w:val="28"/>
        </w:rPr>
        <w:t>02</w:t>
      </w:r>
      <w:r w:rsidR="00DC3362">
        <w:rPr>
          <w:kern w:val="2"/>
          <w:szCs w:val="28"/>
        </w:rPr>
        <w:t>7</w:t>
      </w:r>
      <w:r w:rsidR="0047213C" w:rsidRPr="00BB43A6">
        <w:rPr>
          <w:kern w:val="2"/>
          <w:szCs w:val="28"/>
        </w:rPr>
        <w:t xml:space="preserve"> годы</w:t>
      </w:r>
      <w:r w:rsidRPr="00A544EE">
        <w:rPr>
          <w:szCs w:val="28"/>
        </w:rPr>
        <w:t>, утвержденного постановлением Адм</w:t>
      </w:r>
      <w:r w:rsidR="0047213C">
        <w:rPr>
          <w:szCs w:val="28"/>
        </w:rPr>
        <w:t xml:space="preserve">инистрации </w:t>
      </w:r>
      <w:r w:rsidR="00A932A8">
        <w:rPr>
          <w:kern w:val="2"/>
          <w:szCs w:val="28"/>
        </w:rPr>
        <w:t>Манычского</w:t>
      </w:r>
      <w:r w:rsidR="0047213C">
        <w:rPr>
          <w:kern w:val="2"/>
          <w:szCs w:val="28"/>
        </w:rPr>
        <w:t xml:space="preserve"> сельского поселения</w:t>
      </w:r>
      <w:r w:rsidR="0047213C">
        <w:rPr>
          <w:szCs w:val="28"/>
        </w:rPr>
        <w:t xml:space="preserve"> от 1</w:t>
      </w:r>
      <w:r w:rsidR="00DC3362">
        <w:rPr>
          <w:szCs w:val="28"/>
        </w:rPr>
        <w:t>4</w:t>
      </w:r>
      <w:r w:rsidRPr="00A544EE">
        <w:rPr>
          <w:szCs w:val="28"/>
        </w:rPr>
        <w:t>.</w:t>
      </w:r>
      <w:r w:rsidR="00DC3362">
        <w:rPr>
          <w:szCs w:val="28"/>
        </w:rPr>
        <w:t>01</w:t>
      </w:r>
      <w:r w:rsidRPr="00A544EE">
        <w:rPr>
          <w:szCs w:val="28"/>
        </w:rPr>
        <w:t>.20</w:t>
      </w:r>
      <w:r w:rsidR="0047213C">
        <w:rPr>
          <w:szCs w:val="28"/>
        </w:rPr>
        <w:t>2</w:t>
      </w:r>
      <w:r w:rsidR="00DC3362">
        <w:rPr>
          <w:szCs w:val="28"/>
        </w:rPr>
        <w:t>2</w:t>
      </w:r>
      <w:r w:rsidRPr="00A544EE">
        <w:rPr>
          <w:szCs w:val="28"/>
        </w:rPr>
        <w:t xml:space="preserve"> № </w:t>
      </w:r>
      <w:r w:rsidR="00DC3362">
        <w:rPr>
          <w:szCs w:val="28"/>
        </w:rPr>
        <w:t>2</w:t>
      </w:r>
      <w:r w:rsidRPr="00A544EE">
        <w:rPr>
          <w:szCs w:val="28"/>
        </w:rPr>
        <w:t xml:space="preserve"> «О </w:t>
      </w:r>
      <w:r w:rsidR="0047213C" w:rsidRPr="00BB43A6">
        <w:rPr>
          <w:kern w:val="2"/>
          <w:szCs w:val="28"/>
        </w:rPr>
        <w:t>прогноз</w:t>
      </w:r>
      <w:r w:rsidR="0047213C">
        <w:rPr>
          <w:kern w:val="2"/>
          <w:szCs w:val="28"/>
        </w:rPr>
        <w:t>е</w:t>
      </w:r>
      <w:r w:rsidR="0047213C" w:rsidRPr="00BB43A6">
        <w:rPr>
          <w:kern w:val="2"/>
          <w:szCs w:val="28"/>
        </w:rPr>
        <w:t xml:space="preserve"> социально-экономичес</w:t>
      </w:r>
      <w:r w:rsidR="0047213C">
        <w:rPr>
          <w:kern w:val="2"/>
          <w:szCs w:val="28"/>
        </w:rPr>
        <w:t xml:space="preserve">кого развития </w:t>
      </w:r>
      <w:r w:rsidR="00A932A8">
        <w:rPr>
          <w:kern w:val="2"/>
          <w:szCs w:val="28"/>
        </w:rPr>
        <w:t>Манычского</w:t>
      </w:r>
      <w:r w:rsidR="0047213C">
        <w:rPr>
          <w:kern w:val="2"/>
          <w:szCs w:val="28"/>
        </w:rPr>
        <w:t xml:space="preserve"> сельского поселения на 202</w:t>
      </w:r>
      <w:r w:rsidR="005A04BF">
        <w:rPr>
          <w:kern w:val="2"/>
          <w:szCs w:val="28"/>
        </w:rPr>
        <w:t>2</w:t>
      </w:r>
      <w:r w:rsidR="0047213C" w:rsidRPr="00BB43A6">
        <w:rPr>
          <w:kern w:val="2"/>
          <w:szCs w:val="28"/>
        </w:rPr>
        <w:t xml:space="preserve"> – 2</w:t>
      </w:r>
      <w:r w:rsidR="0047213C">
        <w:rPr>
          <w:kern w:val="2"/>
          <w:szCs w:val="28"/>
        </w:rPr>
        <w:t>02</w:t>
      </w:r>
      <w:r w:rsidR="00DC3362">
        <w:rPr>
          <w:kern w:val="2"/>
          <w:szCs w:val="28"/>
        </w:rPr>
        <w:t>7</w:t>
      </w:r>
      <w:r w:rsidR="0047213C" w:rsidRPr="00BB43A6">
        <w:rPr>
          <w:kern w:val="2"/>
          <w:szCs w:val="28"/>
        </w:rPr>
        <w:t xml:space="preserve"> годы</w:t>
      </w:r>
      <w:r w:rsidRPr="00A544EE">
        <w:rPr>
          <w:szCs w:val="28"/>
        </w:rPr>
        <w:t>».</w:t>
      </w:r>
    </w:p>
    <w:p w:rsidR="00382B82" w:rsidRPr="00A544EE" w:rsidRDefault="00382B82" w:rsidP="00382B82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44EE">
        <w:rPr>
          <w:sz w:val="28"/>
          <w:szCs w:val="28"/>
        </w:rPr>
        <w:t xml:space="preserve">При формировании параметров местного бюджета учтен бюджетный эффект от реализации мероприятий Плана по росту доходного потенциала, оптимизации расходов и совершенствованию долговой политики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</w:p>
    <w:p w:rsidR="00382B82" w:rsidRPr="00A544EE" w:rsidRDefault="00382B82" w:rsidP="00382B82">
      <w:pPr>
        <w:tabs>
          <w:tab w:val="left" w:pos="720"/>
        </w:tabs>
        <w:jc w:val="both"/>
        <w:rPr>
          <w:sz w:val="28"/>
          <w:szCs w:val="28"/>
        </w:rPr>
      </w:pPr>
      <w:r w:rsidRPr="00A544EE">
        <w:rPr>
          <w:sz w:val="28"/>
          <w:szCs w:val="28"/>
        </w:rPr>
        <w:tab/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области, а также изменения в бюджетном законодательстве Российской Федерации.</w:t>
      </w:r>
    </w:p>
    <w:p w:rsidR="00382B82" w:rsidRPr="00A544EE" w:rsidRDefault="00382B82" w:rsidP="00382B82">
      <w:pPr>
        <w:pStyle w:val="ConsPlusNormal"/>
        <w:ind w:firstLine="540"/>
        <w:jc w:val="both"/>
        <w:rPr>
          <w:color w:val="020B22"/>
          <w:szCs w:val="28"/>
        </w:rPr>
      </w:pPr>
      <w:r w:rsidRPr="00A544EE">
        <w:rPr>
          <w:szCs w:val="28"/>
        </w:rPr>
        <w:t xml:space="preserve"> </w:t>
      </w:r>
      <w:r>
        <w:rPr>
          <w:szCs w:val="28"/>
        </w:rPr>
        <w:t xml:space="preserve"> </w:t>
      </w:r>
      <w:r w:rsidRPr="00A544EE">
        <w:rPr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A932A8">
        <w:rPr>
          <w:kern w:val="2"/>
          <w:szCs w:val="28"/>
        </w:rPr>
        <w:t>Манычского</w:t>
      </w:r>
      <w:r w:rsidR="0047213C">
        <w:rPr>
          <w:kern w:val="2"/>
          <w:szCs w:val="28"/>
        </w:rPr>
        <w:t xml:space="preserve"> сельского поселения</w:t>
      </w:r>
      <w:r w:rsidR="0047213C" w:rsidRPr="00A544EE">
        <w:rPr>
          <w:szCs w:val="28"/>
        </w:rPr>
        <w:t xml:space="preserve"> </w:t>
      </w:r>
      <w:r w:rsidRPr="00A544EE">
        <w:rPr>
          <w:szCs w:val="28"/>
        </w:rPr>
        <w:t xml:space="preserve">направлен на </w:t>
      </w:r>
      <w:r w:rsidRPr="00A544EE">
        <w:rPr>
          <w:color w:val="020B22"/>
          <w:szCs w:val="28"/>
        </w:rPr>
        <w:t>соблюдение требований бюджетного законодательства Российской Федерации, предусматривающих:</w:t>
      </w:r>
    </w:p>
    <w:p w:rsidR="00382B82" w:rsidRPr="00A544EE" w:rsidRDefault="00382B82" w:rsidP="00382B82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A544EE">
        <w:rPr>
          <w:color w:val="020B22"/>
          <w:sz w:val="28"/>
          <w:szCs w:val="28"/>
        </w:rPr>
        <w:t>соблюдение требований к предельным значениям дефицита местного бюджета, установленных статьей 92</w:t>
      </w:r>
      <w:r w:rsidRPr="00A544EE">
        <w:rPr>
          <w:color w:val="020B22"/>
          <w:sz w:val="28"/>
          <w:szCs w:val="28"/>
          <w:vertAlign w:val="superscript"/>
        </w:rPr>
        <w:t xml:space="preserve">1 </w:t>
      </w:r>
      <w:r w:rsidRPr="00A544EE">
        <w:rPr>
          <w:color w:val="020B22"/>
          <w:sz w:val="28"/>
          <w:szCs w:val="28"/>
        </w:rPr>
        <w:t>Бюджетного кодекса Российской Федерации;</w:t>
      </w:r>
    </w:p>
    <w:p w:rsidR="00382B82" w:rsidRPr="00A544EE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EE">
        <w:rPr>
          <w:sz w:val="28"/>
          <w:szCs w:val="28"/>
        </w:rPr>
        <w:t>соблюдение требований к предельному объему заимствований муниципального образования, установленных статьей 106 Бюджетного кодекса Российской Федерации;</w:t>
      </w:r>
    </w:p>
    <w:p w:rsidR="00382B82" w:rsidRPr="00A544EE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EE">
        <w:rPr>
          <w:sz w:val="28"/>
          <w:szCs w:val="28"/>
        </w:rPr>
        <w:t>соблюдение требований, установленных пунктами 5, 7 статьи 107 Бюджетного кодекса Российской Федерации;</w:t>
      </w:r>
    </w:p>
    <w:p w:rsidR="00382B82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44EE">
        <w:rPr>
          <w:sz w:val="28"/>
          <w:szCs w:val="28"/>
        </w:rPr>
        <w:t>соблюдение требований, установленных статьей 111 Бюджетного кодекса Российской Федерации.</w:t>
      </w:r>
    </w:p>
    <w:p w:rsidR="00382B82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514">
        <w:rPr>
          <w:sz w:val="28"/>
          <w:szCs w:val="28"/>
        </w:rPr>
        <w:t xml:space="preserve">Бюджетная политика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 w:rsidR="0047213C" w:rsidRPr="00CC5514">
        <w:rPr>
          <w:sz w:val="28"/>
          <w:szCs w:val="28"/>
        </w:rPr>
        <w:t xml:space="preserve"> </w:t>
      </w:r>
      <w:r w:rsidRPr="00CC5514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 w:rsidR="0047213C" w:rsidRPr="00CC5514">
        <w:rPr>
          <w:sz w:val="28"/>
          <w:szCs w:val="28"/>
        </w:rPr>
        <w:t xml:space="preserve"> </w:t>
      </w:r>
      <w:r w:rsidRPr="00CC5514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382B82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Решению поставленных задач будет способствовать актуализированный и пролонгированный до 202</w:t>
      </w:r>
      <w:r w:rsidR="00DC3362">
        <w:rPr>
          <w:sz w:val="28"/>
          <w:szCs w:val="28"/>
        </w:rPr>
        <w:t>6</w:t>
      </w:r>
      <w:r>
        <w:rPr>
          <w:sz w:val="28"/>
          <w:szCs w:val="28"/>
        </w:rPr>
        <w:t xml:space="preserve"> года </w:t>
      </w:r>
      <w:hyperlink r:id="rId7" w:history="1">
        <w:r w:rsidRPr="00A544EE">
          <w:rPr>
            <w:sz w:val="28"/>
            <w:szCs w:val="28"/>
          </w:rPr>
          <w:t>План</w:t>
        </w:r>
      </w:hyperlink>
      <w:r w:rsidRPr="00A54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по росту доходного потенциала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оптимизации расходов бюджета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 w:rsidR="0047213C">
        <w:rPr>
          <w:sz w:val="28"/>
          <w:szCs w:val="28"/>
        </w:rPr>
        <w:t xml:space="preserve"> Сальского района </w:t>
      </w:r>
      <w:r>
        <w:rPr>
          <w:sz w:val="28"/>
          <w:szCs w:val="28"/>
        </w:rPr>
        <w:t xml:space="preserve">и сокращению муниципального долга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утвержденный постановлением Администрации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 w:rsidR="00472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B10BF">
        <w:rPr>
          <w:sz w:val="28"/>
          <w:szCs w:val="28"/>
        </w:rPr>
        <w:t xml:space="preserve"> 25</w:t>
      </w:r>
      <w:r>
        <w:rPr>
          <w:sz w:val="28"/>
          <w:szCs w:val="28"/>
        </w:rPr>
        <w:t>.</w:t>
      </w:r>
      <w:r w:rsidR="009B10BF">
        <w:rPr>
          <w:sz w:val="28"/>
          <w:szCs w:val="28"/>
        </w:rPr>
        <w:t>09</w:t>
      </w:r>
      <w:r>
        <w:rPr>
          <w:sz w:val="28"/>
          <w:szCs w:val="28"/>
        </w:rPr>
        <w:t xml:space="preserve">.2018 № </w:t>
      </w:r>
      <w:r w:rsidR="009B10BF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6C2B88">
        <w:rPr>
          <w:sz w:val="28"/>
          <w:szCs w:val="28"/>
        </w:rPr>
        <w:t>«</w:t>
      </w:r>
      <w:r w:rsidR="0047213C" w:rsidRPr="00AF246E">
        <w:rPr>
          <w:sz w:val="28"/>
          <w:szCs w:val="28"/>
        </w:rPr>
        <w:t>Об утверждении Плана мероприятий по росту доходного потенциала муниципального образования «</w:t>
      </w:r>
      <w:r w:rsidR="009B10BF">
        <w:rPr>
          <w:sz w:val="28"/>
          <w:szCs w:val="28"/>
        </w:rPr>
        <w:t>Маныч</w:t>
      </w:r>
      <w:r w:rsidR="004F175C">
        <w:rPr>
          <w:sz w:val="28"/>
          <w:szCs w:val="28"/>
        </w:rPr>
        <w:t>ское</w:t>
      </w:r>
      <w:r w:rsidR="0047213C" w:rsidRPr="00AF246E">
        <w:rPr>
          <w:sz w:val="28"/>
          <w:szCs w:val="28"/>
        </w:rPr>
        <w:t xml:space="preserve"> сельское  поселение», оптимизации  </w:t>
      </w:r>
      <w:r w:rsidR="0047213C" w:rsidRPr="00AF246E">
        <w:rPr>
          <w:sz w:val="28"/>
          <w:szCs w:val="28"/>
        </w:rPr>
        <w:lastRenderedPageBreak/>
        <w:t xml:space="preserve">расходов  местного  бюджета  и  сокращению  муниципального  долга  </w:t>
      </w:r>
      <w:r w:rsidR="00A932A8">
        <w:rPr>
          <w:sz w:val="28"/>
          <w:szCs w:val="28"/>
        </w:rPr>
        <w:t>Манычского</w:t>
      </w:r>
      <w:r w:rsidR="0047213C" w:rsidRPr="00AF246E">
        <w:rPr>
          <w:sz w:val="28"/>
          <w:szCs w:val="28"/>
        </w:rPr>
        <w:t xml:space="preserve"> сельского поселения  до 202</w:t>
      </w:r>
      <w:r w:rsidR="0047213C">
        <w:rPr>
          <w:sz w:val="28"/>
          <w:szCs w:val="28"/>
        </w:rPr>
        <w:t>4</w:t>
      </w:r>
      <w:r w:rsidR="0047213C" w:rsidRPr="00AF246E">
        <w:rPr>
          <w:sz w:val="28"/>
          <w:szCs w:val="28"/>
        </w:rPr>
        <w:t xml:space="preserve"> года</w:t>
      </w:r>
      <w:r w:rsidRPr="006C2B8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82B82" w:rsidRPr="00BF69D9" w:rsidRDefault="00382B82" w:rsidP="00382B82">
      <w:pPr>
        <w:pStyle w:val="ConsPlusNormal"/>
        <w:ind w:firstLine="540"/>
        <w:jc w:val="center"/>
        <w:rPr>
          <w:sz w:val="20"/>
        </w:rPr>
      </w:pPr>
    </w:p>
    <w:p w:rsidR="00382B82" w:rsidRDefault="00382B82" w:rsidP="00382B82">
      <w:pPr>
        <w:pStyle w:val="ConsPlusNormal"/>
        <w:tabs>
          <w:tab w:val="left" w:pos="4253"/>
        </w:tabs>
        <w:ind w:firstLine="709"/>
        <w:jc w:val="both"/>
        <w:rPr>
          <w:szCs w:val="28"/>
        </w:rPr>
      </w:pPr>
      <w:r>
        <w:rPr>
          <w:szCs w:val="28"/>
        </w:rPr>
        <w:t xml:space="preserve">2.2.1. </w:t>
      </w:r>
      <w:r w:rsidRPr="00450E36">
        <w:rPr>
          <w:szCs w:val="28"/>
        </w:rPr>
        <w:t>Основные подходы</w:t>
      </w:r>
      <w:r>
        <w:rPr>
          <w:szCs w:val="28"/>
        </w:rPr>
        <w:t xml:space="preserve"> </w:t>
      </w:r>
      <w:r w:rsidRPr="00450E36">
        <w:rPr>
          <w:szCs w:val="28"/>
        </w:rPr>
        <w:t>в части собств</w:t>
      </w:r>
      <w:r>
        <w:rPr>
          <w:szCs w:val="28"/>
        </w:rPr>
        <w:t xml:space="preserve">енных (налоговых и неналоговых) </w:t>
      </w:r>
      <w:r w:rsidRPr="00450E36">
        <w:rPr>
          <w:szCs w:val="28"/>
        </w:rPr>
        <w:t>доходов</w:t>
      </w:r>
      <w:r>
        <w:rPr>
          <w:szCs w:val="28"/>
        </w:rPr>
        <w:t>.</w:t>
      </w:r>
    </w:p>
    <w:p w:rsidR="00560F8F" w:rsidRPr="00450E36" w:rsidRDefault="00560F8F" w:rsidP="00382B82">
      <w:pPr>
        <w:pStyle w:val="ConsPlusNormal"/>
        <w:tabs>
          <w:tab w:val="left" w:pos="4253"/>
        </w:tabs>
        <w:ind w:firstLine="709"/>
        <w:jc w:val="both"/>
        <w:rPr>
          <w:szCs w:val="28"/>
        </w:rPr>
      </w:pPr>
    </w:p>
    <w:p w:rsidR="00382B82" w:rsidRPr="00450E36" w:rsidRDefault="00382B82" w:rsidP="00382B8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450E36">
        <w:rPr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8" w:history="1">
        <w:r w:rsidRPr="00450E36">
          <w:rPr>
            <w:szCs w:val="28"/>
          </w:rPr>
          <w:t>кодекса</w:t>
        </w:r>
      </w:hyperlink>
      <w:r w:rsidRPr="00450E36">
        <w:rPr>
          <w:szCs w:val="28"/>
        </w:rPr>
        <w:t xml:space="preserve"> Российской Федерации на основе показателей первого варианта долгосрочного прогноза социально-экономического развития </w:t>
      </w:r>
      <w:r w:rsidR="00A932A8">
        <w:rPr>
          <w:kern w:val="2"/>
          <w:szCs w:val="28"/>
        </w:rPr>
        <w:t>Манычского</w:t>
      </w:r>
      <w:r w:rsidR="0047213C">
        <w:rPr>
          <w:kern w:val="2"/>
          <w:szCs w:val="28"/>
        </w:rPr>
        <w:t xml:space="preserve"> сельского поселения</w:t>
      </w:r>
      <w:r w:rsidR="0047213C">
        <w:rPr>
          <w:szCs w:val="28"/>
        </w:rPr>
        <w:t xml:space="preserve"> </w:t>
      </w:r>
      <w:r w:rsidRPr="00450E36">
        <w:rPr>
          <w:szCs w:val="28"/>
        </w:rPr>
        <w:t xml:space="preserve">на </w:t>
      </w:r>
      <w:r w:rsidR="0047213C">
        <w:rPr>
          <w:szCs w:val="28"/>
        </w:rPr>
        <w:t>202</w:t>
      </w:r>
      <w:r w:rsidR="0033720F">
        <w:rPr>
          <w:szCs w:val="28"/>
        </w:rPr>
        <w:t>2</w:t>
      </w:r>
      <w:r w:rsidR="0047213C">
        <w:rPr>
          <w:szCs w:val="28"/>
        </w:rPr>
        <w:t>-202</w:t>
      </w:r>
      <w:r w:rsidR="00DC3362">
        <w:rPr>
          <w:szCs w:val="28"/>
        </w:rPr>
        <w:t>7</w:t>
      </w:r>
      <w:r w:rsidRPr="00450E36">
        <w:rPr>
          <w:szCs w:val="28"/>
        </w:rPr>
        <w:t xml:space="preserve"> год</w:t>
      </w:r>
      <w:r w:rsidR="0047213C">
        <w:rPr>
          <w:szCs w:val="28"/>
        </w:rPr>
        <w:t>ы</w:t>
      </w:r>
      <w:r w:rsidRPr="00450E36">
        <w:rPr>
          <w:szCs w:val="28"/>
        </w:rPr>
        <w:t>.</w:t>
      </w:r>
    </w:p>
    <w:p w:rsidR="00382B82" w:rsidRPr="00450E36" w:rsidRDefault="00382B82" w:rsidP="00382B8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450E36">
        <w:rPr>
          <w:szCs w:val="28"/>
        </w:rPr>
        <w:t xml:space="preserve">Прогнозирование на долгосрочную перспективу осуществлялось в условиях позитивных тенденций, сложившихся в предыдущие годы. </w:t>
      </w:r>
    </w:p>
    <w:p w:rsidR="00382B82" w:rsidRPr="00450E36" w:rsidRDefault="00382B82" w:rsidP="00382B8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E36">
        <w:rPr>
          <w:sz w:val="28"/>
          <w:szCs w:val="28"/>
        </w:rPr>
        <w:t>Налоговые и неналоговые доходы на период 202</w:t>
      </w:r>
      <w:r w:rsidR="00DC3362">
        <w:rPr>
          <w:sz w:val="28"/>
          <w:szCs w:val="28"/>
        </w:rPr>
        <w:t>5</w:t>
      </w:r>
      <w:r w:rsidRPr="00450E36">
        <w:rPr>
          <w:sz w:val="28"/>
          <w:szCs w:val="28"/>
        </w:rPr>
        <w:t>-202</w:t>
      </w:r>
      <w:r w:rsidR="00DC3362">
        <w:rPr>
          <w:sz w:val="28"/>
          <w:szCs w:val="28"/>
        </w:rPr>
        <w:t>7</w:t>
      </w:r>
      <w:r w:rsidRPr="00450E36">
        <w:rPr>
          <w:sz w:val="28"/>
          <w:szCs w:val="28"/>
        </w:rPr>
        <w:t xml:space="preserve"> годов предусмотрены в соответствии с утвержденным решением Собрания депутатов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 w:rsidR="0047213C">
        <w:rPr>
          <w:sz w:val="28"/>
          <w:szCs w:val="28"/>
        </w:rPr>
        <w:t xml:space="preserve"> </w:t>
      </w:r>
      <w:r w:rsidRPr="0033720F">
        <w:rPr>
          <w:sz w:val="28"/>
          <w:szCs w:val="28"/>
        </w:rPr>
        <w:t xml:space="preserve">от </w:t>
      </w:r>
      <w:r w:rsidR="0033720F" w:rsidRPr="0033720F">
        <w:rPr>
          <w:sz w:val="28"/>
          <w:szCs w:val="28"/>
        </w:rPr>
        <w:t>2</w:t>
      </w:r>
      <w:r w:rsidR="00DC3362">
        <w:rPr>
          <w:sz w:val="28"/>
          <w:szCs w:val="28"/>
        </w:rPr>
        <w:t>7</w:t>
      </w:r>
      <w:r w:rsidRPr="0033720F">
        <w:rPr>
          <w:sz w:val="28"/>
          <w:szCs w:val="28"/>
        </w:rPr>
        <w:t>.12.202</w:t>
      </w:r>
      <w:r w:rsidR="00DC3362">
        <w:rPr>
          <w:sz w:val="28"/>
          <w:szCs w:val="28"/>
        </w:rPr>
        <w:t>4</w:t>
      </w:r>
      <w:r w:rsidRPr="0033720F">
        <w:rPr>
          <w:sz w:val="28"/>
          <w:szCs w:val="28"/>
        </w:rPr>
        <w:t xml:space="preserve"> № </w:t>
      </w:r>
      <w:r w:rsidR="00DC3362">
        <w:rPr>
          <w:sz w:val="28"/>
          <w:szCs w:val="28"/>
        </w:rPr>
        <w:t>174</w:t>
      </w:r>
      <w:r w:rsidRPr="0033720F">
        <w:rPr>
          <w:sz w:val="28"/>
          <w:szCs w:val="28"/>
        </w:rPr>
        <w:t xml:space="preserve"> «О бюджете </w:t>
      </w:r>
      <w:r w:rsidR="00A932A8" w:rsidRPr="0033720F">
        <w:rPr>
          <w:kern w:val="2"/>
          <w:sz w:val="28"/>
          <w:szCs w:val="28"/>
        </w:rPr>
        <w:t>Манычского</w:t>
      </w:r>
      <w:r w:rsidR="0047213C" w:rsidRPr="0033720F">
        <w:rPr>
          <w:kern w:val="2"/>
          <w:sz w:val="28"/>
          <w:szCs w:val="28"/>
        </w:rPr>
        <w:t xml:space="preserve"> сельского поселения</w:t>
      </w:r>
      <w:r w:rsidR="0047213C" w:rsidRPr="0033720F">
        <w:rPr>
          <w:sz w:val="28"/>
          <w:szCs w:val="28"/>
        </w:rPr>
        <w:t xml:space="preserve"> </w:t>
      </w:r>
      <w:r w:rsidRPr="0033720F">
        <w:rPr>
          <w:sz w:val="28"/>
          <w:szCs w:val="28"/>
        </w:rPr>
        <w:t>Сальского района на 202</w:t>
      </w:r>
      <w:r w:rsidR="00DC3362">
        <w:rPr>
          <w:sz w:val="28"/>
          <w:szCs w:val="28"/>
        </w:rPr>
        <w:t>5</w:t>
      </w:r>
      <w:r w:rsidRPr="0033720F">
        <w:rPr>
          <w:sz w:val="28"/>
          <w:szCs w:val="28"/>
        </w:rPr>
        <w:t xml:space="preserve"> год и на плановый период 202</w:t>
      </w:r>
      <w:r w:rsidR="00DC3362">
        <w:rPr>
          <w:sz w:val="28"/>
          <w:szCs w:val="28"/>
        </w:rPr>
        <w:t>6</w:t>
      </w:r>
      <w:r w:rsidRPr="0033720F">
        <w:rPr>
          <w:sz w:val="28"/>
          <w:szCs w:val="28"/>
        </w:rPr>
        <w:t xml:space="preserve"> и 202</w:t>
      </w:r>
      <w:r w:rsidR="00DC3362">
        <w:rPr>
          <w:sz w:val="28"/>
          <w:szCs w:val="28"/>
        </w:rPr>
        <w:t>7</w:t>
      </w:r>
      <w:r w:rsidRPr="0033720F">
        <w:rPr>
          <w:sz w:val="28"/>
          <w:szCs w:val="28"/>
        </w:rPr>
        <w:t xml:space="preserve"> годов».</w:t>
      </w:r>
      <w:r w:rsidRPr="00450E36">
        <w:rPr>
          <w:sz w:val="28"/>
          <w:szCs w:val="28"/>
        </w:rPr>
        <w:t xml:space="preserve"> </w:t>
      </w:r>
    </w:p>
    <w:p w:rsidR="00382B82" w:rsidRDefault="00382B82" w:rsidP="00382B82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  <w:r w:rsidRPr="00450E36">
        <w:rPr>
          <w:szCs w:val="28"/>
        </w:rPr>
        <w:t>В прогнозируемом периоде по да</w:t>
      </w:r>
      <w:r w:rsidR="0047213C">
        <w:rPr>
          <w:szCs w:val="28"/>
        </w:rPr>
        <w:t xml:space="preserve">нным </w:t>
      </w:r>
      <w:r w:rsidRPr="00450E36">
        <w:rPr>
          <w:szCs w:val="28"/>
        </w:rPr>
        <w:t xml:space="preserve">прогноза социально-экономического развития </w:t>
      </w:r>
      <w:r w:rsidR="00A932A8">
        <w:rPr>
          <w:kern w:val="2"/>
          <w:szCs w:val="28"/>
        </w:rPr>
        <w:t>Манычского</w:t>
      </w:r>
      <w:r w:rsidR="0047213C">
        <w:rPr>
          <w:kern w:val="2"/>
          <w:szCs w:val="28"/>
        </w:rPr>
        <w:t xml:space="preserve"> сельского поселения</w:t>
      </w:r>
      <w:r w:rsidR="0047213C">
        <w:rPr>
          <w:szCs w:val="28"/>
        </w:rPr>
        <w:t xml:space="preserve"> </w:t>
      </w:r>
      <w:r w:rsidRPr="00450E36">
        <w:rPr>
          <w:szCs w:val="28"/>
        </w:rPr>
        <w:t xml:space="preserve">на </w:t>
      </w:r>
      <w:r w:rsidR="0047213C">
        <w:rPr>
          <w:szCs w:val="28"/>
        </w:rPr>
        <w:t>202</w:t>
      </w:r>
      <w:r w:rsidR="00DC3362">
        <w:rPr>
          <w:szCs w:val="28"/>
        </w:rPr>
        <w:t>5</w:t>
      </w:r>
      <w:r w:rsidR="0047213C">
        <w:rPr>
          <w:szCs w:val="28"/>
        </w:rPr>
        <w:t>-20</w:t>
      </w:r>
      <w:r w:rsidR="00DC3362">
        <w:rPr>
          <w:szCs w:val="28"/>
        </w:rPr>
        <w:t>36</w:t>
      </w:r>
      <w:r w:rsidRPr="00450E36">
        <w:rPr>
          <w:szCs w:val="28"/>
        </w:rPr>
        <w:t xml:space="preserve"> год</w:t>
      </w:r>
      <w:r w:rsidR="0047213C">
        <w:rPr>
          <w:szCs w:val="28"/>
        </w:rPr>
        <w:t>ы</w:t>
      </w:r>
      <w:r w:rsidRPr="00450E36">
        <w:rPr>
          <w:szCs w:val="28"/>
        </w:rPr>
        <w:t xml:space="preserve"> ожидается рост объема сельскохозяйственного производства, инвестиций, оборота розничной торговли. Продолжится увеличение реальной заработной платы и денежных доходов населения.</w:t>
      </w:r>
    </w:p>
    <w:p w:rsidR="00382B82" w:rsidRPr="00BF69D9" w:rsidRDefault="00382B82" w:rsidP="00382B82">
      <w:pPr>
        <w:pStyle w:val="ConsPlusNormal"/>
        <w:ind w:firstLine="540"/>
        <w:jc w:val="both"/>
        <w:rPr>
          <w:sz w:val="20"/>
        </w:rPr>
      </w:pPr>
    </w:p>
    <w:p w:rsidR="00382B82" w:rsidRDefault="00382B82" w:rsidP="00382B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2.2.2. </w:t>
      </w:r>
      <w:r w:rsidRPr="00450E36">
        <w:rPr>
          <w:color w:val="000000"/>
          <w:sz w:val="28"/>
          <w:szCs w:val="28"/>
        </w:rPr>
        <w:t>Основные подходы в части расходов</w:t>
      </w:r>
      <w:r>
        <w:rPr>
          <w:color w:val="000000"/>
          <w:sz w:val="28"/>
          <w:szCs w:val="28"/>
        </w:rPr>
        <w:t>.</w:t>
      </w:r>
    </w:p>
    <w:p w:rsidR="00560F8F" w:rsidRPr="00450E36" w:rsidRDefault="00560F8F" w:rsidP="00382B82">
      <w:pPr>
        <w:ind w:firstLine="709"/>
        <w:jc w:val="both"/>
        <w:rPr>
          <w:color w:val="000000"/>
          <w:sz w:val="28"/>
          <w:szCs w:val="28"/>
        </w:rPr>
      </w:pPr>
    </w:p>
    <w:p w:rsidR="00382B82" w:rsidRPr="00450E36" w:rsidRDefault="00382B82" w:rsidP="00382B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0E36">
        <w:rPr>
          <w:sz w:val="28"/>
          <w:szCs w:val="28"/>
        </w:rPr>
        <w:t>Эффективная бюджетная политика является непременным условием адаптации экономики к новым реалиям.</w:t>
      </w:r>
    </w:p>
    <w:p w:rsidR="00382B82" w:rsidRPr="00450E36" w:rsidRDefault="00382B82" w:rsidP="00382B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50E36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382B82" w:rsidRPr="00450E36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t>На 202</w:t>
      </w:r>
      <w:r w:rsidR="00DC3362">
        <w:rPr>
          <w:sz w:val="28"/>
          <w:szCs w:val="28"/>
        </w:rPr>
        <w:t>5</w:t>
      </w:r>
      <w:r w:rsidRPr="00450E36">
        <w:rPr>
          <w:sz w:val="28"/>
          <w:szCs w:val="28"/>
        </w:rPr>
        <w:t xml:space="preserve"> - 202</w:t>
      </w:r>
      <w:r w:rsidR="00DC3362">
        <w:rPr>
          <w:sz w:val="28"/>
          <w:szCs w:val="28"/>
        </w:rPr>
        <w:t>7</w:t>
      </w:r>
      <w:r w:rsidRPr="00450E36">
        <w:rPr>
          <w:sz w:val="28"/>
          <w:szCs w:val="28"/>
        </w:rPr>
        <w:t xml:space="preserve"> годы расходы учтены в соответствии с принятым решением Собрания депутатов </w:t>
      </w:r>
      <w:r w:rsidR="00A932A8">
        <w:rPr>
          <w:kern w:val="2"/>
          <w:sz w:val="28"/>
          <w:szCs w:val="28"/>
        </w:rPr>
        <w:t>Манычского</w:t>
      </w:r>
      <w:r w:rsidR="0047213C">
        <w:rPr>
          <w:kern w:val="2"/>
          <w:sz w:val="28"/>
          <w:szCs w:val="28"/>
        </w:rPr>
        <w:t xml:space="preserve"> сельского поселения</w:t>
      </w:r>
      <w:r w:rsidR="004721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450E36">
        <w:rPr>
          <w:sz w:val="28"/>
          <w:szCs w:val="28"/>
        </w:rPr>
        <w:t xml:space="preserve">бюджете </w:t>
      </w:r>
      <w:r w:rsidR="00A932A8">
        <w:rPr>
          <w:kern w:val="2"/>
          <w:sz w:val="28"/>
          <w:szCs w:val="28"/>
        </w:rPr>
        <w:t>Манычского</w:t>
      </w:r>
      <w:r w:rsidR="00A7219F">
        <w:rPr>
          <w:kern w:val="2"/>
          <w:sz w:val="28"/>
          <w:szCs w:val="28"/>
        </w:rPr>
        <w:t xml:space="preserve"> сельского поселения</w:t>
      </w:r>
      <w:r w:rsidR="00A7219F">
        <w:rPr>
          <w:sz w:val="28"/>
          <w:szCs w:val="28"/>
        </w:rPr>
        <w:t xml:space="preserve"> </w:t>
      </w:r>
      <w:r w:rsidRPr="00450E36">
        <w:rPr>
          <w:sz w:val="28"/>
          <w:szCs w:val="28"/>
        </w:rPr>
        <w:t>Сальского района. На период 202</w:t>
      </w:r>
      <w:r w:rsidR="00DC3362">
        <w:rPr>
          <w:sz w:val="28"/>
          <w:szCs w:val="28"/>
        </w:rPr>
        <w:t>7</w:t>
      </w:r>
      <w:r w:rsidR="0033720F">
        <w:rPr>
          <w:sz w:val="28"/>
          <w:szCs w:val="28"/>
        </w:rPr>
        <w:t xml:space="preserve"> - 20</w:t>
      </w:r>
      <w:r w:rsidR="00DC3362">
        <w:rPr>
          <w:sz w:val="28"/>
          <w:szCs w:val="28"/>
        </w:rPr>
        <w:t>36</w:t>
      </w:r>
      <w:r w:rsidRPr="00450E36">
        <w:rPr>
          <w:sz w:val="28"/>
          <w:szCs w:val="28"/>
        </w:rPr>
        <w:t xml:space="preserve"> годов расходная часть бюджета будет обеспечена поступательным наполнением доходной части бюджета.</w:t>
      </w:r>
    </w:p>
    <w:p w:rsidR="00382B82" w:rsidRPr="00450E36" w:rsidRDefault="00382B82" w:rsidP="00382B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t>В расходах на 202</w:t>
      </w:r>
      <w:r w:rsidR="00DC3362">
        <w:rPr>
          <w:sz w:val="28"/>
          <w:szCs w:val="28"/>
        </w:rPr>
        <w:t>6</w:t>
      </w:r>
      <w:r w:rsidRPr="00450E36">
        <w:rPr>
          <w:sz w:val="28"/>
          <w:szCs w:val="28"/>
        </w:rPr>
        <w:t xml:space="preserve"> и 202</w:t>
      </w:r>
      <w:r w:rsidR="00DC3362">
        <w:rPr>
          <w:sz w:val="28"/>
          <w:szCs w:val="28"/>
        </w:rPr>
        <w:t>7</w:t>
      </w:r>
      <w:r w:rsidRPr="00450E36">
        <w:rPr>
          <w:sz w:val="28"/>
          <w:szCs w:val="28"/>
        </w:rPr>
        <w:t xml:space="preserve"> годы учтены условно утвержденные расходы в соответствии с решением Собрания депутатов </w:t>
      </w:r>
      <w:r w:rsidR="00A932A8">
        <w:rPr>
          <w:kern w:val="2"/>
          <w:sz w:val="28"/>
          <w:szCs w:val="28"/>
        </w:rPr>
        <w:t>Манычского</w:t>
      </w:r>
      <w:r w:rsidR="00A7219F">
        <w:rPr>
          <w:kern w:val="2"/>
          <w:sz w:val="28"/>
          <w:szCs w:val="28"/>
        </w:rPr>
        <w:t xml:space="preserve"> сельского поселения</w:t>
      </w:r>
      <w:r w:rsidR="00A7219F">
        <w:rPr>
          <w:sz w:val="28"/>
          <w:szCs w:val="28"/>
        </w:rPr>
        <w:t xml:space="preserve"> </w:t>
      </w:r>
      <w:r w:rsidR="0033720F">
        <w:rPr>
          <w:sz w:val="28"/>
          <w:szCs w:val="28"/>
        </w:rPr>
        <w:t>от 2</w:t>
      </w:r>
      <w:r w:rsidR="00DC3362">
        <w:rPr>
          <w:sz w:val="28"/>
          <w:szCs w:val="28"/>
        </w:rPr>
        <w:t>7</w:t>
      </w:r>
      <w:r w:rsidRPr="00450E36">
        <w:rPr>
          <w:sz w:val="28"/>
          <w:szCs w:val="28"/>
        </w:rPr>
        <w:t>.12.202</w:t>
      </w:r>
      <w:r w:rsidR="00DC3362">
        <w:rPr>
          <w:sz w:val="28"/>
          <w:szCs w:val="28"/>
        </w:rPr>
        <w:t>4 № 174</w:t>
      </w:r>
      <w:r w:rsidRPr="00450E36">
        <w:rPr>
          <w:sz w:val="28"/>
          <w:szCs w:val="28"/>
        </w:rPr>
        <w:t xml:space="preserve"> «О бюджете </w:t>
      </w:r>
      <w:r w:rsidR="00A932A8">
        <w:rPr>
          <w:kern w:val="2"/>
          <w:sz w:val="28"/>
          <w:szCs w:val="28"/>
        </w:rPr>
        <w:t>Манычского</w:t>
      </w:r>
      <w:r w:rsidR="00A7219F">
        <w:rPr>
          <w:kern w:val="2"/>
          <w:sz w:val="28"/>
          <w:szCs w:val="28"/>
        </w:rPr>
        <w:t xml:space="preserve"> сельского поселения</w:t>
      </w:r>
      <w:r w:rsidR="00A7219F">
        <w:rPr>
          <w:sz w:val="28"/>
          <w:szCs w:val="28"/>
        </w:rPr>
        <w:t xml:space="preserve"> </w:t>
      </w:r>
      <w:r w:rsidRPr="00450E36">
        <w:rPr>
          <w:sz w:val="28"/>
          <w:szCs w:val="28"/>
        </w:rPr>
        <w:t>Сальского района на 202</w:t>
      </w:r>
      <w:r w:rsidR="00DC3362">
        <w:rPr>
          <w:sz w:val="28"/>
          <w:szCs w:val="28"/>
        </w:rPr>
        <w:t>4</w:t>
      </w:r>
      <w:r w:rsidRPr="00450E36">
        <w:rPr>
          <w:sz w:val="28"/>
          <w:szCs w:val="28"/>
        </w:rPr>
        <w:t xml:space="preserve"> год и на плановый период 202</w:t>
      </w:r>
      <w:r w:rsidR="00DC3362">
        <w:rPr>
          <w:sz w:val="28"/>
          <w:szCs w:val="28"/>
        </w:rPr>
        <w:t>6</w:t>
      </w:r>
      <w:r w:rsidRPr="00450E36">
        <w:rPr>
          <w:sz w:val="28"/>
          <w:szCs w:val="28"/>
        </w:rPr>
        <w:t xml:space="preserve"> и 202</w:t>
      </w:r>
      <w:r w:rsidR="006D5B2D">
        <w:rPr>
          <w:sz w:val="28"/>
          <w:szCs w:val="28"/>
        </w:rPr>
        <w:t>7</w:t>
      </w:r>
      <w:r w:rsidRPr="00450E36">
        <w:rPr>
          <w:sz w:val="28"/>
          <w:szCs w:val="28"/>
        </w:rPr>
        <w:t xml:space="preserve"> годов», с 202</w:t>
      </w:r>
      <w:r w:rsidR="006D5B2D">
        <w:rPr>
          <w:sz w:val="28"/>
          <w:szCs w:val="28"/>
        </w:rPr>
        <w:t>6</w:t>
      </w:r>
      <w:r w:rsidRPr="00450E36">
        <w:rPr>
          <w:sz w:val="28"/>
          <w:szCs w:val="28"/>
        </w:rPr>
        <w:t xml:space="preserve"> года условно утвержденные расходы учтены в размере 2,5 процента, что будет являться определенным резервом для планирования расходов в плановом периоде и обеспечением рисков в случае ухудшения поступлений доходных источников.</w:t>
      </w:r>
    </w:p>
    <w:p w:rsidR="00382B82" w:rsidRPr="00450E36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t xml:space="preserve">Стратегией социально-экономического развития </w:t>
      </w:r>
      <w:r w:rsidR="00A932A8">
        <w:rPr>
          <w:kern w:val="2"/>
          <w:sz w:val="28"/>
          <w:szCs w:val="28"/>
        </w:rPr>
        <w:t>Манычского</w:t>
      </w:r>
      <w:r w:rsidR="00A7219F">
        <w:rPr>
          <w:kern w:val="2"/>
          <w:sz w:val="28"/>
          <w:szCs w:val="28"/>
        </w:rPr>
        <w:t xml:space="preserve"> сельского поселения</w:t>
      </w:r>
      <w:r w:rsidR="00A7219F">
        <w:rPr>
          <w:sz w:val="28"/>
          <w:szCs w:val="28"/>
        </w:rPr>
        <w:t xml:space="preserve"> </w:t>
      </w:r>
      <w:r w:rsidRPr="00450E36">
        <w:rPr>
          <w:sz w:val="28"/>
          <w:szCs w:val="28"/>
        </w:rPr>
        <w:t xml:space="preserve">на </w:t>
      </w:r>
      <w:r w:rsidR="00A7219F">
        <w:rPr>
          <w:sz w:val="28"/>
          <w:szCs w:val="28"/>
        </w:rPr>
        <w:t>202</w:t>
      </w:r>
      <w:r w:rsidR="006D5B2D">
        <w:rPr>
          <w:sz w:val="28"/>
          <w:szCs w:val="28"/>
        </w:rPr>
        <w:t>5-2036</w:t>
      </w:r>
      <w:r w:rsidRPr="00450E36">
        <w:rPr>
          <w:sz w:val="28"/>
          <w:szCs w:val="28"/>
        </w:rPr>
        <w:t xml:space="preserve"> год</w:t>
      </w:r>
      <w:r w:rsidR="00A7219F">
        <w:rPr>
          <w:sz w:val="28"/>
          <w:szCs w:val="28"/>
        </w:rPr>
        <w:t>ы</w:t>
      </w:r>
      <w:r w:rsidRPr="00450E36">
        <w:rPr>
          <w:sz w:val="28"/>
          <w:szCs w:val="28"/>
        </w:rPr>
        <w:t xml:space="preserve"> определены приоритетные направления развития </w:t>
      </w:r>
      <w:r w:rsidR="00A932A8">
        <w:rPr>
          <w:kern w:val="2"/>
          <w:sz w:val="28"/>
          <w:szCs w:val="28"/>
        </w:rPr>
        <w:t>Манычского</w:t>
      </w:r>
      <w:r w:rsidR="00A7219F">
        <w:rPr>
          <w:kern w:val="2"/>
          <w:sz w:val="28"/>
          <w:szCs w:val="28"/>
        </w:rPr>
        <w:t xml:space="preserve"> сельского поселения</w:t>
      </w:r>
      <w:r w:rsidRPr="00450E36">
        <w:rPr>
          <w:sz w:val="28"/>
          <w:szCs w:val="28"/>
        </w:rPr>
        <w:t>.</w:t>
      </w:r>
    </w:p>
    <w:p w:rsidR="00382B82" w:rsidRPr="00450E36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lastRenderedPageBreak/>
        <w:t xml:space="preserve">Главным и постоянным приоритетом бюджетной политики в сфере расходов являются инвестиции в человеческий капитал - это благоприятное самочувствие жителей </w:t>
      </w:r>
      <w:r w:rsidR="00A932A8">
        <w:rPr>
          <w:kern w:val="2"/>
          <w:sz w:val="28"/>
          <w:szCs w:val="28"/>
        </w:rPr>
        <w:t>Манычского</w:t>
      </w:r>
      <w:r w:rsidR="00A7219F">
        <w:rPr>
          <w:kern w:val="2"/>
          <w:sz w:val="28"/>
          <w:szCs w:val="28"/>
        </w:rPr>
        <w:t xml:space="preserve"> сельского поселения</w:t>
      </w:r>
      <w:r w:rsidRPr="00450E36">
        <w:rPr>
          <w:sz w:val="28"/>
          <w:szCs w:val="28"/>
        </w:rPr>
        <w:t>, повышение уровня жизни граждан, создание комфортных условий для их проживания, условий и возможностей для самореализации, а также предоставление качественных и конкурентных муниципальных услуг.</w:t>
      </w:r>
    </w:p>
    <w:p w:rsidR="00382B82" w:rsidRPr="00450E36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t xml:space="preserve">Основным инструментом достижения национальных целей развития, установленных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</w:t>
      </w:r>
      <w:r w:rsidRPr="00450E36">
        <w:rPr>
          <w:color w:val="333333"/>
          <w:sz w:val="28"/>
          <w:szCs w:val="28"/>
          <w:shd w:val="clear" w:color="auto" w:fill="FFFFFF"/>
        </w:rPr>
        <w:t>«О национальных целях развития Российской Федерации на период до 2030 </w:t>
      </w:r>
      <w:r w:rsidRPr="00A544EE">
        <w:rPr>
          <w:bCs/>
          <w:color w:val="333333"/>
          <w:sz w:val="28"/>
          <w:szCs w:val="28"/>
          <w:shd w:val="clear" w:color="auto" w:fill="FFFFFF"/>
        </w:rPr>
        <w:t>года</w:t>
      </w:r>
      <w:r w:rsidRPr="00A544EE">
        <w:rPr>
          <w:color w:val="333333"/>
          <w:sz w:val="28"/>
          <w:szCs w:val="28"/>
          <w:shd w:val="clear" w:color="auto" w:fill="FFFFFF"/>
        </w:rPr>
        <w:t>»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450E36">
        <w:rPr>
          <w:sz w:val="28"/>
          <w:szCs w:val="28"/>
        </w:rPr>
        <w:t>будут являться проекты, направленные на реализацию федеральных и региональных проектов, входящих в состав национальных проектов.</w:t>
      </w:r>
    </w:p>
    <w:p w:rsidR="00382B82" w:rsidRPr="00BF69D9" w:rsidRDefault="00382B82" w:rsidP="00382B82">
      <w:pPr>
        <w:widowControl w:val="0"/>
        <w:spacing w:line="232" w:lineRule="auto"/>
        <w:ind w:firstLine="709"/>
        <w:jc w:val="both"/>
        <w:rPr>
          <w:color w:val="000000"/>
        </w:rPr>
      </w:pPr>
    </w:p>
    <w:p w:rsidR="00382B82" w:rsidRPr="00450E36" w:rsidRDefault="00382B82" w:rsidP="00382B82">
      <w:pPr>
        <w:widowControl w:val="0"/>
        <w:spacing w:line="232" w:lineRule="auto"/>
        <w:jc w:val="both"/>
        <w:rPr>
          <w:szCs w:val="28"/>
        </w:rPr>
      </w:pPr>
    </w:p>
    <w:p w:rsidR="00382B82" w:rsidRDefault="00382B82" w:rsidP="00382B82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2.2.</w:t>
      </w:r>
      <w:r w:rsidR="00A7219F">
        <w:rPr>
          <w:szCs w:val="28"/>
        </w:rPr>
        <w:t>3</w:t>
      </w:r>
      <w:r>
        <w:rPr>
          <w:szCs w:val="28"/>
        </w:rPr>
        <w:t>.</w:t>
      </w:r>
      <w:r w:rsidR="006D5B2D">
        <w:rPr>
          <w:szCs w:val="28"/>
        </w:rPr>
        <w:t xml:space="preserve"> </w:t>
      </w:r>
      <w:r w:rsidRPr="00450E36">
        <w:rPr>
          <w:szCs w:val="28"/>
        </w:rPr>
        <w:t>Основные подходы к долговой политике</w:t>
      </w:r>
      <w:r>
        <w:rPr>
          <w:szCs w:val="28"/>
        </w:rPr>
        <w:t>.</w:t>
      </w:r>
    </w:p>
    <w:p w:rsidR="00560F8F" w:rsidRPr="00450E36" w:rsidRDefault="00560F8F" w:rsidP="00382B82">
      <w:pPr>
        <w:pStyle w:val="ConsPlusNormal"/>
        <w:ind w:firstLine="709"/>
        <w:jc w:val="both"/>
        <w:rPr>
          <w:szCs w:val="28"/>
        </w:rPr>
      </w:pPr>
    </w:p>
    <w:p w:rsidR="00382B82" w:rsidRPr="00450E36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t xml:space="preserve">Важнейшей задачей является обеспечение уровня муниципального долга, позволяющего </w:t>
      </w:r>
      <w:r w:rsidR="00A932A8">
        <w:rPr>
          <w:sz w:val="28"/>
          <w:szCs w:val="28"/>
        </w:rPr>
        <w:t>Манычском</w:t>
      </w:r>
      <w:r w:rsidR="00A7219F">
        <w:rPr>
          <w:sz w:val="28"/>
          <w:szCs w:val="28"/>
        </w:rPr>
        <w:t xml:space="preserve">у сельскому поселению </w:t>
      </w:r>
      <w:r w:rsidRPr="00450E36">
        <w:rPr>
          <w:sz w:val="28"/>
          <w:szCs w:val="28"/>
        </w:rPr>
        <w:t>обслуживать долговые обязательства и исполнять расходные обязательства.</w:t>
      </w:r>
    </w:p>
    <w:p w:rsidR="00382B82" w:rsidRPr="00450E36" w:rsidRDefault="00382B82" w:rsidP="00382B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0E36">
        <w:rPr>
          <w:sz w:val="28"/>
          <w:szCs w:val="28"/>
        </w:rPr>
        <w:t xml:space="preserve">Основной целью долговой политики </w:t>
      </w:r>
      <w:r w:rsidR="00A932A8">
        <w:rPr>
          <w:sz w:val="28"/>
          <w:szCs w:val="28"/>
        </w:rPr>
        <w:t>Манычского</w:t>
      </w:r>
      <w:r w:rsidR="00053146">
        <w:rPr>
          <w:sz w:val="28"/>
          <w:szCs w:val="28"/>
        </w:rPr>
        <w:t xml:space="preserve"> сельского поселени  </w:t>
      </w:r>
      <w:r w:rsidRPr="00450E36">
        <w:rPr>
          <w:sz w:val="28"/>
          <w:szCs w:val="28"/>
        </w:rPr>
        <w:t>на период до 20</w:t>
      </w:r>
      <w:r w:rsidR="006D5B2D">
        <w:rPr>
          <w:sz w:val="28"/>
          <w:szCs w:val="28"/>
        </w:rPr>
        <w:t>3</w:t>
      </w:r>
      <w:bookmarkStart w:id="0" w:name="_GoBack"/>
      <w:bookmarkEnd w:id="0"/>
      <w:r w:rsidRPr="00450E36">
        <w:rPr>
          <w:sz w:val="28"/>
          <w:szCs w:val="28"/>
        </w:rPr>
        <w:t>6 года будет являться ограничение муниципального долга и минимизация расходов на его обслуживание.</w:t>
      </w:r>
    </w:p>
    <w:p w:rsidR="00560F8F" w:rsidRDefault="00560F8F" w:rsidP="00560F8F">
      <w:pPr>
        <w:spacing w:line="238" w:lineRule="auto"/>
        <w:ind w:firstLine="54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Муниципальная долговая политика будет направлена на обеспечение платежеспособности </w:t>
      </w:r>
      <w:r w:rsidR="00A932A8">
        <w:rPr>
          <w:sz w:val="28"/>
          <w:szCs w:val="28"/>
        </w:rPr>
        <w:t>Манычского</w:t>
      </w:r>
      <w:r>
        <w:rPr>
          <w:sz w:val="28"/>
          <w:szCs w:val="28"/>
        </w:rPr>
        <w:t xml:space="preserve"> сельского поселения Сальского района, сохранение муниципального долга на экономически оптимальном уровне.</w:t>
      </w:r>
    </w:p>
    <w:p w:rsidR="00382B82" w:rsidRPr="00450E36" w:rsidRDefault="00382B82" w:rsidP="00382B82">
      <w:pPr>
        <w:pStyle w:val="ConsPlusNormal"/>
        <w:rPr>
          <w:szCs w:val="28"/>
        </w:rPr>
      </w:pPr>
    </w:p>
    <w:p w:rsidR="00382B82" w:rsidRPr="00450E36" w:rsidRDefault="00382B82" w:rsidP="00382B82">
      <w:pPr>
        <w:pStyle w:val="ConsPlusNormal"/>
        <w:rPr>
          <w:szCs w:val="28"/>
        </w:rPr>
      </w:pPr>
    </w:p>
    <w:p w:rsidR="00382B82" w:rsidRPr="00450E36" w:rsidRDefault="00382B82" w:rsidP="00382B82">
      <w:pPr>
        <w:pStyle w:val="ConsPlusNormal"/>
        <w:rPr>
          <w:szCs w:val="28"/>
        </w:rPr>
      </w:pPr>
    </w:p>
    <w:p w:rsidR="00382B82" w:rsidRPr="00450E36" w:rsidRDefault="00382B82" w:rsidP="00382B82">
      <w:pPr>
        <w:pStyle w:val="ConsPlusNormal"/>
        <w:rPr>
          <w:szCs w:val="28"/>
        </w:rPr>
      </w:pPr>
    </w:p>
    <w:p w:rsidR="00382B82" w:rsidRPr="00450E36" w:rsidRDefault="00382B82" w:rsidP="00382B82">
      <w:pPr>
        <w:pStyle w:val="ConsPlusNormal"/>
        <w:rPr>
          <w:szCs w:val="28"/>
        </w:rPr>
      </w:pPr>
    </w:p>
    <w:sectPr w:rsidR="00382B82" w:rsidRPr="00450E36">
      <w:pgSz w:w="11900" w:h="16838"/>
      <w:pgMar w:top="956" w:right="846" w:bottom="1440" w:left="130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szCs w:val="28"/>
      </w:rPr>
    </w:lvl>
  </w:abstractNum>
  <w:abstractNum w:abstractNumId="1" w15:restartNumberingAfterBreak="0">
    <w:nsid w:val="00000003"/>
    <w:multiLevelType w:val="multilevel"/>
    <w:tmpl w:val="D0608DC2"/>
    <w:name w:val="WW8Num2"/>
    <w:lvl w:ilvl="0">
      <w:start w:val="1"/>
      <w:numFmt w:val="decimal"/>
      <w:lvlText w:val="%1."/>
      <w:lvlJc w:val="left"/>
      <w:pPr>
        <w:tabs>
          <w:tab w:val="num" w:pos="2836"/>
        </w:tabs>
        <w:ind w:left="3905" w:hanging="360"/>
      </w:pPr>
      <w:rPr>
        <w:rFonts w:hint="default"/>
        <w:color w:val="00000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5" w:hanging="2160"/>
      </w:pPr>
      <w:rPr>
        <w:rFonts w:hint="default"/>
      </w:rPr>
    </w:lvl>
  </w:abstractNum>
  <w:abstractNum w:abstractNumId="2" w15:restartNumberingAfterBreak="0">
    <w:nsid w:val="000001EB"/>
    <w:multiLevelType w:val="hybridMultilevel"/>
    <w:tmpl w:val="AC54A49C"/>
    <w:lvl w:ilvl="0" w:tplc="674E709A">
      <w:start w:val="2"/>
      <w:numFmt w:val="decimal"/>
      <w:lvlText w:val="%1."/>
      <w:lvlJc w:val="left"/>
    </w:lvl>
    <w:lvl w:ilvl="1" w:tplc="5BDC8362">
      <w:numFmt w:val="decimal"/>
      <w:lvlText w:val=""/>
      <w:lvlJc w:val="left"/>
    </w:lvl>
    <w:lvl w:ilvl="2" w:tplc="B1EAFBD2">
      <w:numFmt w:val="decimal"/>
      <w:lvlText w:val=""/>
      <w:lvlJc w:val="left"/>
    </w:lvl>
    <w:lvl w:ilvl="3" w:tplc="48D8EB30">
      <w:numFmt w:val="decimal"/>
      <w:lvlText w:val=""/>
      <w:lvlJc w:val="left"/>
    </w:lvl>
    <w:lvl w:ilvl="4" w:tplc="5478FB32">
      <w:numFmt w:val="decimal"/>
      <w:lvlText w:val=""/>
      <w:lvlJc w:val="left"/>
    </w:lvl>
    <w:lvl w:ilvl="5" w:tplc="315E380E">
      <w:numFmt w:val="decimal"/>
      <w:lvlText w:val=""/>
      <w:lvlJc w:val="left"/>
    </w:lvl>
    <w:lvl w:ilvl="6" w:tplc="E246285E">
      <w:numFmt w:val="decimal"/>
      <w:lvlText w:val=""/>
      <w:lvlJc w:val="left"/>
    </w:lvl>
    <w:lvl w:ilvl="7" w:tplc="2056065E">
      <w:numFmt w:val="decimal"/>
      <w:lvlText w:val=""/>
      <w:lvlJc w:val="left"/>
    </w:lvl>
    <w:lvl w:ilvl="8" w:tplc="86A8671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3921098"/>
    <w:lvl w:ilvl="0" w:tplc="F0D01D64">
      <w:start w:val="1"/>
      <w:numFmt w:val="bullet"/>
      <w:lvlText w:val="№"/>
      <w:lvlJc w:val="left"/>
    </w:lvl>
    <w:lvl w:ilvl="1" w:tplc="005050E0">
      <w:start w:val="1"/>
      <w:numFmt w:val="bullet"/>
      <w:lvlText w:val="В"/>
      <w:lvlJc w:val="left"/>
    </w:lvl>
    <w:lvl w:ilvl="2" w:tplc="2B62B5CE">
      <w:numFmt w:val="decimal"/>
      <w:lvlText w:val=""/>
      <w:lvlJc w:val="left"/>
    </w:lvl>
    <w:lvl w:ilvl="3" w:tplc="3F66ADB4">
      <w:numFmt w:val="decimal"/>
      <w:lvlText w:val=""/>
      <w:lvlJc w:val="left"/>
    </w:lvl>
    <w:lvl w:ilvl="4" w:tplc="77EC23B8">
      <w:numFmt w:val="decimal"/>
      <w:lvlText w:val=""/>
      <w:lvlJc w:val="left"/>
    </w:lvl>
    <w:lvl w:ilvl="5" w:tplc="996C585A">
      <w:numFmt w:val="decimal"/>
      <w:lvlText w:val=""/>
      <w:lvlJc w:val="left"/>
    </w:lvl>
    <w:lvl w:ilvl="6" w:tplc="0CC6705E">
      <w:numFmt w:val="decimal"/>
      <w:lvlText w:val=""/>
      <w:lvlJc w:val="left"/>
    </w:lvl>
    <w:lvl w:ilvl="7" w:tplc="37922A5A">
      <w:numFmt w:val="decimal"/>
      <w:lvlText w:val=""/>
      <w:lvlJc w:val="left"/>
    </w:lvl>
    <w:lvl w:ilvl="8" w:tplc="0E8EBDC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D99CF60C"/>
    <w:lvl w:ilvl="0" w:tplc="E9C6177E">
      <w:start w:val="1"/>
      <w:numFmt w:val="bullet"/>
      <w:lvlText w:val="В"/>
      <w:lvlJc w:val="left"/>
    </w:lvl>
    <w:lvl w:ilvl="1" w:tplc="9ABEF480">
      <w:numFmt w:val="decimal"/>
      <w:lvlText w:val=""/>
      <w:lvlJc w:val="left"/>
    </w:lvl>
    <w:lvl w:ilvl="2" w:tplc="6734953E">
      <w:numFmt w:val="decimal"/>
      <w:lvlText w:val=""/>
      <w:lvlJc w:val="left"/>
    </w:lvl>
    <w:lvl w:ilvl="3" w:tplc="D040E818">
      <w:numFmt w:val="decimal"/>
      <w:lvlText w:val=""/>
      <w:lvlJc w:val="left"/>
    </w:lvl>
    <w:lvl w:ilvl="4" w:tplc="A6CAFD22">
      <w:numFmt w:val="decimal"/>
      <w:lvlText w:val=""/>
      <w:lvlJc w:val="left"/>
    </w:lvl>
    <w:lvl w:ilvl="5" w:tplc="B8A89374">
      <w:numFmt w:val="decimal"/>
      <w:lvlText w:val=""/>
      <w:lvlJc w:val="left"/>
    </w:lvl>
    <w:lvl w:ilvl="6" w:tplc="381849DE">
      <w:numFmt w:val="decimal"/>
      <w:lvlText w:val=""/>
      <w:lvlJc w:val="left"/>
    </w:lvl>
    <w:lvl w:ilvl="7" w:tplc="43601860">
      <w:numFmt w:val="decimal"/>
      <w:lvlText w:val=""/>
      <w:lvlJc w:val="left"/>
    </w:lvl>
    <w:lvl w:ilvl="8" w:tplc="6CDEF8FE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F38841B6"/>
    <w:lvl w:ilvl="0" w:tplc="6A0CB2F8">
      <w:start w:val="1"/>
      <w:numFmt w:val="bullet"/>
      <w:lvlText w:val="В"/>
      <w:lvlJc w:val="left"/>
    </w:lvl>
    <w:lvl w:ilvl="1" w:tplc="770ED234">
      <w:numFmt w:val="decimal"/>
      <w:lvlText w:val=""/>
      <w:lvlJc w:val="left"/>
    </w:lvl>
    <w:lvl w:ilvl="2" w:tplc="CF3E3CCA">
      <w:numFmt w:val="decimal"/>
      <w:lvlText w:val=""/>
      <w:lvlJc w:val="left"/>
    </w:lvl>
    <w:lvl w:ilvl="3" w:tplc="6486DAFC">
      <w:numFmt w:val="decimal"/>
      <w:lvlText w:val=""/>
      <w:lvlJc w:val="left"/>
    </w:lvl>
    <w:lvl w:ilvl="4" w:tplc="77209E26">
      <w:numFmt w:val="decimal"/>
      <w:lvlText w:val=""/>
      <w:lvlJc w:val="left"/>
    </w:lvl>
    <w:lvl w:ilvl="5" w:tplc="C72C76EE">
      <w:numFmt w:val="decimal"/>
      <w:lvlText w:val=""/>
      <w:lvlJc w:val="left"/>
    </w:lvl>
    <w:lvl w:ilvl="6" w:tplc="F65CF342">
      <w:numFmt w:val="decimal"/>
      <w:lvlText w:val=""/>
      <w:lvlJc w:val="left"/>
    </w:lvl>
    <w:lvl w:ilvl="7" w:tplc="B276F700">
      <w:numFmt w:val="decimal"/>
      <w:lvlText w:val=""/>
      <w:lvlJc w:val="left"/>
    </w:lvl>
    <w:lvl w:ilvl="8" w:tplc="43EE55F0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690EB3FC"/>
    <w:lvl w:ilvl="0" w:tplc="378EB422">
      <w:start w:val="1"/>
      <w:numFmt w:val="bullet"/>
      <w:lvlText w:val="О"/>
      <w:lvlJc w:val="left"/>
    </w:lvl>
    <w:lvl w:ilvl="1" w:tplc="FDAA07E8">
      <w:start w:val="1"/>
      <w:numFmt w:val="bullet"/>
      <w:lvlText w:val="В"/>
      <w:lvlJc w:val="left"/>
    </w:lvl>
    <w:lvl w:ilvl="2" w:tplc="BBAEA900">
      <w:start w:val="1"/>
      <w:numFmt w:val="bullet"/>
      <w:lvlText w:val="п"/>
      <w:lvlJc w:val="left"/>
    </w:lvl>
    <w:lvl w:ilvl="3" w:tplc="E0F0F97A">
      <w:start w:val="1"/>
      <w:numFmt w:val="bullet"/>
      <w:lvlText w:val="г."/>
      <w:lvlJc w:val="left"/>
    </w:lvl>
    <w:lvl w:ilvl="4" w:tplc="7A3495F0">
      <w:numFmt w:val="decimal"/>
      <w:lvlText w:val=""/>
      <w:lvlJc w:val="left"/>
    </w:lvl>
    <w:lvl w:ilvl="5" w:tplc="AD1A3B98">
      <w:numFmt w:val="decimal"/>
      <w:lvlText w:val=""/>
      <w:lvlJc w:val="left"/>
    </w:lvl>
    <w:lvl w:ilvl="6" w:tplc="8FA4FF2C">
      <w:numFmt w:val="decimal"/>
      <w:lvlText w:val=""/>
      <w:lvlJc w:val="left"/>
    </w:lvl>
    <w:lvl w:ilvl="7" w:tplc="F8A6AA76">
      <w:numFmt w:val="decimal"/>
      <w:lvlText w:val=""/>
      <w:lvlJc w:val="left"/>
    </w:lvl>
    <w:lvl w:ilvl="8" w:tplc="F1EA3B7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EA4142E"/>
    <w:lvl w:ilvl="0" w:tplc="A8762EA2">
      <w:start w:val="1"/>
      <w:numFmt w:val="decimal"/>
      <w:lvlText w:val="%1."/>
      <w:lvlJc w:val="left"/>
    </w:lvl>
    <w:lvl w:ilvl="1" w:tplc="5D5C2224">
      <w:numFmt w:val="decimal"/>
      <w:lvlText w:val=""/>
      <w:lvlJc w:val="left"/>
    </w:lvl>
    <w:lvl w:ilvl="2" w:tplc="435E0034">
      <w:numFmt w:val="decimal"/>
      <w:lvlText w:val=""/>
      <w:lvlJc w:val="left"/>
    </w:lvl>
    <w:lvl w:ilvl="3" w:tplc="31C2456A">
      <w:numFmt w:val="decimal"/>
      <w:lvlText w:val=""/>
      <w:lvlJc w:val="left"/>
    </w:lvl>
    <w:lvl w:ilvl="4" w:tplc="4FE22A10">
      <w:numFmt w:val="decimal"/>
      <w:lvlText w:val=""/>
      <w:lvlJc w:val="left"/>
    </w:lvl>
    <w:lvl w:ilvl="5" w:tplc="FC26EBCC">
      <w:numFmt w:val="decimal"/>
      <w:lvlText w:val=""/>
      <w:lvlJc w:val="left"/>
    </w:lvl>
    <w:lvl w:ilvl="6" w:tplc="B25C1B60">
      <w:numFmt w:val="decimal"/>
      <w:lvlText w:val=""/>
      <w:lvlJc w:val="left"/>
    </w:lvl>
    <w:lvl w:ilvl="7" w:tplc="82C89542">
      <w:numFmt w:val="decimal"/>
      <w:lvlText w:val=""/>
      <w:lvlJc w:val="left"/>
    </w:lvl>
    <w:lvl w:ilvl="8" w:tplc="7C0A1896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9C18AD54"/>
    <w:lvl w:ilvl="0" w:tplc="DE40F23E">
      <w:start w:val="1"/>
      <w:numFmt w:val="bullet"/>
      <w:lvlText w:val="В"/>
      <w:lvlJc w:val="left"/>
    </w:lvl>
    <w:lvl w:ilvl="1" w:tplc="B8BEC97E">
      <w:numFmt w:val="decimal"/>
      <w:lvlText w:val=""/>
      <w:lvlJc w:val="left"/>
    </w:lvl>
    <w:lvl w:ilvl="2" w:tplc="87BCB0CE">
      <w:numFmt w:val="decimal"/>
      <w:lvlText w:val=""/>
      <w:lvlJc w:val="left"/>
    </w:lvl>
    <w:lvl w:ilvl="3" w:tplc="7C6CADBC">
      <w:numFmt w:val="decimal"/>
      <w:lvlText w:val=""/>
      <w:lvlJc w:val="left"/>
    </w:lvl>
    <w:lvl w:ilvl="4" w:tplc="9BCEC5B0">
      <w:numFmt w:val="decimal"/>
      <w:lvlText w:val=""/>
      <w:lvlJc w:val="left"/>
    </w:lvl>
    <w:lvl w:ilvl="5" w:tplc="ADCCFB92">
      <w:numFmt w:val="decimal"/>
      <w:lvlText w:val=""/>
      <w:lvlJc w:val="left"/>
    </w:lvl>
    <w:lvl w:ilvl="6" w:tplc="CD4C95EE">
      <w:numFmt w:val="decimal"/>
      <w:lvlText w:val=""/>
      <w:lvlJc w:val="left"/>
    </w:lvl>
    <w:lvl w:ilvl="7" w:tplc="79D2D0AA">
      <w:numFmt w:val="decimal"/>
      <w:lvlText w:val=""/>
      <w:lvlJc w:val="left"/>
    </w:lvl>
    <w:lvl w:ilvl="8" w:tplc="B0E4AB3E">
      <w:numFmt w:val="decimal"/>
      <w:lvlText w:val=""/>
      <w:lvlJc w:val="left"/>
    </w:lvl>
  </w:abstractNum>
  <w:abstractNum w:abstractNumId="9" w15:restartNumberingAfterBreak="0">
    <w:nsid w:val="000041BB"/>
    <w:multiLevelType w:val="hybridMultilevel"/>
    <w:tmpl w:val="F3742922"/>
    <w:lvl w:ilvl="0" w:tplc="8B0A8F30">
      <w:start w:val="1"/>
      <w:numFmt w:val="bullet"/>
      <w:lvlText w:val="К"/>
      <w:lvlJc w:val="left"/>
    </w:lvl>
    <w:lvl w:ilvl="1" w:tplc="A2FE9610">
      <w:numFmt w:val="decimal"/>
      <w:lvlText w:val=""/>
      <w:lvlJc w:val="left"/>
    </w:lvl>
    <w:lvl w:ilvl="2" w:tplc="8050EFD4">
      <w:numFmt w:val="decimal"/>
      <w:lvlText w:val=""/>
      <w:lvlJc w:val="left"/>
    </w:lvl>
    <w:lvl w:ilvl="3" w:tplc="4AF894B4">
      <w:numFmt w:val="decimal"/>
      <w:lvlText w:val=""/>
      <w:lvlJc w:val="left"/>
    </w:lvl>
    <w:lvl w:ilvl="4" w:tplc="5D0ADEC6">
      <w:numFmt w:val="decimal"/>
      <w:lvlText w:val=""/>
      <w:lvlJc w:val="left"/>
    </w:lvl>
    <w:lvl w:ilvl="5" w:tplc="DEC4881C">
      <w:numFmt w:val="decimal"/>
      <w:lvlText w:val=""/>
      <w:lvlJc w:val="left"/>
    </w:lvl>
    <w:lvl w:ilvl="6" w:tplc="4428483E">
      <w:numFmt w:val="decimal"/>
      <w:lvlText w:val=""/>
      <w:lvlJc w:val="left"/>
    </w:lvl>
    <w:lvl w:ilvl="7" w:tplc="E3F6E466">
      <w:numFmt w:val="decimal"/>
      <w:lvlText w:val=""/>
      <w:lvlJc w:val="left"/>
    </w:lvl>
    <w:lvl w:ilvl="8" w:tplc="BEF6968E">
      <w:numFmt w:val="decimal"/>
      <w:lvlText w:val=""/>
      <w:lvlJc w:val="left"/>
    </w:lvl>
  </w:abstractNum>
  <w:abstractNum w:abstractNumId="10" w15:restartNumberingAfterBreak="0">
    <w:nsid w:val="00005AF1"/>
    <w:multiLevelType w:val="hybridMultilevel"/>
    <w:tmpl w:val="CD62AF46"/>
    <w:lvl w:ilvl="0" w:tplc="8DCEBCC4">
      <w:start w:val="1"/>
      <w:numFmt w:val="bullet"/>
      <w:lvlText w:val="в"/>
      <w:lvlJc w:val="left"/>
    </w:lvl>
    <w:lvl w:ilvl="1" w:tplc="5D260F72">
      <w:start w:val="1"/>
      <w:numFmt w:val="bullet"/>
      <w:lvlText w:val="В"/>
      <w:lvlJc w:val="left"/>
    </w:lvl>
    <w:lvl w:ilvl="2" w:tplc="E5825C68">
      <w:numFmt w:val="decimal"/>
      <w:lvlText w:val=""/>
      <w:lvlJc w:val="left"/>
    </w:lvl>
    <w:lvl w:ilvl="3" w:tplc="6B96D650">
      <w:numFmt w:val="decimal"/>
      <w:lvlText w:val=""/>
      <w:lvlJc w:val="left"/>
    </w:lvl>
    <w:lvl w:ilvl="4" w:tplc="5B683234">
      <w:numFmt w:val="decimal"/>
      <w:lvlText w:val=""/>
      <w:lvlJc w:val="left"/>
    </w:lvl>
    <w:lvl w:ilvl="5" w:tplc="5824B1AC">
      <w:numFmt w:val="decimal"/>
      <w:lvlText w:val=""/>
      <w:lvlJc w:val="left"/>
    </w:lvl>
    <w:lvl w:ilvl="6" w:tplc="AB6492DC">
      <w:numFmt w:val="decimal"/>
      <w:lvlText w:val=""/>
      <w:lvlJc w:val="left"/>
    </w:lvl>
    <w:lvl w:ilvl="7" w:tplc="8714A9BE">
      <w:numFmt w:val="decimal"/>
      <w:lvlText w:val=""/>
      <w:lvlJc w:val="left"/>
    </w:lvl>
    <w:lvl w:ilvl="8" w:tplc="759C4D18">
      <w:numFmt w:val="decimal"/>
      <w:lvlText w:val=""/>
      <w:lvlJc w:val="left"/>
    </w:lvl>
  </w:abstractNum>
  <w:abstractNum w:abstractNumId="11" w15:restartNumberingAfterBreak="0">
    <w:nsid w:val="00006DF1"/>
    <w:multiLevelType w:val="hybridMultilevel"/>
    <w:tmpl w:val="789C9F06"/>
    <w:lvl w:ilvl="0" w:tplc="3F921E48">
      <w:start w:val="1"/>
      <w:numFmt w:val="decimal"/>
      <w:lvlText w:val="%1."/>
      <w:lvlJc w:val="left"/>
    </w:lvl>
    <w:lvl w:ilvl="1" w:tplc="F2568A7E">
      <w:numFmt w:val="decimal"/>
      <w:lvlText w:val=""/>
      <w:lvlJc w:val="left"/>
    </w:lvl>
    <w:lvl w:ilvl="2" w:tplc="94B0B64A">
      <w:numFmt w:val="decimal"/>
      <w:lvlText w:val=""/>
      <w:lvlJc w:val="left"/>
    </w:lvl>
    <w:lvl w:ilvl="3" w:tplc="BCEAFA10">
      <w:numFmt w:val="decimal"/>
      <w:lvlText w:val=""/>
      <w:lvlJc w:val="left"/>
    </w:lvl>
    <w:lvl w:ilvl="4" w:tplc="BD3A061C">
      <w:numFmt w:val="decimal"/>
      <w:lvlText w:val=""/>
      <w:lvlJc w:val="left"/>
    </w:lvl>
    <w:lvl w:ilvl="5" w:tplc="C890DA74">
      <w:numFmt w:val="decimal"/>
      <w:lvlText w:val=""/>
      <w:lvlJc w:val="left"/>
    </w:lvl>
    <w:lvl w:ilvl="6" w:tplc="23A85C3C">
      <w:numFmt w:val="decimal"/>
      <w:lvlText w:val=""/>
      <w:lvlJc w:val="left"/>
    </w:lvl>
    <w:lvl w:ilvl="7" w:tplc="CEAC18BA">
      <w:numFmt w:val="decimal"/>
      <w:lvlText w:val=""/>
      <w:lvlJc w:val="left"/>
    </w:lvl>
    <w:lvl w:ilvl="8" w:tplc="D7568D4A">
      <w:numFmt w:val="decimal"/>
      <w:lvlText w:val=""/>
      <w:lvlJc w:val="left"/>
    </w:lvl>
  </w:abstractNum>
  <w:abstractNum w:abstractNumId="12" w15:restartNumberingAfterBreak="0">
    <w:nsid w:val="3401534E"/>
    <w:multiLevelType w:val="hybridMultilevel"/>
    <w:tmpl w:val="2D102BE2"/>
    <w:lvl w:ilvl="0" w:tplc="F82EAB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8304F1D"/>
    <w:multiLevelType w:val="multilevel"/>
    <w:tmpl w:val="90AEE98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6852568E"/>
    <w:multiLevelType w:val="multilevel"/>
    <w:tmpl w:val="9646A8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4"/>
    <w:rsid w:val="00007F43"/>
    <w:rsid w:val="00053146"/>
    <w:rsid w:val="00055232"/>
    <w:rsid w:val="00074A12"/>
    <w:rsid w:val="000B338E"/>
    <w:rsid w:val="000D1C38"/>
    <w:rsid w:val="001168A2"/>
    <w:rsid w:val="00121785"/>
    <w:rsid w:val="0014197F"/>
    <w:rsid w:val="001705E2"/>
    <w:rsid w:val="00176B13"/>
    <w:rsid w:val="00186B12"/>
    <w:rsid w:val="001C0571"/>
    <w:rsid w:val="0020182E"/>
    <w:rsid w:val="0020346E"/>
    <w:rsid w:val="00221B19"/>
    <w:rsid w:val="002467A8"/>
    <w:rsid w:val="00275975"/>
    <w:rsid w:val="00296D61"/>
    <w:rsid w:val="002A4BD4"/>
    <w:rsid w:val="002B441A"/>
    <w:rsid w:val="002D1550"/>
    <w:rsid w:val="0033720F"/>
    <w:rsid w:val="003776EE"/>
    <w:rsid w:val="0038241A"/>
    <w:rsid w:val="00382B82"/>
    <w:rsid w:val="00393A07"/>
    <w:rsid w:val="003A44D5"/>
    <w:rsid w:val="00401ED6"/>
    <w:rsid w:val="0046643A"/>
    <w:rsid w:val="0047213C"/>
    <w:rsid w:val="004C3803"/>
    <w:rsid w:val="004E7307"/>
    <w:rsid w:val="004F175C"/>
    <w:rsid w:val="004F3033"/>
    <w:rsid w:val="00560F8F"/>
    <w:rsid w:val="00593024"/>
    <w:rsid w:val="005A04BF"/>
    <w:rsid w:val="0064197A"/>
    <w:rsid w:val="00666156"/>
    <w:rsid w:val="00672C32"/>
    <w:rsid w:val="006B00B3"/>
    <w:rsid w:val="006D2E6F"/>
    <w:rsid w:val="006D5B2D"/>
    <w:rsid w:val="006F5EB0"/>
    <w:rsid w:val="00760D27"/>
    <w:rsid w:val="007A18F2"/>
    <w:rsid w:val="007D0756"/>
    <w:rsid w:val="007D685B"/>
    <w:rsid w:val="00801DF0"/>
    <w:rsid w:val="00855852"/>
    <w:rsid w:val="008B4EAD"/>
    <w:rsid w:val="008D2C30"/>
    <w:rsid w:val="00934757"/>
    <w:rsid w:val="009727D7"/>
    <w:rsid w:val="009A3A47"/>
    <w:rsid w:val="009B10BF"/>
    <w:rsid w:val="009B37D0"/>
    <w:rsid w:val="00A41FDE"/>
    <w:rsid w:val="00A46E6B"/>
    <w:rsid w:val="00A57B13"/>
    <w:rsid w:val="00A7219F"/>
    <w:rsid w:val="00A932A8"/>
    <w:rsid w:val="00AB3501"/>
    <w:rsid w:val="00AD2CA5"/>
    <w:rsid w:val="00B37C3E"/>
    <w:rsid w:val="00BB1CD3"/>
    <w:rsid w:val="00BF2C02"/>
    <w:rsid w:val="00C20920"/>
    <w:rsid w:val="00CD2B19"/>
    <w:rsid w:val="00D03FC7"/>
    <w:rsid w:val="00D358DA"/>
    <w:rsid w:val="00D65F51"/>
    <w:rsid w:val="00D716ED"/>
    <w:rsid w:val="00D9171A"/>
    <w:rsid w:val="00DC3362"/>
    <w:rsid w:val="00E203F7"/>
    <w:rsid w:val="00E25A2C"/>
    <w:rsid w:val="00E31EDC"/>
    <w:rsid w:val="00E345B3"/>
    <w:rsid w:val="00E6167F"/>
    <w:rsid w:val="00E64F02"/>
    <w:rsid w:val="00E739F5"/>
    <w:rsid w:val="00EB41B0"/>
    <w:rsid w:val="00ED1ABF"/>
    <w:rsid w:val="00F648BB"/>
    <w:rsid w:val="00F8179E"/>
    <w:rsid w:val="00FA4D9C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08D5"/>
  <w15:chartTrackingRefBased/>
  <w15:docId w15:val="{6027D689-C84D-4EE4-B9B2-BD47A7A2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customStyle="1" w:styleId="ConsPlusTitle">
    <w:name w:val="ConsPlusTitle"/>
    <w:rsid w:val="004F3033"/>
    <w:pPr>
      <w:widowControl w:val="0"/>
      <w:suppressAutoHyphens/>
      <w:autoSpaceDE w:val="0"/>
    </w:pPr>
    <w:rPr>
      <w:b/>
      <w:sz w:val="28"/>
      <w:lang w:eastAsia="ar-SA"/>
    </w:rPr>
  </w:style>
  <w:style w:type="paragraph" w:customStyle="1" w:styleId="ConsPlusNormal">
    <w:name w:val="ConsPlusNormal"/>
    <w:rsid w:val="004F3033"/>
    <w:pPr>
      <w:widowControl w:val="0"/>
      <w:suppressAutoHyphens/>
      <w:autoSpaceDE w:val="0"/>
    </w:pPr>
    <w:rPr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217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1217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82B82"/>
    <w:pPr>
      <w:suppressAutoHyphens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link w:val="a6"/>
    <w:rsid w:val="00382B8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EA623750FD89FB00C25952CA3C0124F2FB11474A34B6298EF26960B69A6402818C824FD05A4C20AA02F72BA3q9G1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C88520E015C90D6DBECA4B4026E8CBD277BED056C11C162973CF779E2EBCB740BDBE0E8D9A0427516F3271E807CD6757915C1F10CB9C580ABC4DA2z2L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719A8DFFB6F2C3E15BAE7D3470AB025B039C260DBE8D4C717E3F9080204F615A10689BD31AC286390E4CC8B77E988C84127A44A8062FAFA4FA2Ft16BL" TargetMode="External"/><Relationship Id="rId5" Type="http://schemas.openxmlformats.org/officeDocument/2006/relationships/hyperlink" Target="consultantplus://offline/ref=645500E2C0B098AD27AA0386000DAFBA59610C6061C18DA4D9CE549558D787E0E6BE21391EDDF798x5M5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2510</Words>
  <Characters>14308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16785</CharactersWithSpaces>
  <SharedDoc>false</SharedDoc>
  <HLinks>
    <vt:vector size="114" baseType="variant">
      <vt:variant>
        <vt:i4>5570648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consultantplus://offline/ref=CFEA623750FD89FB00C25952CA3C0124F2FB11474A34B6298EF26960B69A6402818C824FD05A4C20AA02F72BA3q9G1F</vt:lpwstr>
      </vt:variant>
      <vt:variant>
        <vt:lpwstr/>
      </vt:variant>
      <vt:variant>
        <vt:i4>6357089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consultantplus://offline/ref=99C88520E015C90D6DBECA4B4026E8CBD277BED056C11C162973CF779E2EBCB740BDBE0E8D9A0427516F3271E807CD6757915C1F10CB9C580ABC4DA2z2L9O</vt:lpwstr>
      </vt:variant>
      <vt:variant>
        <vt:lpwstr/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consultantplus://offline/ref=29719A8DFFB6F2C3E15BAE7D3470AB025B039C260DBE8D4C717E3F9080204F615A10689BD31AC286390E4CC8B77E988C84127A44A8062FAFA4FA2Ft16BL</vt:lpwstr>
      </vt:variant>
      <vt:variant>
        <vt:lpwstr/>
      </vt:variant>
      <vt:variant>
        <vt:i4>393287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P472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consultantplus://offline/ref=645500E2C0B098AD27AA0386000DAFBA59610C6061C18DA4D9CE549558D787E0E6BE21391EDDF798x5M5H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Z</cp:lastModifiedBy>
  <cp:revision>2</cp:revision>
  <cp:lastPrinted>2025-02-26T13:06:00Z</cp:lastPrinted>
  <dcterms:created xsi:type="dcterms:W3CDTF">2025-02-26T13:08:00Z</dcterms:created>
  <dcterms:modified xsi:type="dcterms:W3CDTF">2025-02-26T13:08:00Z</dcterms:modified>
</cp:coreProperties>
</file>