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10" w:rsidRPr="005D0604" w:rsidRDefault="000C3E10" w:rsidP="000C3E10">
      <w:pPr>
        <w:jc w:val="center"/>
        <w:rPr>
          <w:sz w:val="28"/>
          <w:szCs w:val="28"/>
        </w:rPr>
      </w:pPr>
      <w:r w:rsidRPr="005D0604">
        <w:rPr>
          <w:sz w:val="28"/>
          <w:szCs w:val="28"/>
        </w:rPr>
        <w:t>Российская Федерация</w:t>
      </w:r>
    </w:p>
    <w:p w:rsidR="000C3E10" w:rsidRDefault="000C3E10" w:rsidP="000C3E10">
      <w:pPr>
        <w:jc w:val="center"/>
        <w:rPr>
          <w:sz w:val="28"/>
          <w:szCs w:val="28"/>
        </w:rPr>
      </w:pPr>
      <w:r w:rsidRPr="005D0604">
        <w:rPr>
          <w:sz w:val="28"/>
          <w:szCs w:val="28"/>
        </w:rPr>
        <w:t>Ростовская область</w:t>
      </w:r>
    </w:p>
    <w:p w:rsidR="000C3E10" w:rsidRPr="005D0604" w:rsidRDefault="000C3E10" w:rsidP="000C3E10">
      <w:pPr>
        <w:jc w:val="center"/>
        <w:rPr>
          <w:sz w:val="28"/>
          <w:szCs w:val="28"/>
        </w:rPr>
      </w:pPr>
      <w:proofErr w:type="spellStart"/>
      <w:r>
        <w:rPr>
          <w:sz w:val="28"/>
          <w:szCs w:val="28"/>
        </w:rPr>
        <w:t>Сальский</w:t>
      </w:r>
      <w:proofErr w:type="spellEnd"/>
      <w:r>
        <w:rPr>
          <w:sz w:val="28"/>
          <w:szCs w:val="28"/>
        </w:rPr>
        <w:t xml:space="preserve"> район</w:t>
      </w:r>
    </w:p>
    <w:p w:rsidR="000C3E10" w:rsidRPr="004714BE" w:rsidRDefault="000C3E10" w:rsidP="004714BE">
      <w:pPr>
        <w:jc w:val="center"/>
        <w:rPr>
          <w:sz w:val="28"/>
          <w:szCs w:val="28"/>
        </w:rPr>
      </w:pPr>
      <w:r>
        <w:rPr>
          <w:sz w:val="28"/>
          <w:szCs w:val="28"/>
        </w:rPr>
        <w:t xml:space="preserve">Администрация </w:t>
      </w:r>
      <w:proofErr w:type="spellStart"/>
      <w:r w:rsidR="00DE05CC">
        <w:rPr>
          <w:sz w:val="28"/>
          <w:szCs w:val="28"/>
        </w:rPr>
        <w:t>Манычского</w:t>
      </w:r>
      <w:proofErr w:type="spellEnd"/>
      <w:r>
        <w:rPr>
          <w:sz w:val="28"/>
          <w:szCs w:val="28"/>
        </w:rPr>
        <w:t xml:space="preserve"> сельского поселения</w:t>
      </w:r>
    </w:p>
    <w:p w:rsidR="000C3E10" w:rsidRPr="005D0604" w:rsidRDefault="000C3E10" w:rsidP="000C3E10">
      <w:pPr>
        <w:jc w:val="center"/>
        <w:rPr>
          <w:b/>
          <w:sz w:val="28"/>
          <w:szCs w:val="28"/>
        </w:rPr>
      </w:pPr>
    </w:p>
    <w:p w:rsidR="000C3E10" w:rsidRPr="005D0604" w:rsidRDefault="0040166B" w:rsidP="000C3E10">
      <w:pPr>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-113665</wp:posOffset>
                </wp:positionH>
                <wp:positionV relativeFrom="paragraph">
                  <wp:posOffset>-3810</wp:posOffset>
                </wp:positionV>
                <wp:extent cx="6219825" cy="0"/>
                <wp:effectExtent l="23495" t="20955" r="24130" b="266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5C1D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0j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" strokeweight="3pt"/>
            </w:pict>
          </mc:Fallback>
        </mc:AlternateContent>
      </w:r>
    </w:p>
    <w:p w:rsidR="000C3E10" w:rsidRPr="000B40D0" w:rsidRDefault="000C3E10" w:rsidP="000C3E10">
      <w:pPr>
        <w:pStyle w:val="1"/>
        <w:jc w:val="center"/>
        <w:rPr>
          <w:szCs w:val="28"/>
        </w:rPr>
      </w:pPr>
      <w:r w:rsidRPr="000B40D0">
        <w:rPr>
          <w:szCs w:val="28"/>
        </w:rPr>
        <w:t>РАСПОРЯЖЕНИЕ</w:t>
      </w:r>
    </w:p>
    <w:p w:rsidR="000C3E10" w:rsidRPr="005D0604" w:rsidRDefault="000C3E10" w:rsidP="000C3E10">
      <w:pPr>
        <w:rPr>
          <w:b/>
          <w:sz w:val="28"/>
          <w:szCs w:val="28"/>
        </w:rPr>
      </w:pPr>
    </w:p>
    <w:p w:rsidR="000C3E10" w:rsidRPr="004F410F" w:rsidRDefault="009A012D" w:rsidP="000C3E10">
      <w:pPr>
        <w:jc w:val="both"/>
        <w:rPr>
          <w:sz w:val="28"/>
          <w:szCs w:val="28"/>
        </w:rPr>
      </w:pPr>
      <w:r>
        <w:rPr>
          <w:sz w:val="28"/>
          <w:szCs w:val="28"/>
        </w:rPr>
        <w:t>30.08</w:t>
      </w:r>
      <w:r w:rsidR="002E6834">
        <w:rPr>
          <w:sz w:val="28"/>
          <w:szCs w:val="28"/>
        </w:rPr>
        <w:t>.</w:t>
      </w:r>
      <w:r w:rsidR="000C3E10" w:rsidRPr="00F908BA">
        <w:rPr>
          <w:sz w:val="28"/>
          <w:szCs w:val="28"/>
        </w:rPr>
        <w:t>20</w:t>
      </w:r>
      <w:r w:rsidR="00F908BA" w:rsidRPr="00F908BA">
        <w:rPr>
          <w:sz w:val="28"/>
          <w:szCs w:val="28"/>
        </w:rPr>
        <w:t>2</w:t>
      </w:r>
      <w:r>
        <w:rPr>
          <w:sz w:val="28"/>
          <w:szCs w:val="28"/>
        </w:rPr>
        <w:t>4</w:t>
      </w:r>
      <w:r w:rsidR="000C3E10" w:rsidRPr="00F908BA">
        <w:rPr>
          <w:sz w:val="28"/>
          <w:szCs w:val="28"/>
        </w:rPr>
        <w:t xml:space="preserve">                                                   </w:t>
      </w:r>
      <w:r w:rsidR="00D968B2" w:rsidRPr="00F908BA">
        <w:rPr>
          <w:sz w:val="28"/>
          <w:szCs w:val="28"/>
        </w:rPr>
        <w:t xml:space="preserve">           </w:t>
      </w:r>
      <w:r w:rsidR="000C3E10" w:rsidRPr="00F908BA">
        <w:rPr>
          <w:sz w:val="28"/>
          <w:szCs w:val="28"/>
        </w:rPr>
        <w:t xml:space="preserve">  </w:t>
      </w:r>
      <w:r w:rsidR="004008B1" w:rsidRPr="00F908BA">
        <w:rPr>
          <w:sz w:val="28"/>
          <w:szCs w:val="28"/>
        </w:rPr>
        <w:t xml:space="preserve"> </w:t>
      </w:r>
      <w:r w:rsidR="00EC14E6">
        <w:rPr>
          <w:sz w:val="28"/>
          <w:szCs w:val="28"/>
        </w:rPr>
        <w:t xml:space="preserve">   </w:t>
      </w:r>
      <w:r w:rsidR="004008B1" w:rsidRPr="00F908BA">
        <w:rPr>
          <w:sz w:val="28"/>
          <w:szCs w:val="28"/>
        </w:rPr>
        <w:t xml:space="preserve">    </w:t>
      </w:r>
      <w:r w:rsidR="004714BE">
        <w:rPr>
          <w:sz w:val="28"/>
          <w:szCs w:val="28"/>
        </w:rPr>
        <w:t xml:space="preserve">     </w:t>
      </w:r>
      <w:r w:rsidR="004008B1" w:rsidRPr="00F908BA">
        <w:rPr>
          <w:sz w:val="28"/>
          <w:szCs w:val="28"/>
        </w:rPr>
        <w:t xml:space="preserve">      </w:t>
      </w:r>
      <w:r w:rsidR="002E6834">
        <w:rPr>
          <w:sz w:val="28"/>
          <w:szCs w:val="28"/>
        </w:rPr>
        <w:t xml:space="preserve">           </w:t>
      </w:r>
      <w:r w:rsidR="004008B1" w:rsidRPr="00F908BA">
        <w:rPr>
          <w:sz w:val="28"/>
          <w:szCs w:val="28"/>
        </w:rPr>
        <w:t xml:space="preserve">    </w:t>
      </w:r>
      <w:r w:rsidR="000C3E10" w:rsidRPr="00F908BA">
        <w:rPr>
          <w:sz w:val="28"/>
          <w:szCs w:val="28"/>
        </w:rPr>
        <w:t xml:space="preserve">№ </w:t>
      </w:r>
      <w:r>
        <w:rPr>
          <w:sz w:val="28"/>
          <w:szCs w:val="28"/>
        </w:rPr>
        <w:t>71</w:t>
      </w:r>
    </w:p>
    <w:p w:rsidR="000C3E10" w:rsidRPr="005D0604" w:rsidRDefault="00982192" w:rsidP="000C3E10">
      <w:pPr>
        <w:jc w:val="center"/>
        <w:rPr>
          <w:sz w:val="28"/>
          <w:szCs w:val="28"/>
        </w:rPr>
      </w:pPr>
      <w:r>
        <w:rPr>
          <w:sz w:val="28"/>
          <w:szCs w:val="28"/>
        </w:rPr>
        <w:t>п</w:t>
      </w:r>
      <w:r w:rsidR="00B01520">
        <w:rPr>
          <w:sz w:val="28"/>
          <w:szCs w:val="28"/>
        </w:rPr>
        <w:t xml:space="preserve">. </w:t>
      </w:r>
      <w:r w:rsidR="00DE05CC">
        <w:rPr>
          <w:sz w:val="28"/>
          <w:szCs w:val="28"/>
        </w:rPr>
        <w:t>Степной Курган</w:t>
      </w:r>
    </w:p>
    <w:p w:rsidR="00486343" w:rsidRPr="00486343" w:rsidRDefault="00486343" w:rsidP="00486343">
      <w:pPr>
        <w:rPr>
          <w:sz w:val="28"/>
          <w:szCs w:val="28"/>
        </w:rPr>
      </w:pPr>
    </w:p>
    <w:p w:rsidR="00982192" w:rsidRDefault="005022D2" w:rsidP="005022D2">
      <w:pPr>
        <w:rPr>
          <w:sz w:val="28"/>
          <w:szCs w:val="28"/>
        </w:rPr>
      </w:pPr>
      <w:r w:rsidRPr="00A174E3">
        <w:rPr>
          <w:sz w:val="28"/>
        </w:rPr>
        <w:t>О внесении изменений</w:t>
      </w:r>
      <w:r w:rsidR="00982192">
        <w:rPr>
          <w:sz w:val="28"/>
          <w:szCs w:val="28"/>
        </w:rPr>
        <w:t xml:space="preserve"> в</w:t>
      </w:r>
      <w:r w:rsidRPr="00A174E3">
        <w:rPr>
          <w:sz w:val="28"/>
          <w:szCs w:val="28"/>
        </w:rPr>
        <w:t xml:space="preserve"> распоряжение </w:t>
      </w:r>
    </w:p>
    <w:p w:rsidR="005022D2" w:rsidRPr="00A174E3" w:rsidRDefault="005022D2" w:rsidP="005022D2">
      <w:pPr>
        <w:rPr>
          <w:sz w:val="28"/>
          <w:szCs w:val="28"/>
        </w:rPr>
      </w:pPr>
      <w:r w:rsidRPr="00A174E3">
        <w:rPr>
          <w:sz w:val="28"/>
          <w:szCs w:val="28"/>
        </w:rPr>
        <w:t>Администрации</w:t>
      </w:r>
      <w:r w:rsidR="00982192">
        <w:rPr>
          <w:sz w:val="28"/>
          <w:szCs w:val="28"/>
        </w:rPr>
        <w:t xml:space="preserve"> </w:t>
      </w:r>
      <w:proofErr w:type="spellStart"/>
      <w:r w:rsidR="00DE05CC">
        <w:rPr>
          <w:sz w:val="28"/>
          <w:szCs w:val="28"/>
        </w:rPr>
        <w:t>Манычского</w:t>
      </w:r>
      <w:proofErr w:type="spellEnd"/>
      <w:r w:rsidRPr="00A174E3">
        <w:rPr>
          <w:sz w:val="28"/>
          <w:szCs w:val="28"/>
        </w:rPr>
        <w:t xml:space="preserve"> сельского</w:t>
      </w:r>
    </w:p>
    <w:p w:rsidR="00982192" w:rsidRDefault="00982192" w:rsidP="005022D2">
      <w:pPr>
        <w:rPr>
          <w:sz w:val="28"/>
          <w:szCs w:val="28"/>
        </w:rPr>
      </w:pPr>
      <w:r>
        <w:rPr>
          <w:sz w:val="28"/>
          <w:szCs w:val="28"/>
        </w:rPr>
        <w:t xml:space="preserve">поселения </w:t>
      </w:r>
      <w:r w:rsidR="005022D2" w:rsidRPr="00A174E3">
        <w:rPr>
          <w:sz w:val="28"/>
          <w:szCs w:val="28"/>
        </w:rPr>
        <w:t xml:space="preserve">от </w:t>
      </w:r>
      <w:r w:rsidR="00DE05CC">
        <w:rPr>
          <w:sz w:val="28"/>
          <w:szCs w:val="28"/>
        </w:rPr>
        <w:t>29</w:t>
      </w:r>
      <w:r w:rsidR="005022D2" w:rsidRPr="00A174E3">
        <w:rPr>
          <w:sz w:val="28"/>
          <w:szCs w:val="28"/>
        </w:rPr>
        <w:t>.</w:t>
      </w:r>
      <w:r w:rsidR="005022D2">
        <w:rPr>
          <w:sz w:val="28"/>
          <w:szCs w:val="28"/>
        </w:rPr>
        <w:t>12</w:t>
      </w:r>
      <w:r w:rsidR="005022D2" w:rsidRPr="00A174E3">
        <w:rPr>
          <w:sz w:val="28"/>
          <w:szCs w:val="28"/>
        </w:rPr>
        <w:t>.20</w:t>
      </w:r>
      <w:r w:rsidR="005022D2">
        <w:rPr>
          <w:sz w:val="28"/>
          <w:szCs w:val="28"/>
        </w:rPr>
        <w:t>2</w:t>
      </w:r>
      <w:r>
        <w:rPr>
          <w:sz w:val="28"/>
          <w:szCs w:val="28"/>
        </w:rPr>
        <w:t>1</w:t>
      </w:r>
      <w:r w:rsidR="005022D2" w:rsidRPr="00A174E3">
        <w:rPr>
          <w:sz w:val="28"/>
          <w:szCs w:val="28"/>
        </w:rPr>
        <w:t xml:space="preserve"> № </w:t>
      </w:r>
      <w:r w:rsidR="00DE05CC">
        <w:rPr>
          <w:sz w:val="28"/>
          <w:szCs w:val="28"/>
        </w:rPr>
        <w:t>9</w:t>
      </w:r>
      <w:r>
        <w:rPr>
          <w:sz w:val="28"/>
          <w:szCs w:val="28"/>
        </w:rPr>
        <w:t xml:space="preserve">4 «Об утверждении </w:t>
      </w:r>
    </w:p>
    <w:p w:rsidR="00982192" w:rsidRDefault="00982192" w:rsidP="005022D2">
      <w:pPr>
        <w:rPr>
          <w:sz w:val="28"/>
          <w:szCs w:val="28"/>
        </w:rPr>
      </w:pPr>
      <w:r>
        <w:rPr>
          <w:sz w:val="28"/>
          <w:szCs w:val="28"/>
        </w:rPr>
        <w:t xml:space="preserve">Методики прогнозирования поступлений </w:t>
      </w:r>
    </w:p>
    <w:p w:rsidR="00982192" w:rsidRDefault="00982192" w:rsidP="005022D2">
      <w:pPr>
        <w:rPr>
          <w:sz w:val="28"/>
          <w:szCs w:val="28"/>
        </w:rPr>
      </w:pPr>
      <w:r>
        <w:rPr>
          <w:sz w:val="28"/>
          <w:szCs w:val="28"/>
        </w:rPr>
        <w:t xml:space="preserve">доходов бюджета </w:t>
      </w:r>
      <w:proofErr w:type="spellStart"/>
      <w:r w:rsidR="00DE05CC">
        <w:rPr>
          <w:sz w:val="28"/>
          <w:szCs w:val="28"/>
        </w:rPr>
        <w:t>Манычского</w:t>
      </w:r>
      <w:proofErr w:type="spellEnd"/>
      <w:r>
        <w:rPr>
          <w:sz w:val="28"/>
          <w:szCs w:val="28"/>
        </w:rPr>
        <w:t xml:space="preserve"> сельского </w:t>
      </w:r>
    </w:p>
    <w:p w:rsidR="00982192" w:rsidRDefault="00982192" w:rsidP="005022D2">
      <w:pPr>
        <w:rPr>
          <w:sz w:val="28"/>
          <w:szCs w:val="28"/>
        </w:rPr>
      </w:pPr>
      <w:r>
        <w:rPr>
          <w:sz w:val="28"/>
          <w:szCs w:val="28"/>
        </w:rPr>
        <w:t xml:space="preserve">поселения, закрепленных за главным </w:t>
      </w:r>
    </w:p>
    <w:p w:rsidR="00982192" w:rsidRDefault="00982192" w:rsidP="005022D2">
      <w:pPr>
        <w:rPr>
          <w:sz w:val="28"/>
          <w:szCs w:val="28"/>
        </w:rPr>
      </w:pPr>
      <w:r>
        <w:rPr>
          <w:sz w:val="28"/>
          <w:szCs w:val="28"/>
        </w:rPr>
        <w:t xml:space="preserve">администратором доходов – Администрацией </w:t>
      </w:r>
    </w:p>
    <w:p w:rsidR="00982192" w:rsidRPr="00A174E3" w:rsidRDefault="00DE05CC" w:rsidP="005022D2">
      <w:pPr>
        <w:rPr>
          <w:sz w:val="28"/>
          <w:szCs w:val="28"/>
        </w:rPr>
      </w:pPr>
      <w:proofErr w:type="spellStart"/>
      <w:r>
        <w:rPr>
          <w:sz w:val="28"/>
          <w:szCs w:val="28"/>
        </w:rPr>
        <w:t>Манычского</w:t>
      </w:r>
      <w:proofErr w:type="spellEnd"/>
      <w:r w:rsidR="00982192">
        <w:rPr>
          <w:sz w:val="28"/>
          <w:szCs w:val="28"/>
        </w:rPr>
        <w:t xml:space="preserve"> сельского поселения» </w:t>
      </w:r>
    </w:p>
    <w:p w:rsidR="00882CD7" w:rsidRPr="001D6101" w:rsidRDefault="00882CD7" w:rsidP="00327B14"/>
    <w:p w:rsidR="00D976CE" w:rsidRDefault="009B16A5" w:rsidP="008F5745">
      <w:pPr>
        <w:jc w:val="both"/>
        <w:rPr>
          <w:sz w:val="28"/>
          <w:szCs w:val="28"/>
        </w:rPr>
      </w:pPr>
      <w:r>
        <w:rPr>
          <w:sz w:val="28"/>
          <w:szCs w:val="28"/>
        </w:rPr>
        <w:t xml:space="preserve">     </w:t>
      </w:r>
      <w:r w:rsidR="008F5745">
        <w:rPr>
          <w:sz w:val="28"/>
          <w:szCs w:val="28"/>
        </w:rPr>
        <w:t xml:space="preserve">      </w:t>
      </w:r>
      <w:r w:rsidR="008F5745" w:rsidRPr="002B5380">
        <w:rPr>
          <w:sz w:val="28"/>
          <w:szCs w:val="28"/>
        </w:rPr>
        <w:t>В соответствии с пунктом 1 статьи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r w:rsidR="008F5745">
        <w:rPr>
          <w:sz w:val="28"/>
          <w:szCs w:val="28"/>
        </w:rPr>
        <w:t xml:space="preserve"> (в редакции от 27.10.2023 № 1796) и</w:t>
      </w:r>
      <w:r w:rsidR="00882CD7">
        <w:rPr>
          <w:sz w:val="28"/>
          <w:szCs w:val="28"/>
        </w:rPr>
        <w:t xml:space="preserve"> распоряжением</w:t>
      </w:r>
      <w:r w:rsidR="007850F1" w:rsidRPr="007850F1">
        <w:rPr>
          <w:sz w:val="28"/>
          <w:szCs w:val="28"/>
        </w:rPr>
        <w:t xml:space="preserve"> Администрации</w:t>
      </w:r>
      <w:r w:rsidR="007850F1">
        <w:rPr>
          <w:sz w:val="28"/>
          <w:szCs w:val="28"/>
        </w:rPr>
        <w:t xml:space="preserve"> </w:t>
      </w:r>
      <w:r w:rsidR="007850F1" w:rsidRPr="007850F1">
        <w:rPr>
          <w:sz w:val="28"/>
          <w:szCs w:val="28"/>
        </w:rPr>
        <w:t xml:space="preserve"> </w:t>
      </w:r>
      <w:proofErr w:type="spellStart"/>
      <w:r w:rsidR="00DE05CC">
        <w:rPr>
          <w:sz w:val="28"/>
          <w:szCs w:val="28"/>
        </w:rPr>
        <w:t>Манычского</w:t>
      </w:r>
      <w:proofErr w:type="spellEnd"/>
      <w:r w:rsidR="007850F1" w:rsidRPr="007850F1">
        <w:rPr>
          <w:sz w:val="28"/>
          <w:szCs w:val="28"/>
        </w:rPr>
        <w:t xml:space="preserve"> сельского</w:t>
      </w:r>
      <w:r w:rsidR="007850F1">
        <w:rPr>
          <w:sz w:val="28"/>
          <w:szCs w:val="28"/>
        </w:rPr>
        <w:t xml:space="preserve"> </w:t>
      </w:r>
      <w:r w:rsidR="007850F1" w:rsidRPr="007850F1">
        <w:rPr>
          <w:sz w:val="28"/>
          <w:szCs w:val="28"/>
        </w:rPr>
        <w:t xml:space="preserve"> поселения от </w:t>
      </w:r>
      <w:r w:rsidR="00DE05CC">
        <w:rPr>
          <w:sz w:val="28"/>
          <w:szCs w:val="28"/>
        </w:rPr>
        <w:t>01</w:t>
      </w:r>
      <w:r w:rsidR="007850F1" w:rsidRPr="007850F1">
        <w:rPr>
          <w:sz w:val="28"/>
          <w:szCs w:val="28"/>
        </w:rPr>
        <w:t>.</w:t>
      </w:r>
      <w:r w:rsidR="00982192">
        <w:rPr>
          <w:sz w:val="28"/>
          <w:szCs w:val="28"/>
        </w:rPr>
        <w:t>1</w:t>
      </w:r>
      <w:r w:rsidR="00DE05CC">
        <w:rPr>
          <w:sz w:val="28"/>
          <w:szCs w:val="28"/>
        </w:rPr>
        <w:t>2</w:t>
      </w:r>
      <w:r w:rsidR="007850F1" w:rsidRPr="007850F1">
        <w:rPr>
          <w:sz w:val="28"/>
          <w:szCs w:val="28"/>
        </w:rPr>
        <w:t>.20</w:t>
      </w:r>
      <w:r w:rsidR="007850F1">
        <w:rPr>
          <w:sz w:val="28"/>
          <w:szCs w:val="28"/>
        </w:rPr>
        <w:t>2</w:t>
      </w:r>
      <w:r w:rsidR="00882CD7">
        <w:rPr>
          <w:sz w:val="28"/>
          <w:szCs w:val="28"/>
        </w:rPr>
        <w:t>2</w:t>
      </w:r>
      <w:r w:rsidR="007850F1" w:rsidRPr="007850F1">
        <w:rPr>
          <w:sz w:val="28"/>
          <w:szCs w:val="28"/>
        </w:rPr>
        <w:t xml:space="preserve"> № </w:t>
      </w:r>
      <w:r w:rsidR="00DE05CC">
        <w:rPr>
          <w:sz w:val="28"/>
          <w:szCs w:val="28"/>
        </w:rPr>
        <w:t>86</w:t>
      </w:r>
      <w:r w:rsidR="007850F1" w:rsidRPr="007850F1">
        <w:rPr>
          <w:sz w:val="28"/>
          <w:szCs w:val="28"/>
        </w:rPr>
        <w:t xml:space="preserve"> </w:t>
      </w:r>
      <w:r w:rsidR="007850F1">
        <w:rPr>
          <w:sz w:val="28"/>
          <w:szCs w:val="28"/>
        </w:rPr>
        <w:t xml:space="preserve"> </w:t>
      </w:r>
      <w:r w:rsidR="007850F1" w:rsidRPr="007850F1">
        <w:rPr>
          <w:sz w:val="28"/>
          <w:szCs w:val="28"/>
        </w:rPr>
        <w:t>«</w:t>
      </w:r>
      <w:r w:rsidR="007850F1" w:rsidRPr="00341FB8">
        <w:rPr>
          <w:sz w:val="28"/>
          <w:szCs w:val="28"/>
        </w:rPr>
        <w:t xml:space="preserve">Об </w:t>
      </w:r>
      <w:r w:rsidR="00882CD7" w:rsidRPr="007850F1">
        <w:rPr>
          <w:color w:val="000000"/>
          <w:sz w:val="28"/>
          <w:szCs w:val="28"/>
        </w:rPr>
        <w:t xml:space="preserve"> осуществлении бюджетных полномочий главного администратора (администратора) доходов бюджета</w:t>
      </w:r>
      <w:r w:rsidR="00882CD7" w:rsidRPr="007850F1">
        <w:rPr>
          <w:sz w:val="28"/>
          <w:szCs w:val="28"/>
        </w:rPr>
        <w:t xml:space="preserve"> </w:t>
      </w:r>
      <w:proofErr w:type="spellStart"/>
      <w:r w:rsidR="00DE05CC">
        <w:rPr>
          <w:sz w:val="28"/>
          <w:szCs w:val="28"/>
        </w:rPr>
        <w:t>Манычского</w:t>
      </w:r>
      <w:proofErr w:type="spellEnd"/>
      <w:r w:rsidR="00D74B72">
        <w:rPr>
          <w:sz w:val="28"/>
          <w:szCs w:val="28"/>
        </w:rPr>
        <w:t xml:space="preserve"> </w:t>
      </w:r>
      <w:r w:rsidR="00882CD7" w:rsidRPr="007850F1">
        <w:rPr>
          <w:sz w:val="28"/>
          <w:szCs w:val="28"/>
        </w:rPr>
        <w:t xml:space="preserve">сельского поселения </w:t>
      </w:r>
      <w:proofErr w:type="spellStart"/>
      <w:r w:rsidR="00882CD7">
        <w:rPr>
          <w:sz w:val="28"/>
          <w:szCs w:val="28"/>
        </w:rPr>
        <w:t>Сальского</w:t>
      </w:r>
      <w:proofErr w:type="spellEnd"/>
      <w:r w:rsidR="00882CD7">
        <w:rPr>
          <w:sz w:val="28"/>
          <w:szCs w:val="28"/>
        </w:rPr>
        <w:t xml:space="preserve"> района</w:t>
      </w:r>
      <w:r w:rsidR="00D74B72">
        <w:rPr>
          <w:sz w:val="28"/>
          <w:szCs w:val="28"/>
        </w:rPr>
        <w:t>» (в редакции от 2</w:t>
      </w:r>
      <w:r w:rsidR="00DE05CC">
        <w:rPr>
          <w:sz w:val="28"/>
          <w:szCs w:val="28"/>
        </w:rPr>
        <w:t>1</w:t>
      </w:r>
      <w:r w:rsidR="00D74B72">
        <w:rPr>
          <w:sz w:val="28"/>
          <w:szCs w:val="28"/>
        </w:rPr>
        <w:t xml:space="preserve">.07.2023 № </w:t>
      </w:r>
      <w:r w:rsidR="00DE05CC">
        <w:rPr>
          <w:sz w:val="28"/>
          <w:szCs w:val="28"/>
        </w:rPr>
        <w:t>61</w:t>
      </w:r>
      <w:r w:rsidR="00D74B72">
        <w:rPr>
          <w:sz w:val="28"/>
          <w:szCs w:val="28"/>
        </w:rPr>
        <w:t>)</w:t>
      </w:r>
      <w:r w:rsidR="00882CD7">
        <w:rPr>
          <w:sz w:val="28"/>
          <w:szCs w:val="28"/>
        </w:rPr>
        <w:t>,</w:t>
      </w:r>
    </w:p>
    <w:p w:rsidR="007850F1" w:rsidRPr="007850F1" w:rsidRDefault="007C6965" w:rsidP="00327B14">
      <w:pPr>
        <w:jc w:val="center"/>
        <w:rPr>
          <w:sz w:val="28"/>
          <w:szCs w:val="28"/>
        </w:rPr>
      </w:pPr>
      <w:r>
        <w:rPr>
          <w:sz w:val="28"/>
          <w:szCs w:val="28"/>
        </w:rPr>
        <w:t>распоряжаюсь</w:t>
      </w:r>
      <w:r w:rsidR="007850F1" w:rsidRPr="007850F1">
        <w:rPr>
          <w:sz w:val="28"/>
          <w:szCs w:val="28"/>
        </w:rPr>
        <w:t>:</w:t>
      </w:r>
    </w:p>
    <w:p w:rsidR="007850F1" w:rsidRPr="007850F1" w:rsidRDefault="007850F1" w:rsidP="00D976CE">
      <w:pPr>
        <w:autoSpaceDE w:val="0"/>
        <w:autoSpaceDN w:val="0"/>
        <w:adjustRightInd w:val="0"/>
        <w:jc w:val="both"/>
        <w:rPr>
          <w:sz w:val="28"/>
          <w:szCs w:val="28"/>
        </w:rPr>
      </w:pPr>
    </w:p>
    <w:p w:rsidR="00A35C9C" w:rsidRPr="00327B14" w:rsidRDefault="00A35C9C" w:rsidP="00A35C9C">
      <w:pPr>
        <w:pStyle w:val="a3"/>
        <w:numPr>
          <w:ilvl w:val="0"/>
          <w:numId w:val="1"/>
        </w:numPr>
        <w:ind w:left="0" w:firstLine="0"/>
        <w:rPr>
          <w:szCs w:val="28"/>
        </w:rPr>
      </w:pPr>
      <w:r>
        <w:rPr>
          <w:szCs w:val="28"/>
        </w:rPr>
        <w:t xml:space="preserve">Внести в распоряжение Администрации </w:t>
      </w:r>
      <w:proofErr w:type="spellStart"/>
      <w:r w:rsidR="00DE05CC">
        <w:rPr>
          <w:szCs w:val="28"/>
        </w:rPr>
        <w:t>Манычского</w:t>
      </w:r>
      <w:proofErr w:type="spellEnd"/>
      <w:r>
        <w:rPr>
          <w:szCs w:val="28"/>
        </w:rPr>
        <w:t xml:space="preserve"> сельского поселения </w:t>
      </w:r>
      <w:r w:rsidRPr="00E4031D">
        <w:rPr>
          <w:szCs w:val="28"/>
        </w:rPr>
        <w:t xml:space="preserve">от </w:t>
      </w:r>
      <w:r w:rsidR="00DE05CC">
        <w:rPr>
          <w:szCs w:val="28"/>
        </w:rPr>
        <w:t>29</w:t>
      </w:r>
      <w:r w:rsidRPr="00A174E3">
        <w:rPr>
          <w:szCs w:val="28"/>
        </w:rPr>
        <w:t>.</w:t>
      </w:r>
      <w:r>
        <w:rPr>
          <w:szCs w:val="28"/>
        </w:rPr>
        <w:t>12</w:t>
      </w:r>
      <w:r w:rsidRPr="00A174E3">
        <w:rPr>
          <w:szCs w:val="28"/>
        </w:rPr>
        <w:t>.20</w:t>
      </w:r>
      <w:r>
        <w:rPr>
          <w:szCs w:val="28"/>
        </w:rPr>
        <w:t>2</w:t>
      </w:r>
      <w:r w:rsidR="00DE05CC">
        <w:rPr>
          <w:szCs w:val="28"/>
        </w:rPr>
        <w:t>2</w:t>
      </w:r>
      <w:r w:rsidRPr="00A174E3">
        <w:rPr>
          <w:szCs w:val="28"/>
        </w:rPr>
        <w:t xml:space="preserve"> № </w:t>
      </w:r>
      <w:r w:rsidR="005B3436">
        <w:rPr>
          <w:szCs w:val="28"/>
        </w:rPr>
        <w:t>94</w:t>
      </w:r>
      <w:r>
        <w:rPr>
          <w:szCs w:val="28"/>
        </w:rPr>
        <w:t xml:space="preserve"> «Об утверждении </w:t>
      </w:r>
      <w:r w:rsidRPr="00327B14">
        <w:rPr>
          <w:szCs w:val="28"/>
        </w:rPr>
        <w:t>Методик</w:t>
      </w:r>
      <w:r>
        <w:rPr>
          <w:szCs w:val="28"/>
        </w:rPr>
        <w:t>и</w:t>
      </w:r>
      <w:r w:rsidRPr="00327B14">
        <w:rPr>
          <w:szCs w:val="28"/>
        </w:rPr>
        <w:t xml:space="preserve"> прогнозирования поступлений доходов бюджета </w:t>
      </w:r>
      <w:proofErr w:type="spellStart"/>
      <w:r w:rsidR="00DE05CC">
        <w:rPr>
          <w:szCs w:val="28"/>
        </w:rPr>
        <w:t>Манычского</w:t>
      </w:r>
      <w:proofErr w:type="spellEnd"/>
      <w:r>
        <w:rPr>
          <w:szCs w:val="28"/>
        </w:rPr>
        <w:t xml:space="preserve"> сельского поселения</w:t>
      </w:r>
      <w:r w:rsidRPr="00327B14">
        <w:rPr>
          <w:szCs w:val="28"/>
        </w:rPr>
        <w:t xml:space="preserve">, закрепленных за главным администратором доходов - Администрацией </w:t>
      </w:r>
      <w:proofErr w:type="spellStart"/>
      <w:r w:rsidR="00DE05CC">
        <w:rPr>
          <w:szCs w:val="28"/>
        </w:rPr>
        <w:t>Манычского</w:t>
      </w:r>
      <w:proofErr w:type="spellEnd"/>
      <w:r w:rsidRPr="00327B14">
        <w:rPr>
          <w:szCs w:val="28"/>
        </w:rPr>
        <w:t xml:space="preserve"> сельского поселения</w:t>
      </w:r>
      <w:r>
        <w:rPr>
          <w:szCs w:val="28"/>
        </w:rPr>
        <w:t>»</w:t>
      </w:r>
      <w:r w:rsidRPr="00327B14">
        <w:rPr>
          <w:szCs w:val="28"/>
        </w:rPr>
        <w:t xml:space="preserve">, </w:t>
      </w:r>
      <w:r>
        <w:rPr>
          <w:szCs w:val="28"/>
        </w:rPr>
        <w:t xml:space="preserve">изменения </w:t>
      </w:r>
      <w:r w:rsidR="0040166B">
        <w:rPr>
          <w:szCs w:val="28"/>
        </w:rPr>
        <w:t>согласно приложения</w:t>
      </w:r>
      <w:r w:rsidRPr="00327B14">
        <w:rPr>
          <w:szCs w:val="28"/>
        </w:rPr>
        <w:t xml:space="preserve"> к настоящему распоряжению.</w:t>
      </w:r>
    </w:p>
    <w:p w:rsidR="00D976CE" w:rsidRPr="000C3E10" w:rsidRDefault="00D976CE" w:rsidP="002E6834">
      <w:pPr>
        <w:autoSpaceDE w:val="0"/>
        <w:autoSpaceDN w:val="0"/>
        <w:adjustRightInd w:val="0"/>
        <w:spacing w:line="276" w:lineRule="auto"/>
        <w:jc w:val="both"/>
        <w:rPr>
          <w:sz w:val="28"/>
          <w:szCs w:val="28"/>
        </w:rPr>
      </w:pPr>
      <w:r>
        <w:rPr>
          <w:sz w:val="28"/>
          <w:szCs w:val="28"/>
        </w:rPr>
        <w:t>2</w:t>
      </w:r>
      <w:r w:rsidRPr="00E53D50">
        <w:rPr>
          <w:sz w:val="28"/>
          <w:szCs w:val="28"/>
        </w:rPr>
        <w:t>. Настоящ</w:t>
      </w:r>
      <w:r>
        <w:rPr>
          <w:sz w:val="28"/>
          <w:szCs w:val="28"/>
        </w:rPr>
        <w:t>ее</w:t>
      </w:r>
      <w:r w:rsidRPr="00E53D50">
        <w:rPr>
          <w:sz w:val="28"/>
          <w:szCs w:val="28"/>
        </w:rPr>
        <w:t xml:space="preserve"> </w:t>
      </w:r>
      <w:r>
        <w:rPr>
          <w:sz w:val="28"/>
          <w:szCs w:val="28"/>
        </w:rPr>
        <w:t>распоряжение</w:t>
      </w:r>
      <w:r w:rsidRPr="00E53D50">
        <w:rPr>
          <w:sz w:val="28"/>
          <w:szCs w:val="28"/>
        </w:rPr>
        <w:t xml:space="preserve"> вступает в силу </w:t>
      </w:r>
      <w:r>
        <w:rPr>
          <w:sz w:val="28"/>
          <w:szCs w:val="28"/>
        </w:rPr>
        <w:t>со дня его подписания</w:t>
      </w:r>
      <w:r w:rsidRPr="00E53D50">
        <w:rPr>
          <w:sz w:val="28"/>
          <w:szCs w:val="28"/>
        </w:rPr>
        <w:t>.</w:t>
      </w:r>
    </w:p>
    <w:p w:rsidR="00D976CE" w:rsidRDefault="00D976CE" w:rsidP="002E6834">
      <w:pPr>
        <w:spacing w:line="276" w:lineRule="auto"/>
        <w:jc w:val="both"/>
        <w:rPr>
          <w:sz w:val="28"/>
          <w:szCs w:val="28"/>
        </w:rPr>
      </w:pPr>
      <w:r>
        <w:rPr>
          <w:sz w:val="28"/>
          <w:szCs w:val="28"/>
        </w:rPr>
        <w:t>3</w:t>
      </w:r>
      <w:r w:rsidRPr="000C3E10">
        <w:rPr>
          <w:sz w:val="28"/>
          <w:szCs w:val="28"/>
        </w:rPr>
        <w:t xml:space="preserve">. Контроль за исполнением </w:t>
      </w:r>
      <w:r>
        <w:rPr>
          <w:sz w:val="28"/>
          <w:szCs w:val="28"/>
        </w:rPr>
        <w:t>настоящего распоряжения</w:t>
      </w:r>
      <w:r w:rsidRPr="000C3E10">
        <w:rPr>
          <w:sz w:val="28"/>
          <w:szCs w:val="28"/>
        </w:rPr>
        <w:t xml:space="preserve"> </w:t>
      </w:r>
      <w:r>
        <w:rPr>
          <w:sz w:val="28"/>
          <w:szCs w:val="28"/>
        </w:rPr>
        <w:t xml:space="preserve">возложить на начальника сектора экономики и финансов </w:t>
      </w:r>
      <w:proofErr w:type="spellStart"/>
      <w:r w:rsidR="00DE05CC">
        <w:rPr>
          <w:sz w:val="28"/>
          <w:szCs w:val="28"/>
        </w:rPr>
        <w:t>Н.В.Азизову</w:t>
      </w:r>
      <w:proofErr w:type="spellEnd"/>
      <w:r>
        <w:rPr>
          <w:sz w:val="28"/>
          <w:szCs w:val="28"/>
        </w:rPr>
        <w:t>.</w:t>
      </w:r>
    </w:p>
    <w:p w:rsidR="00104AD2" w:rsidRDefault="00104AD2" w:rsidP="002E6834">
      <w:pPr>
        <w:ind w:hanging="360"/>
        <w:jc w:val="both"/>
        <w:rPr>
          <w:sz w:val="28"/>
          <w:szCs w:val="28"/>
        </w:rPr>
      </w:pPr>
    </w:p>
    <w:p w:rsidR="00D976CE" w:rsidRDefault="00D976CE" w:rsidP="00D976CE">
      <w:pPr>
        <w:ind w:hanging="360"/>
        <w:jc w:val="both"/>
        <w:rPr>
          <w:sz w:val="28"/>
          <w:szCs w:val="28"/>
        </w:rPr>
      </w:pPr>
    </w:p>
    <w:p w:rsidR="00705204" w:rsidRDefault="00705204" w:rsidP="00D976CE">
      <w:pPr>
        <w:autoSpaceDE w:val="0"/>
        <w:autoSpaceDN w:val="0"/>
        <w:adjustRightInd w:val="0"/>
        <w:jc w:val="both"/>
        <w:rPr>
          <w:sz w:val="28"/>
          <w:szCs w:val="28"/>
        </w:rPr>
      </w:pPr>
      <w:r>
        <w:rPr>
          <w:sz w:val="28"/>
          <w:szCs w:val="28"/>
        </w:rPr>
        <w:t>Глава</w:t>
      </w:r>
      <w:r w:rsidRPr="000C3E10">
        <w:rPr>
          <w:sz w:val="28"/>
          <w:szCs w:val="28"/>
        </w:rPr>
        <w:t xml:space="preserve"> </w:t>
      </w:r>
      <w:r>
        <w:rPr>
          <w:sz w:val="28"/>
          <w:szCs w:val="28"/>
        </w:rPr>
        <w:t xml:space="preserve">Администрации </w:t>
      </w:r>
    </w:p>
    <w:p w:rsidR="00705204" w:rsidRDefault="00DE05CC" w:rsidP="00327B14">
      <w:pPr>
        <w:autoSpaceDE w:val="0"/>
        <w:autoSpaceDN w:val="0"/>
        <w:adjustRightInd w:val="0"/>
        <w:jc w:val="both"/>
        <w:rPr>
          <w:sz w:val="28"/>
          <w:szCs w:val="28"/>
        </w:rPr>
      </w:pPr>
      <w:proofErr w:type="spellStart"/>
      <w:r>
        <w:rPr>
          <w:sz w:val="28"/>
          <w:szCs w:val="28"/>
        </w:rPr>
        <w:t>Манычского</w:t>
      </w:r>
      <w:proofErr w:type="spellEnd"/>
      <w:r w:rsidR="009E2622">
        <w:rPr>
          <w:sz w:val="28"/>
          <w:szCs w:val="28"/>
        </w:rPr>
        <w:t xml:space="preserve"> </w:t>
      </w:r>
      <w:r w:rsidR="00705204">
        <w:rPr>
          <w:sz w:val="28"/>
          <w:szCs w:val="28"/>
        </w:rPr>
        <w:t xml:space="preserve">сельского поселения            </w:t>
      </w:r>
      <w:r w:rsidR="009E2622">
        <w:rPr>
          <w:sz w:val="28"/>
          <w:szCs w:val="28"/>
        </w:rPr>
        <w:t xml:space="preserve">                              </w:t>
      </w:r>
      <w:r w:rsidR="00705204">
        <w:rPr>
          <w:sz w:val="28"/>
          <w:szCs w:val="28"/>
        </w:rPr>
        <w:t xml:space="preserve">  </w:t>
      </w:r>
      <w:proofErr w:type="spellStart"/>
      <w:r w:rsidR="00C66C15">
        <w:rPr>
          <w:sz w:val="28"/>
          <w:szCs w:val="28"/>
        </w:rPr>
        <w:t>Г.П.Бавина</w:t>
      </w:r>
      <w:proofErr w:type="spellEnd"/>
    </w:p>
    <w:p w:rsidR="00327B14" w:rsidRDefault="00327B14" w:rsidP="00327B14">
      <w:pPr>
        <w:autoSpaceDE w:val="0"/>
        <w:autoSpaceDN w:val="0"/>
        <w:adjustRightInd w:val="0"/>
        <w:jc w:val="both"/>
        <w:rPr>
          <w:sz w:val="18"/>
          <w:szCs w:val="18"/>
        </w:rPr>
      </w:pPr>
    </w:p>
    <w:p w:rsidR="009E2622" w:rsidRDefault="009E2622" w:rsidP="00327B14">
      <w:pPr>
        <w:autoSpaceDE w:val="0"/>
        <w:autoSpaceDN w:val="0"/>
        <w:adjustRightInd w:val="0"/>
        <w:jc w:val="both"/>
        <w:rPr>
          <w:sz w:val="18"/>
          <w:szCs w:val="18"/>
        </w:rPr>
      </w:pPr>
    </w:p>
    <w:p w:rsidR="00705204" w:rsidRPr="00C36EE9" w:rsidRDefault="00705204" w:rsidP="00327B14">
      <w:pPr>
        <w:autoSpaceDE w:val="0"/>
        <w:autoSpaceDN w:val="0"/>
        <w:adjustRightInd w:val="0"/>
        <w:rPr>
          <w:sz w:val="20"/>
          <w:szCs w:val="20"/>
        </w:rPr>
      </w:pPr>
      <w:r w:rsidRPr="00C36EE9">
        <w:rPr>
          <w:sz w:val="20"/>
          <w:szCs w:val="20"/>
        </w:rPr>
        <w:t xml:space="preserve">Подготовил: </w:t>
      </w:r>
    </w:p>
    <w:p w:rsidR="00705204" w:rsidRDefault="00705204" w:rsidP="00327B14">
      <w:pPr>
        <w:autoSpaceDE w:val="0"/>
        <w:autoSpaceDN w:val="0"/>
        <w:adjustRightInd w:val="0"/>
        <w:rPr>
          <w:sz w:val="20"/>
          <w:szCs w:val="20"/>
        </w:rPr>
      </w:pPr>
      <w:r w:rsidRPr="00C36EE9">
        <w:rPr>
          <w:sz w:val="20"/>
          <w:szCs w:val="20"/>
        </w:rPr>
        <w:t>сектор экономики</w:t>
      </w:r>
      <w:r w:rsidR="009E2622">
        <w:rPr>
          <w:sz w:val="20"/>
          <w:szCs w:val="20"/>
        </w:rPr>
        <w:t xml:space="preserve"> </w:t>
      </w:r>
      <w:r w:rsidRPr="00C36EE9">
        <w:rPr>
          <w:sz w:val="20"/>
          <w:szCs w:val="20"/>
        </w:rPr>
        <w:t xml:space="preserve">и финансов </w:t>
      </w:r>
    </w:p>
    <w:p w:rsidR="00D976CE" w:rsidRDefault="00D976CE" w:rsidP="00327B14">
      <w:pPr>
        <w:autoSpaceDE w:val="0"/>
        <w:autoSpaceDN w:val="0"/>
        <w:adjustRightInd w:val="0"/>
        <w:rPr>
          <w:sz w:val="20"/>
          <w:szCs w:val="20"/>
        </w:rPr>
      </w:pPr>
    </w:p>
    <w:p w:rsidR="00D976CE" w:rsidRDefault="00D976CE" w:rsidP="00327B14">
      <w:pPr>
        <w:autoSpaceDE w:val="0"/>
        <w:autoSpaceDN w:val="0"/>
        <w:adjustRightInd w:val="0"/>
        <w:rPr>
          <w:sz w:val="20"/>
          <w:szCs w:val="20"/>
        </w:rPr>
      </w:pPr>
    </w:p>
    <w:p w:rsidR="00D976CE" w:rsidRDefault="00D976CE" w:rsidP="00327B14">
      <w:pPr>
        <w:autoSpaceDE w:val="0"/>
        <w:autoSpaceDN w:val="0"/>
        <w:adjustRightInd w:val="0"/>
        <w:rPr>
          <w:sz w:val="20"/>
          <w:szCs w:val="20"/>
        </w:rPr>
      </w:pPr>
    </w:p>
    <w:p w:rsidR="00837880" w:rsidRDefault="00837880" w:rsidP="00705204">
      <w:pPr>
        <w:autoSpaceDE w:val="0"/>
        <w:autoSpaceDN w:val="0"/>
        <w:adjustRightInd w:val="0"/>
        <w:jc w:val="both"/>
        <w:rPr>
          <w:sz w:val="20"/>
          <w:szCs w:val="20"/>
        </w:rPr>
      </w:pPr>
    </w:p>
    <w:p w:rsidR="00D16998" w:rsidRDefault="00D16998" w:rsidP="00705204">
      <w:pPr>
        <w:autoSpaceDE w:val="0"/>
        <w:autoSpaceDN w:val="0"/>
        <w:adjustRightInd w:val="0"/>
        <w:jc w:val="right"/>
        <w:rPr>
          <w:sz w:val="28"/>
          <w:szCs w:val="28"/>
        </w:rPr>
      </w:pPr>
      <w:r w:rsidRPr="00D16998">
        <w:rPr>
          <w:sz w:val="28"/>
          <w:szCs w:val="28"/>
        </w:rPr>
        <w:lastRenderedPageBreak/>
        <w:t>Приложение</w:t>
      </w:r>
      <w:r w:rsidR="00B45C26">
        <w:rPr>
          <w:sz w:val="28"/>
          <w:szCs w:val="28"/>
        </w:rPr>
        <w:t xml:space="preserve"> № 1</w:t>
      </w:r>
    </w:p>
    <w:p w:rsidR="00571D7F" w:rsidRDefault="00D16998" w:rsidP="00D16998">
      <w:pPr>
        <w:autoSpaceDE w:val="0"/>
        <w:autoSpaceDN w:val="0"/>
        <w:adjustRightInd w:val="0"/>
        <w:jc w:val="right"/>
        <w:rPr>
          <w:sz w:val="28"/>
          <w:szCs w:val="28"/>
        </w:rPr>
      </w:pPr>
      <w:r w:rsidRPr="00D16998">
        <w:rPr>
          <w:sz w:val="28"/>
          <w:szCs w:val="28"/>
        </w:rPr>
        <w:t xml:space="preserve"> к распоряжению </w:t>
      </w:r>
      <w:r w:rsidR="0066475E">
        <w:rPr>
          <w:sz w:val="28"/>
          <w:szCs w:val="28"/>
        </w:rPr>
        <w:t>Администрации</w:t>
      </w:r>
      <w:r w:rsidRPr="00D16998">
        <w:rPr>
          <w:sz w:val="28"/>
          <w:szCs w:val="28"/>
        </w:rPr>
        <w:t xml:space="preserve"> </w:t>
      </w:r>
    </w:p>
    <w:p w:rsidR="00D16998" w:rsidRDefault="00DE05CC" w:rsidP="00D16998">
      <w:pPr>
        <w:autoSpaceDE w:val="0"/>
        <w:autoSpaceDN w:val="0"/>
        <w:adjustRightInd w:val="0"/>
        <w:jc w:val="right"/>
        <w:rPr>
          <w:sz w:val="28"/>
          <w:szCs w:val="28"/>
        </w:rPr>
      </w:pPr>
      <w:proofErr w:type="spellStart"/>
      <w:r>
        <w:rPr>
          <w:sz w:val="28"/>
          <w:szCs w:val="28"/>
        </w:rPr>
        <w:t>Манычского</w:t>
      </w:r>
      <w:proofErr w:type="spellEnd"/>
      <w:r w:rsidR="0066475E">
        <w:rPr>
          <w:sz w:val="28"/>
          <w:szCs w:val="28"/>
        </w:rPr>
        <w:t xml:space="preserve"> </w:t>
      </w:r>
      <w:r w:rsidR="00D16998" w:rsidRPr="00D16998">
        <w:rPr>
          <w:sz w:val="28"/>
          <w:szCs w:val="28"/>
        </w:rPr>
        <w:t>сельского поселения</w:t>
      </w:r>
    </w:p>
    <w:p w:rsidR="00571D7F" w:rsidRDefault="00D16998" w:rsidP="00D16998">
      <w:pPr>
        <w:autoSpaceDE w:val="0"/>
        <w:autoSpaceDN w:val="0"/>
        <w:adjustRightInd w:val="0"/>
        <w:jc w:val="right"/>
        <w:rPr>
          <w:sz w:val="28"/>
          <w:szCs w:val="28"/>
        </w:rPr>
      </w:pPr>
      <w:r w:rsidRPr="00D16998">
        <w:rPr>
          <w:sz w:val="28"/>
          <w:szCs w:val="28"/>
        </w:rPr>
        <w:t xml:space="preserve"> </w:t>
      </w:r>
      <w:r w:rsidR="00837880" w:rsidRPr="00837880">
        <w:rPr>
          <w:color w:val="000000"/>
          <w:sz w:val="28"/>
          <w:szCs w:val="28"/>
        </w:rPr>
        <w:t>о</w:t>
      </w:r>
      <w:r w:rsidRPr="00837880">
        <w:rPr>
          <w:color w:val="000000"/>
          <w:sz w:val="28"/>
          <w:szCs w:val="28"/>
        </w:rPr>
        <w:t>т</w:t>
      </w:r>
      <w:r w:rsidR="00837880" w:rsidRPr="00837880">
        <w:rPr>
          <w:color w:val="000000"/>
          <w:sz w:val="28"/>
          <w:szCs w:val="28"/>
        </w:rPr>
        <w:t xml:space="preserve"> </w:t>
      </w:r>
      <w:r w:rsidR="0040166B">
        <w:rPr>
          <w:color w:val="000000"/>
          <w:sz w:val="28"/>
          <w:szCs w:val="28"/>
        </w:rPr>
        <w:t>30</w:t>
      </w:r>
      <w:r w:rsidR="0066475E" w:rsidRPr="00837880">
        <w:rPr>
          <w:color w:val="000000"/>
          <w:sz w:val="28"/>
          <w:szCs w:val="28"/>
        </w:rPr>
        <w:t>.</w:t>
      </w:r>
      <w:r w:rsidR="0040166B">
        <w:rPr>
          <w:color w:val="000000"/>
          <w:sz w:val="28"/>
          <w:szCs w:val="28"/>
        </w:rPr>
        <w:t>08</w:t>
      </w:r>
      <w:r w:rsidR="0066475E" w:rsidRPr="00837880">
        <w:rPr>
          <w:color w:val="000000"/>
          <w:sz w:val="28"/>
          <w:szCs w:val="28"/>
        </w:rPr>
        <w:t>.</w:t>
      </w:r>
      <w:r w:rsidRPr="00837880">
        <w:rPr>
          <w:color w:val="000000"/>
          <w:sz w:val="28"/>
          <w:szCs w:val="28"/>
        </w:rPr>
        <w:t>20</w:t>
      </w:r>
      <w:r w:rsidR="00705204" w:rsidRPr="00837880">
        <w:rPr>
          <w:color w:val="000000"/>
          <w:sz w:val="28"/>
          <w:szCs w:val="28"/>
        </w:rPr>
        <w:t>2</w:t>
      </w:r>
      <w:r w:rsidR="0040166B">
        <w:rPr>
          <w:color w:val="000000"/>
          <w:sz w:val="28"/>
          <w:szCs w:val="28"/>
        </w:rPr>
        <w:t>4</w:t>
      </w:r>
      <w:r w:rsidRPr="00837880">
        <w:rPr>
          <w:color w:val="000000"/>
          <w:sz w:val="28"/>
          <w:szCs w:val="28"/>
        </w:rPr>
        <w:t xml:space="preserve"> года №</w:t>
      </w:r>
      <w:r w:rsidR="00201F50" w:rsidRPr="00837880">
        <w:rPr>
          <w:color w:val="000000"/>
          <w:sz w:val="28"/>
          <w:szCs w:val="28"/>
        </w:rPr>
        <w:t xml:space="preserve"> </w:t>
      </w:r>
      <w:r w:rsidR="0040166B">
        <w:rPr>
          <w:color w:val="000000"/>
          <w:sz w:val="28"/>
          <w:szCs w:val="28"/>
        </w:rPr>
        <w:t>71</w:t>
      </w:r>
    </w:p>
    <w:p w:rsidR="001D742D" w:rsidRPr="001D742D" w:rsidRDefault="001D742D" w:rsidP="00EC14E6">
      <w:pPr>
        <w:autoSpaceDE w:val="0"/>
        <w:autoSpaceDN w:val="0"/>
        <w:adjustRightInd w:val="0"/>
        <w:rPr>
          <w:color w:val="FF0000"/>
          <w:sz w:val="28"/>
          <w:szCs w:val="28"/>
        </w:rPr>
      </w:pPr>
    </w:p>
    <w:p w:rsidR="00E93DD1" w:rsidRPr="00E07C74" w:rsidRDefault="00E93DD1" w:rsidP="00EC14E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ИЗМЕНЕНИЯ,</w:t>
      </w:r>
    </w:p>
    <w:p w:rsidR="00391C3E" w:rsidRDefault="00E93DD1" w:rsidP="00EC14E6">
      <w:pPr>
        <w:pStyle w:val="ConsPlusNormal"/>
        <w:jc w:val="both"/>
        <w:rPr>
          <w:sz w:val="28"/>
          <w:szCs w:val="28"/>
        </w:rPr>
      </w:pPr>
      <w:r>
        <w:rPr>
          <w:sz w:val="28"/>
          <w:szCs w:val="28"/>
        </w:rPr>
        <w:t>вносимые</w:t>
      </w:r>
      <w:r w:rsidRPr="007C276B">
        <w:rPr>
          <w:sz w:val="28"/>
          <w:szCs w:val="28"/>
        </w:rPr>
        <w:t xml:space="preserve"> в </w:t>
      </w:r>
      <w:r>
        <w:rPr>
          <w:sz w:val="28"/>
          <w:szCs w:val="28"/>
        </w:rPr>
        <w:t xml:space="preserve">распоряжение Администрации </w:t>
      </w:r>
      <w:proofErr w:type="spellStart"/>
      <w:r w:rsidR="00DE05CC">
        <w:rPr>
          <w:sz w:val="28"/>
          <w:szCs w:val="28"/>
        </w:rPr>
        <w:t>Манычского</w:t>
      </w:r>
      <w:proofErr w:type="spellEnd"/>
      <w:r>
        <w:rPr>
          <w:sz w:val="28"/>
          <w:szCs w:val="28"/>
        </w:rPr>
        <w:t xml:space="preserve"> сельского поселения от </w:t>
      </w:r>
      <w:r w:rsidR="00DE05CC">
        <w:rPr>
          <w:sz w:val="28"/>
          <w:szCs w:val="28"/>
        </w:rPr>
        <w:t>29</w:t>
      </w:r>
      <w:r w:rsidRPr="00A174E3">
        <w:rPr>
          <w:sz w:val="28"/>
          <w:szCs w:val="28"/>
        </w:rPr>
        <w:t>.</w:t>
      </w:r>
      <w:r>
        <w:rPr>
          <w:sz w:val="28"/>
          <w:szCs w:val="28"/>
        </w:rPr>
        <w:t>12</w:t>
      </w:r>
      <w:r w:rsidRPr="00A174E3">
        <w:rPr>
          <w:sz w:val="28"/>
          <w:szCs w:val="28"/>
        </w:rPr>
        <w:t>.20</w:t>
      </w:r>
      <w:r>
        <w:rPr>
          <w:sz w:val="28"/>
          <w:szCs w:val="28"/>
        </w:rPr>
        <w:t>2</w:t>
      </w:r>
      <w:r w:rsidR="00EC14E6">
        <w:rPr>
          <w:sz w:val="28"/>
          <w:szCs w:val="28"/>
        </w:rPr>
        <w:t>1</w:t>
      </w:r>
      <w:r w:rsidRPr="00A174E3">
        <w:rPr>
          <w:sz w:val="28"/>
          <w:szCs w:val="28"/>
        </w:rPr>
        <w:t xml:space="preserve"> № </w:t>
      </w:r>
      <w:r w:rsidR="00DE05CC">
        <w:rPr>
          <w:sz w:val="28"/>
          <w:szCs w:val="28"/>
        </w:rPr>
        <w:t>9</w:t>
      </w:r>
      <w:r w:rsidR="00EC14E6">
        <w:rPr>
          <w:sz w:val="28"/>
          <w:szCs w:val="28"/>
        </w:rPr>
        <w:t>4</w:t>
      </w:r>
      <w:r>
        <w:rPr>
          <w:szCs w:val="28"/>
        </w:rPr>
        <w:t xml:space="preserve"> </w:t>
      </w:r>
      <w:r w:rsidR="00903D50">
        <w:rPr>
          <w:szCs w:val="28"/>
        </w:rPr>
        <w:t>«</w:t>
      </w:r>
      <w:r w:rsidR="001D742D">
        <w:rPr>
          <w:sz w:val="28"/>
          <w:szCs w:val="28"/>
        </w:rPr>
        <w:t>Методика</w:t>
      </w:r>
      <w:r w:rsidR="00EC14E6">
        <w:rPr>
          <w:sz w:val="28"/>
          <w:szCs w:val="28"/>
        </w:rPr>
        <w:t xml:space="preserve"> </w:t>
      </w:r>
      <w:r w:rsidR="001D742D" w:rsidRPr="001D742D">
        <w:rPr>
          <w:sz w:val="28"/>
          <w:szCs w:val="28"/>
        </w:rPr>
        <w:t xml:space="preserve">прогнозирования поступлений доходов бюджета </w:t>
      </w:r>
      <w:proofErr w:type="spellStart"/>
      <w:r w:rsidR="00DE05CC">
        <w:rPr>
          <w:sz w:val="28"/>
          <w:szCs w:val="28"/>
        </w:rPr>
        <w:t>Манычского</w:t>
      </w:r>
      <w:proofErr w:type="spellEnd"/>
      <w:r w:rsidR="001D742D" w:rsidRPr="001D742D">
        <w:rPr>
          <w:sz w:val="28"/>
          <w:szCs w:val="28"/>
        </w:rPr>
        <w:t xml:space="preserve"> сельского поселе</w:t>
      </w:r>
      <w:r w:rsidR="00EC14E6">
        <w:rPr>
          <w:sz w:val="28"/>
          <w:szCs w:val="28"/>
        </w:rPr>
        <w:t>ния</w:t>
      </w:r>
      <w:r w:rsidR="001D742D" w:rsidRPr="001D742D">
        <w:rPr>
          <w:sz w:val="28"/>
          <w:szCs w:val="28"/>
        </w:rPr>
        <w:t xml:space="preserve">, закрепленных за главным администратором доходов - Администрацией </w:t>
      </w:r>
      <w:proofErr w:type="spellStart"/>
      <w:r w:rsidR="00DE05CC">
        <w:rPr>
          <w:sz w:val="28"/>
          <w:szCs w:val="28"/>
        </w:rPr>
        <w:t>Манычского</w:t>
      </w:r>
      <w:proofErr w:type="spellEnd"/>
      <w:r w:rsidR="001D742D" w:rsidRPr="001D742D">
        <w:rPr>
          <w:sz w:val="28"/>
          <w:szCs w:val="28"/>
        </w:rPr>
        <w:t xml:space="preserve"> сельского поселения</w:t>
      </w:r>
      <w:r w:rsidR="00903D50">
        <w:rPr>
          <w:sz w:val="28"/>
          <w:szCs w:val="28"/>
        </w:rPr>
        <w:t>»</w:t>
      </w:r>
      <w:r w:rsidR="00B86404">
        <w:rPr>
          <w:sz w:val="28"/>
          <w:szCs w:val="28"/>
        </w:rPr>
        <w:t>:</w:t>
      </w:r>
    </w:p>
    <w:p w:rsidR="00466B04" w:rsidRDefault="00466B04" w:rsidP="00466B04">
      <w:pPr>
        <w:tabs>
          <w:tab w:val="left" w:pos="567"/>
        </w:tabs>
        <w:autoSpaceDE w:val="0"/>
        <w:autoSpaceDN w:val="0"/>
        <w:adjustRightInd w:val="0"/>
        <w:jc w:val="both"/>
        <w:rPr>
          <w:sz w:val="28"/>
          <w:szCs w:val="28"/>
        </w:rPr>
      </w:pPr>
    </w:p>
    <w:p w:rsidR="007E6005" w:rsidRDefault="007E6005" w:rsidP="0061761D">
      <w:pPr>
        <w:pStyle w:val="ConsPlusNormal"/>
        <w:widowControl w:val="0"/>
        <w:tabs>
          <w:tab w:val="left" w:pos="893"/>
        </w:tabs>
        <w:spacing w:line="317" w:lineRule="exact"/>
        <w:ind w:right="14" w:firstLine="0"/>
        <w:rPr>
          <w:sz w:val="28"/>
          <w:szCs w:val="28"/>
        </w:rPr>
      </w:pPr>
    </w:p>
    <w:p w:rsidR="00903D50" w:rsidRPr="00903D50" w:rsidRDefault="00334056" w:rsidP="0061761D">
      <w:pPr>
        <w:pStyle w:val="ConsPlusNormal"/>
        <w:widowControl w:val="0"/>
        <w:tabs>
          <w:tab w:val="left" w:pos="893"/>
        </w:tabs>
        <w:spacing w:line="317" w:lineRule="exact"/>
        <w:ind w:right="14" w:firstLine="0"/>
        <w:rPr>
          <w:color w:val="000000"/>
          <w:sz w:val="28"/>
          <w:szCs w:val="28"/>
        </w:rPr>
      </w:pPr>
      <w:r>
        <w:rPr>
          <w:sz w:val="28"/>
          <w:szCs w:val="28"/>
        </w:rPr>
        <w:t>1</w:t>
      </w:r>
      <w:r w:rsidR="0061761D">
        <w:rPr>
          <w:sz w:val="28"/>
          <w:szCs w:val="28"/>
        </w:rPr>
        <w:t xml:space="preserve">.  </w:t>
      </w:r>
      <w:r w:rsidR="00903D50" w:rsidRPr="00903D50">
        <w:rPr>
          <w:sz w:val="28"/>
          <w:szCs w:val="28"/>
        </w:rPr>
        <w:t xml:space="preserve">Раздел 2. Показатели Методики прогнозирования поступлений доходов </w:t>
      </w:r>
      <w:r w:rsidR="0040166B">
        <w:rPr>
          <w:sz w:val="28"/>
          <w:szCs w:val="28"/>
        </w:rPr>
        <w:t>б</w:t>
      </w:r>
      <w:r w:rsidR="00903D50" w:rsidRPr="00903D50">
        <w:rPr>
          <w:sz w:val="28"/>
          <w:szCs w:val="28"/>
        </w:rPr>
        <w:t xml:space="preserve">юджета </w:t>
      </w:r>
      <w:proofErr w:type="spellStart"/>
      <w:r w:rsidR="00DE05CC">
        <w:rPr>
          <w:sz w:val="28"/>
          <w:szCs w:val="28"/>
        </w:rPr>
        <w:t>Манычского</w:t>
      </w:r>
      <w:proofErr w:type="spellEnd"/>
      <w:r w:rsidR="00903D50" w:rsidRPr="00903D50">
        <w:rPr>
          <w:sz w:val="28"/>
          <w:szCs w:val="28"/>
        </w:rPr>
        <w:t xml:space="preserve"> сельского поселения </w:t>
      </w:r>
      <w:proofErr w:type="spellStart"/>
      <w:r w:rsidR="00903D50" w:rsidRPr="00903D50">
        <w:rPr>
          <w:sz w:val="28"/>
          <w:szCs w:val="28"/>
        </w:rPr>
        <w:t>Сальского</w:t>
      </w:r>
      <w:proofErr w:type="spellEnd"/>
      <w:r w:rsidR="00903D50" w:rsidRPr="00903D50">
        <w:rPr>
          <w:sz w:val="28"/>
          <w:szCs w:val="28"/>
        </w:rPr>
        <w:t xml:space="preserve"> района, закрепленных за главным администратором доходов - Администра</w:t>
      </w:r>
      <w:r w:rsidR="0061761D">
        <w:rPr>
          <w:sz w:val="28"/>
          <w:szCs w:val="28"/>
        </w:rPr>
        <w:t xml:space="preserve">цией </w:t>
      </w:r>
      <w:proofErr w:type="spellStart"/>
      <w:r w:rsidR="00DE05CC">
        <w:rPr>
          <w:sz w:val="28"/>
          <w:szCs w:val="28"/>
        </w:rPr>
        <w:t>Манычского</w:t>
      </w:r>
      <w:proofErr w:type="spellEnd"/>
      <w:r w:rsidR="00903D50" w:rsidRPr="00903D50">
        <w:rPr>
          <w:sz w:val="28"/>
          <w:szCs w:val="28"/>
        </w:rPr>
        <w:t xml:space="preserve"> сельского поселения </w:t>
      </w:r>
      <w:r w:rsidR="00903D50" w:rsidRPr="00903D50">
        <w:rPr>
          <w:color w:val="000000"/>
          <w:sz w:val="28"/>
          <w:szCs w:val="28"/>
        </w:rPr>
        <w:t>изложить в редакции:</w:t>
      </w:r>
    </w:p>
    <w:p w:rsidR="00C913C3" w:rsidRDefault="00C913C3" w:rsidP="001D742D">
      <w:pPr>
        <w:ind w:firstLine="708"/>
        <w:jc w:val="both"/>
        <w:rPr>
          <w:sz w:val="28"/>
          <w:szCs w:val="28"/>
        </w:rPr>
      </w:pPr>
    </w:p>
    <w:p w:rsidR="00C913C3" w:rsidRDefault="00C913C3" w:rsidP="009D038D">
      <w:pPr>
        <w:jc w:val="both"/>
        <w:rPr>
          <w:sz w:val="28"/>
          <w:szCs w:val="28"/>
        </w:rPr>
      </w:pPr>
    </w:p>
    <w:p w:rsidR="00C913C3" w:rsidRDefault="00C913C3" w:rsidP="001D742D">
      <w:pPr>
        <w:ind w:firstLine="708"/>
        <w:jc w:val="both"/>
        <w:rPr>
          <w:sz w:val="28"/>
          <w:szCs w:val="28"/>
        </w:rPr>
      </w:pPr>
    </w:p>
    <w:p w:rsidR="00C913C3" w:rsidRPr="00211272" w:rsidRDefault="00C913C3" w:rsidP="001D742D">
      <w:pPr>
        <w:ind w:firstLine="708"/>
        <w:jc w:val="both"/>
        <w:rPr>
          <w:sz w:val="28"/>
          <w:szCs w:val="28"/>
        </w:rPr>
      </w:pPr>
    </w:p>
    <w:p w:rsidR="00C913C3" w:rsidRDefault="00C913C3" w:rsidP="001D742D">
      <w:pPr>
        <w:pStyle w:val="ConsPlusNormal"/>
        <w:ind w:firstLine="0"/>
        <w:jc w:val="both"/>
        <w:rPr>
          <w:sz w:val="28"/>
          <w:szCs w:val="28"/>
        </w:rPr>
        <w:sectPr w:rsidR="00C913C3" w:rsidSect="004714BE">
          <w:footerReference w:type="even" r:id="rId8"/>
          <w:footerReference w:type="default" r:id="rId9"/>
          <w:pgSz w:w="11906" w:h="16838"/>
          <w:pgMar w:top="709" w:right="851" w:bottom="284" w:left="1701" w:header="709" w:footer="709" w:gutter="0"/>
          <w:cols w:space="708"/>
          <w:titlePg/>
          <w:docGrid w:linePitch="360"/>
        </w:sectPr>
      </w:pPr>
    </w:p>
    <w:tbl>
      <w:tblPr>
        <w:tblW w:w="16160" w:type="dxa"/>
        <w:tblInd w:w="-34" w:type="dxa"/>
        <w:tblLayout w:type="fixed"/>
        <w:tblLook w:val="04A0" w:firstRow="1" w:lastRow="0" w:firstColumn="1" w:lastColumn="0" w:noHBand="0" w:noVBand="1"/>
      </w:tblPr>
      <w:tblGrid>
        <w:gridCol w:w="16160"/>
      </w:tblGrid>
      <w:tr w:rsidR="00C913C3" w:rsidRPr="001F2065" w:rsidTr="0045725D">
        <w:trPr>
          <w:trHeight w:val="552"/>
        </w:trPr>
        <w:tc>
          <w:tcPr>
            <w:tcW w:w="16160" w:type="dxa"/>
          </w:tcPr>
          <w:p w:rsidR="00C913C3" w:rsidRDefault="00903D50" w:rsidP="009D038D">
            <w:pPr>
              <w:pStyle w:val="ConsPlusNormal"/>
              <w:rPr>
                <w:sz w:val="28"/>
                <w:szCs w:val="28"/>
              </w:rPr>
            </w:pPr>
            <w:r>
              <w:rPr>
                <w:sz w:val="28"/>
                <w:szCs w:val="28"/>
              </w:rPr>
              <w:lastRenderedPageBreak/>
              <w:t>«</w:t>
            </w:r>
            <w:r w:rsidR="00C913C3" w:rsidRPr="00C913C3">
              <w:rPr>
                <w:sz w:val="28"/>
                <w:szCs w:val="28"/>
              </w:rPr>
              <w:t xml:space="preserve">2. Показатели Методики прогнозирования поступлений доходов бюджета </w:t>
            </w:r>
            <w:proofErr w:type="spellStart"/>
            <w:r w:rsidR="00DE05CC">
              <w:rPr>
                <w:sz w:val="28"/>
                <w:szCs w:val="28"/>
              </w:rPr>
              <w:t>Манычского</w:t>
            </w:r>
            <w:proofErr w:type="spellEnd"/>
            <w:r w:rsidR="00C913C3" w:rsidRPr="00C913C3">
              <w:rPr>
                <w:sz w:val="28"/>
                <w:szCs w:val="28"/>
              </w:rPr>
              <w:t xml:space="preserve"> сельского поселения </w:t>
            </w:r>
            <w:proofErr w:type="spellStart"/>
            <w:r w:rsidR="00C913C3" w:rsidRPr="00C913C3">
              <w:rPr>
                <w:sz w:val="28"/>
                <w:szCs w:val="28"/>
              </w:rPr>
              <w:t>Сальского</w:t>
            </w:r>
            <w:proofErr w:type="spellEnd"/>
            <w:r w:rsidR="00C913C3" w:rsidRPr="00C913C3">
              <w:rPr>
                <w:sz w:val="28"/>
                <w:szCs w:val="28"/>
              </w:rPr>
              <w:t xml:space="preserve"> района, закрепленных за главным администратором доходов - Администрацией </w:t>
            </w:r>
            <w:proofErr w:type="spellStart"/>
            <w:r w:rsidR="00DE05CC">
              <w:rPr>
                <w:sz w:val="28"/>
                <w:szCs w:val="28"/>
              </w:rPr>
              <w:t>Манычского</w:t>
            </w:r>
            <w:proofErr w:type="spellEnd"/>
            <w:r w:rsidR="00C913C3" w:rsidRPr="00C913C3">
              <w:rPr>
                <w:sz w:val="28"/>
                <w:szCs w:val="28"/>
              </w:rPr>
              <w:t xml:space="preserve"> сельского поселения</w:t>
            </w:r>
          </w:p>
          <w:p w:rsidR="009D038D" w:rsidRPr="002C371F" w:rsidRDefault="009D038D" w:rsidP="009D038D">
            <w:pPr>
              <w:ind w:firstLine="851"/>
              <w:jc w:val="center"/>
              <w:outlineLvl w:val="2"/>
              <w:rPr>
                <w:bCs/>
                <w:sz w:val="28"/>
                <w:szCs w:val="28"/>
              </w:rPr>
            </w:pPr>
          </w:p>
          <w:tbl>
            <w:tblPr>
              <w:tblW w:w="15192" w:type="dxa"/>
              <w:tblInd w:w="451" w:type="dxa"/>
              <w:tblLayout w:type="fixed"/>
              <w:tblCellMar>
                <w:top w:w="102" w:type="dxa"/>
                <w:left w:w="62" w:type="dxa"/>
                <w:bottom w:w="102" w:type="dxa"/>
                <w:right w:w="62" w:type="dxa"/>
              </w:tblCellMar>
              <w:tblLook w:val="0000" w:firstRow="0" w:lastRow="0" w:firstColumn="0" w:lastColumn="0" w:noHBand="0" w:noVBand="0"/>
            </w:tblPr>
            <w:tblGrid>
              <w:gridCol w:w="567"/>
              <w:gridCol w:w="734"/>
              <w:gridCol w:w="1701"/>
              <w:gridCol w:w="1959"/>
              <w:gridCol w:w="2409"/>
              <w:gridCol w:w="1276"/>
              <w:gridCol w:w="2152"/>
              <w:gridCol w:w="2268"/>
              <w:gridCol w:w="2126"/>
            </w:tblGrid>
            <w:tr w:rsidR="009D038D" w:rsidRPr="0040166B" w:rsidTr="0040166B">
              <w:tc>
                <w:tcPr>
                  <w:tcW w:w="567"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jc w:val="center"/>
                    <w:rPr>
                      <w:sz w:val="20"/>
                      <w:szCs w:val="20"/>
                    </w:rPr>
                  </w:pPr>
                  <w:r w:rsidRPr="0040166B">
                    <w:rPr>
                      <w:sz w:val="20"/>
                      <w:szCs w:val="20"/>
                    </w:rPr>
                    <w:t>N п/п</w:t>
                  </w:r>
                </w:p>
              </w:tc>
              <w:tc>
                <w:tcPr>
                  <w:tcW w:w="734"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jc w:val="center"/>
                    <w:rPr>
                      <w:sz w:val="20"/>
                      <w:szCs w:val="20"/>
                    </w:rPr>
                  </w:pPr>
                  <w:r w:rsidRPr="0040166B">
                    <w:rPr>
                      <w:sz w:val="20"/>
                      <w:szCs w:val="20"/>
                    </w:rPr>
                    <w:t>Код главного администратора доходов</w:t>
                  </w:r>
                </w:p>
              </w:tc>
              <w:tc>
                <w:tcPr>
                  <w:tcW w:w="1701"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jc w:val="center"/>
                    <w:rPr>
                      <w:sz w:val="20"/>
                      <w:szCs w:val="20"/>
                    </w:rPr>
                  </w:pPr>
                  <w:r w:rsidRPr="0040166B">
                    <w:rPr>
                      <w:sz w:val="20"/>
                      <w:szCs w:val="20"/>
                    </w:rPr>
                    <w:t>Наименование главного администратора доходов</w:t>
                  </w:r>
                </w:p>
              </w:tc>
              <w:tc>
                <w:tcPr>
                  <w:tcW w:w="1959" w:type="dxa"/>
                  <w:tcBorders>
                    <w:top w:val="single" w:sz="4" w:space="0" w:color="auto"/>
                    <w:left w:val="single" w:sz="4" w:space="0" w:color="auto"/>
                    <w:bottom w:val="single" w:sz="4" w:space="0" w:color="auto"/>
                    <w:right w:val="single" w:sz="4" w:space="0" w:color="auto"/>
                  </w:tcBorders>
                </w:tcPr>
                <w:p w:rsidR="009D038D" w:rsidRPr="0040166B" w:rsidRDefault="009D038D" w:rsidP="009D038D">
                  <w:pPr>
                    <w:pStyle w:val="ConsPlusNormal"/>
                    <w:ind w:firstLine="0"/>
                    <w:jc w:val="center"/>
                    <w:rPr>
                      <w:sz w:val="20"/>
                      <w:szCs w:val="20"/>
                    </w:rPr>
                  </w:pPr>
                  <w:r w:rsidRPr="0040166B">
                    <w:rPr>
                      <w:sz w:val="20"/>
                      <w:szCs w:val="20"/>
                    </w:rPr>
                    <w:t xml:space="preserve">КБК </w:t>
                  </w:r>
                </w:p>
              </w:tc>
              <w:tc>
                <w:tcPr>
                  <w:tcW w:w="2409"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jc w:val="center"/>
                    <w:rPr>
                      <w:sz w:val="20"/>
                      <w:szCs w:val="20"/>
                    </w:rPr>
                  </w:pPr>
                  <w:r w:rsidRPr="0040166B">
                    <w:rPr>
                      <w:sz w:val="20"/>
                      <w:szCs w:val="20"/>
                    </w:rPr>
                    <w:t>Наименование КБК доходов</w:t>
                  </w:r>
                </w:p>
              </w:tc>
              <w:tc>
                <w:tcPr>
                  <w:tcW w:w="1276" w:type="dxa"/>
                  <w:tcBorders>
                    <w:top w:val="single" w:sz="4" w:space="0" w:color="auto"/>
                    <w:left w:val="single" w:sz="4" w:space="0" w:color="auto"/>
                    <w:bottom w:val="single" w:sz="4" w:space="0" w:color="auto"/>
                    <w:right w:val="single" w:sz="4" w:space="0" w:color="auto"/>
                  </w:tcBorders>
                </w:tcPr>
                <w:p w:rsidR="009D038D" w:rsidRPr="0040166B" w:rsidRDefault="009D038D" w:rsidP="009D038D">
                  <w:pPr>
                    <w:pStyle w:val="ConsPlusNormal"/>
                    <w:ind w:firstLine="0"/>
                    <w:jc w:val="center"/>
                    <w:rPr>
                      <w:sz w:val="20"/>
                      <w:szCs w:val="20"/>
                    </w:rPr>
                  </w:pPr>
                  <w:r w:rsidRPr="0040166B">
                    <w:rPr>
                      <w:sz w:val="20"/>
                      <w:szCs w:val="20"/>
                    </w:rPr>
                    <w:t xml:space="preserve">Наименование метода расчета </w:t>
                  </w:r>
                </w:p>
              </w:tc>
              <w:tc>
                <w:tcPr>
                  <w:tcW w:w="2152" w:type="dxa"/>
                  <w:tcBorders>
                    <w:top w:val="single" w:sz="4" w:space="0" w:color="auto"/>
                    <w:left w:val="single" w:sz="4" w:space="0" w:color="auto"/>
                    <w:bottom w:val="single" w:sz="4" w:space="0" w:color="auto"/>
                    <w:right w:val="single" w:sz="4" w:space="0" w:color="auto"/>
                  </w:tcBorders>
                </w:tcPr>
                <w:p w:rsidR="009D038D" w:rsidRPr="0040166B" w:rsidRDefault="009D038D" w:rsidP="009D038D">
                  <w:pPr>
                    <w:pStyle w:val="ConsPlusNormal"/>
                    <w:ind w:firstLine="0"/>
                    <w:jc w:val="center"/>
                    <w:rPr>
                      <w:sz w:val="20"/>
                      <w:szCs w:val="20"/>
                    </w:rPr>
                  </w:pPr>
                  <w:r w:rsidRPr="0040166B">
                    <w:rPr>
                      <w:sz w:val="20"/>
                      <w:szCs w:val="20"/>
                    </w:rPr>
                    <w:t xml:space="preserve">Формула расчета </w:t>
                  </w:r>
                </w:p>
              </w:tc>
              <w:tc>
                <w:tcPr>
                  <w:tcW w:w="2268" w:type="dxa"/>
                  <w:tcBorders>
                    <w:top w:val="single" w:sz="4" w:space="0" w:color="auto"/>
                    <w:left w:val="single" w:sz="4" w:space="0" w:color="auto"/>
                    <w:bottom w:val="single" w:sz="4" w:space="0" w:color="auto"/>
                    <w:right w:val="single" w:sz="4" w:space="0" w:color="auto"/>
                  </w:tcBorders>
                </w:tcPr>
                <w:p w:rsidR="009D038D" w:rsidRPr="0040166B" w:rsidRDefault="009D038D" w:rsidP="009D038D">
                  <w:pPr>
                    <w:pStyle w:val="ConsPlusNormal"/>
                    <w:ind w:firstLine="0"/>
                    <w:jc w:val="center"/>
                    <w:rPr>
                      <w:sz w:val="20"/>
                      <w:szCs w:val="20"/>
                    </w:rPr>
                  </w:pPr>
                  <w:r w:rsidRPr="0040166B">
                    <w:rPr>
                      <w:sz w:val="20"/>
                      <w:szCs w:val="20"/>
                    </w:rPr>
                    <w:t xml:space="preserve">Алгоритм расчета </w:t>
                  </w:r>
                </w:p>
              </w:tc>
              <w:tc>
                <w:tcPr>
                  <w:tcW w:w="2126" w:type="dxa"/>
                  <w:tcBorders>
                    <w:top w:val="single" w:sz="4" w:space="0" w:color="auto"/>
                    <w:left w:val="single" w:sz="4" w:space="0" w:color="auto"/>
                    <w:bottom w:val="single" w:sz="4" w:space="0" w:color="auto"/>
                    <w:right w:val="single" w:sz="4" w:space="0" w:color="auto"/>
                  </w:tcBorders>
                </w:tcPr>
                <w:p w:rsidR="009D038D" w:rsidRPr="0040166B" w:rsidRDefault="009D038D" w:rsidP="009D038D">
                  <w:pPr>
                    <w:pStyle w:val="ConsPlusNormal"/>
                    <w:ind w:firstLine="0"/>
                    <w:jc w:val="center"/>
                    <w:rPr>
                      <w:sz w:val="20"/>
                      <w:szCs w:val="20"/>
                    </w:rPr>
                  </w:pPr>
                  <w:r w:rsidRPr="0040166B">
                    <w:rPr>
                      <w:sz w:val="20"/>
                      <w:szCs w:val="20"/>
                    </w:rPr>
                    <w:t xml:space="preserve">Описание показателей </w:t>
                  </w:r>
                </w:p>
              </w:tc>
            </w:tr>
            <w:tr w:rsidR="009050BD" w:rsidRPr="0040166B" w:rsidTr="0040166B">
              <w:trPr>
                <w:trHeight w:val="4659"/>
              </w:trPr>
              <w:tc>
                <w:tcPr>
                  <w:tcW w:w="567"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sz w:val="20"/>
                      <w:szCs w:val="20"/>
                    </w:rPr>
                  </w:pPr>
                  <w:r w:rsidRPr="0040166B">
                    <w:rPr>
                      <w:sz w:val="20"/>
                      <w:szCs w:val="20"/>
                    </w:rPr>
                    <w:t>1</w:t>
                  </w:r>
                </w:p>
              </w:tc>
              <w:tc>
                <w:tcPr>
                  <w:tcW w:w="734"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sz w:val="20"/>
                      <w:szCs w:val="20"/>
                    </w:rPr>
                  </w:pPr>
                  <w:r w:rsidRPr="0040166B">
                    <w:rPr>
                      <w:sz w:val="20"/>
                      <w:szCs w:val="20"/>
                    </w:rPr>
                    <w:t>10804020011000110</w:t>
                  </w:r>
                </w:p>
              </w:tc>
              <w:tc>
                <w:tcPr>
                  <w:tcW w:w="2409"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sz w:val="20"/>
                      <w:szCs w:val="20"/>
                    </w:rPr>
                  </w:pPr>
                  <w:r w:rsidRPr="0040166B">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color w:val="FF0000"/>
                      <w:sz w:val="20"/>
                      <w:szCs w:val="20"/>
                    </w:rPr>
                  </w:pPr>
                  <w:r w:rsidRPr="0040166B">
                    <w:rPr>
                      <w:sz w:val="20"/>
                      <w:szCs w:val="20"/>
                    </w:rPr>
                    <w:t>метод усреднения</w:t>
                  </w:r>
                </w:p>
              </w:tc>
              <w:tc>
                <w:tcPr>
                  <w:tcW w:w="2152" w:type="dxa"/>
                  <w:tcBorders>
                    <w:top w:val="single" w:sz="4" w:space="0" w:color="auto"/>
                    <w:left w:val="single" w:sz="4" w:space="0" w:color="auto"/>
                    <w:bottom w:val="single" w:sz="4" w:space="0" w:color="auto"/>
                    <w:right w:val="single" w:sz="4" w:space="0" w:color="auto"/>
                  </w:tcBorders>
                </w:tcPr>
                <w:p w:rsidR="009050BD" w:rsidRPr="009050BD" w:rsidRDefault="009050BD" w:rsidP="009050BD">
                  <w:pPr>
                    <w:rPr>
                      <w:sz w:val="20"/>
                      <w:szCs w:val="20"/>
                    </w:rPr>
                  </w:pPr>
                  <w:r w:rsidRPr="009050BD">
                    <w:rPr>
                      <w:sz w:val="20"/>
                      <w:szCs w:val="20"/>
                    </w:rPr>
                    <w:t xml:space="preserve">  </w:t>
                  </w:r>
                  <w:proofErr w:type="spellStart"/>
                  <w:r w:rsidRPr="009050BD">
                    <w:rPr>
                      <w:sz w:val="20"/>
                      <w:szCs w:val="20"/>
                    </w:rPr>
                    <w:t>ГПочер</w:t>
                  </w:r>
                  <w:proofErr w:type="spellEnd"/>
                  <w:r w:rsidRPr="009050BD">
                    <w:rPr>
                      <w:sz w:val="20"/>
                      <w:szCs w:val="20"/>
                    </w:rPr>
                    <w:t>. = (</w:t>
                  </w:r>
                  <w:proofErr w:type="spellStart"/>
                  <w:r w:rsidRPr="009050BD">
                    <w:rPr>
                      <w:sz w:val="20"/>
                      <w:szCs w:val="20"/>
                    </w:rPr>
                    <w:t>ГПфакт</w:t>
                  </w:r>
                  <w:proofErr w:type="spellEnd"/>
                  <w:r w:rsidRPr="009050BD">
                    <w:rPr>
                      <w:sz w:val="20"/>
                      <w:szCs w:val="20"/>
                    </w:rPr>
                    <w:t xml:space="preserve">. * К.  ), </w:t>
                  </w:r>
                </w:p>
              </w:tc>
              <w:tc>
                <w:tcPr>
                  <w:tcW w:w="2268" w:type="dxa"/>
                  <w:tcBorders>
                    <w:top w:val="single" w:sz="4" w:space="0" w:color="auto"/>
                    <w:left w:val="single" w:sz="4" w:space="0" w:color="auto"/>
                    <w:bottom w:val="single" w:sz="4" w:space="0" w:color="auto"/>
                    <w:right w:val="single" w:sz="4" w:space="0" w:color="auto"/>
                  </w:tcBorders>
                </w:tcPr>
                <w:p w:rsidR="009050BD" w:rsidRPr="009050BD" w:rsidRDefault="009050BD" w:rsidP="009050BD">
                  <w:pPr>
                    <w:rPr>
                      <w:sz w:val="20"/>
                      <w:szCs w:val="20"/>
                    </w:rPr>
                  </w:pPr>
                  <w:r w:rsidRPr="009050BD">
                    <w:rPr>
                      <w:sz w:val="20"/>
                      <w:szCs w:val="20"/>
                    </w:rPr>
                    <w:t xml:space="preserve">Алгоритм расчета прогнозных показателей очередного финансового года определяется исходя из оценки прогнозного объема поступлений доходов по данному доходному источнику в текущем финансовом году с применением индекса потребительских цен в соответствии с прогнозом социально-экономического развития Ростовской области.     Показатели планового периода </w:t>
                  </w:r>
                  <w:proofErr w:type="spellStart"/>
                  <w:r w:rsidRPr="009050BD">
                    <w:rPr>
                      <w:sz w:val="20"/>
                      <w:szCs w:val="20"/>
                    </w:rPr>
                    <w:t>расчитыаются</w:t>
                  </w:r>
                  <w:proofErr w:type="spellEnd"/>
                  <w:r w:rsidRPr="009050BD">
                    <w:rPr>
                      <w:sz w:val="20"/>
                      <w:szCs w:val="20"/>
                    </w:rPr>
                    <w:t xml:space="preserve"> с применением индексации плановых назначений предыдущего года на уровень потребительских цен в соответствии с прогнозом социально-экономического развития Ростовской области.</w:t>
                  </w:r>
                </w:p>
              </w:tc>
              <w:tc>
                <w:tcPr>
                  <w:tcW w:w="2126" w:type="dxa"/>
                  <w:tcBorders>
                    <w:top w:val="single" w:sz="4" w:space="0" w:color="auto"/>
                    <w:left w:val="single" w:sz="4" w:space="0" w:color="auto"/>
                    <w:bottom w:val="single" w:sz="4" w:space="0" w:color="auto"/>
                    <w:right w:val="single" w:sz="4" w:space="0" w:color="auto"/>
                  </w:tcBorders>
                </w:tcPr>
                <w:p w:rsidR="009050BD" w:rsidRPr="009050BD" w:rsidRDefault="009050BD" w:rsidP="009050BD">
                  <w:pPr>
                    <w:rPr>
                      <w:sz w:val="20"/>
                      <w:szCs w:val="20"/>
                    </w:rPr>
                  </w:pPr>
                  <w:proofErr w:type="spellStart"/>
                  <w:r w:rsidRPr="009050BD">
                    <w:rPr>
                      <w:sz w:val="20"/>
                      <w:szCs w:val="20"/>
                    </w:rPr>
                    <w:t>ГПочер</w:t>
                  </w:r>
                  <w:proofErr w:type="spellEnd"/>
                  <w:r w:rsidRPr="009050BD">
                    <w:rPr>
                      <w:sz w:val="20"/>
                      <w:szCs w:val="20"/>
                    </w:rPr>
                    <w:t xml:space="preserve">. - сумма госпошлины, прогнозируемая к поступлению в бюджет </w:t>
                  </w:r>
                  <w:proofErr w:type="spellStart"/>
                  <w:r w:rsidRPr="009050BD">
                    <w:rPr>
                      <w:sz w:val="20"/>
                      <w:szCs w:val="20"/>
                    </w:rPr>
                    <w:t>Манычского</w:t>
                  </w:r>
                  <w:proofErr w:type="spellEnd"/>
                  <w:r w:rsidRPr="009050BD">
                    <w:rPr>
                      <w:sz w:val="20"/>
                      <w:szCs w:val="20"/>
                    </w:rPr>
                    <w:t xml:space="preserve"> сельского поселения </w:t>
                  </w:r>
                  <w:proofErr w:type="spellStart"/>
                  <w:r w:rsidRPr="009050BD">
                    <w:rPr>
                      <w:sz w:val="20"/>
                      <w:szCs w:val="20"/>
                    </w:rPr>
                    <w:t>Сальского</w:t>
                  </w:r>
                  <w:proofErr w:type="spellEnd"/>
                  <w:r w:rsidRPr="009050BD">
                    <w:rPr>
                      <w:sz w:val="20"/>
                      <w:szCs w:val="20"/>
                    </w:rPr>
                    <w:t xml:space="preserve"> района, в прогнозируемом году;</w:t>
                  </w:r>
                </w:p>
              </w:tc>
            </w:tr>
            <w:tr w:rsidR="009050BD" w:rsidRPr="0040166B" w:rsidTr="0040166B">
              <w:tc>
                <w:tcPr>
                  <w:tcW w:w="567"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sz w:val="20"/>
                      <w:szCs w:val="20"/>
                    </w:rPr>
                  </w:pPr>
                  <w:bookmarkStart w:id="0" w:name="_GoBack"/>
                  <w:bookmarkEnd w:id="0"/>
                  <w:r w:rsidRPr="0040166B">
                    <w:rPr>
                      <w:sz w:val="20"/>
                      <w:szCs w:val="20"/>
                    </w:rPr>
                    <w:t>2</w:t>
                  </w:r>
                </w:p>
              </w:tc>
              <w:tc>
                <w:tcPr>
                  <w:tcW w:w="734"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sz w:val="20"/>
                      <w:szCs w:val="20"/>
                    </w:rPr>
                  </w:pPr>
                  <w:r w:rsidRPr="0040166B">
                    <w:rPr>
                      <w:sz w:val="20"/>
                      <w:szCs w:val="20"/>
                    </w:rPr>
                    <w:t>108 04020014000110</w:t>
                  </w:r>
                </w:p>
              </w:tc>
              <w:tc>
                <w:tcPr>
                  <w:tcW w:w="2409"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sz w:val="20"/>
                      <w:szCs w:val="20"/>
                    </w:rPr>
                  </w:pPr>
                  <w:r w:rsidRPr="0040166B">
                    <w:rPr>
                      <w:sz w:val="20"/>
                      <w:szCs w:val="20"/>
                    </w:rPr>
                    <w:t>Государственная пошлина за совершение нотариаль</w:t>
                  </w:r>
                  <w:r w:rsidRPr="0040166B">
                    <w:rPr>
                      <w:sz w:val="20"/>
                      <w:szCs w:val="20"/>
                    </w:rPr>
                    <w:lastRenderedPageBreak/>
                    <w:t>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tcPr>
                <w:p w:rsidR="009050BD" w:rsidRPr="0040166B" w:rsidRDefault="009050BD" w:rsidP="009050BD">
                  <w:pPr>
                    <w:pStyle w:val="ConsPlusNormal"/>
                    <w:ind w:firstLine="0"/>
                    <w:rPr>
                      <w:color w:val="FF0000"/>
                      <w:sz w:val="20"/>
                      <w:szCs w:val="20"/>
                    </w:rPr>
                  </w:pPr>
                  <w:r w:rsidRPr="0040166B">
                    <w:rPr>
                      <w:sz w:val="20"/>
                      <w:szCs w:val="20"/>
                    </w:rPr>
                    <w:lastRenderedPageBreak/>
                    <w:t>метод усреднения</w:t>
                  </w:r>
                </w:p>
              </w:tc>
              <w:tc>
                <w:tcPr>
                  <w:tcW w:w="2152" w:type="dxa"/>
                  <w:tcBorders>
                    <w:top w:val="single" w:sz="4" w:space="0" w:color="auto"/>
                    <w:left w:val="single" w:sz="4" w:space="0" w:color="auto"/>
                    <w:bottom w:val="single" w:sz="4" w:space="0" w:color="auto"/>
                    <w:right w:val="single" w:sz="4" w:space="0" w:color="auto"/>
                  </w:tcBorders>
                </w:tcPr>
                <w:p w:rsidR="009050BD" w:rsidRPr="00E02B92" w:rsidRDefault="009050BD" w:rsidP="009050BD">
                  <w:r w:rsidRPr="00E02B92">
                    <w:t xml:space="preserve">  </w:t>
                  </w:r>
                  <w:proofErr w:type="spellStart"/>
                  <w:r w:rsidRPr="00E02B92">
                    <w:t>ГПочер</w:t>
                  </w:r>
                  <w:proofErr w:type="spellEnd"/>
                  <w:r w:rsidRPr="00E02B92">
                    <w:t>. = (</w:t>
                  </w:r>
                  <w:proofErr w:type="spellStart"/>
                  <w:r w:rsidRPr="00E02B92">
                    <w:t>ГПфакт</w:t>
                  </w:r>
                  <w:proofErr w:type="spellEnd"/>
                  <w:r w:rsidRPr="00E02B92">
                    <w:t xml:space="preserve">. * К.  ), </w:t>
                  </w:r>
                </w:p>
              </w:tc>
              <w:tc>
                <w:tcPr>
                  <w:tcW w:w="2268" w:type="dxa"/>
                  <w:tcBorders>
                    <w:top w:val="single" w:sz="4" w:space="0" w:color="auto"/>
                    <w:left w:val="single" w:sz="4" w:space="0" w:color="auto"/>
                    <w:bottom w:val="single" w:sz="4" w:space="0" w:color="auto"/>
                    <w:right w:val="single" w:sz="4" w:space="0" w:color="auto"/>
                  </w:tcBorders>
                </w:tcPr>
                <w:p w:rsidR="009050BD" w:rsidRPr="00E02B92" w:rsidRDefault="009050BD" w:rsidP="009050BD">
                  <w:r w:rsidRPr="00E02B92">
                    <w:t xml:space="preserve">Алгоритм расчета прогнозных показателей очередного </w:t>
                  </w:r>
                  <w:r w:rsidRPr="00E02B92">
                    <w:lastRenderedPageBreak/>
                    <w:t xml:space="preserve">финансового года определяется исходя из оценки прогнозного объема поступлений доходов по данному доходному источнику в текущем финансовом году с применением индекса потребительских цен в соответствии с прогнозом социально-экономического развития Ростовской области.     Показатели планового периода </w:t>
                  </w:r>
                  <w:proofErr w:type="spellStart"/>
                  <w:r w:rsidRPr="00E02B92">
                    <w:t>расчитыаются</w:t>
                  </w:r>
                  <w:proofErr w:type="spellEnd"/>
                  <w:r w:rsidRPr="00E02B92">
                    <w:t xml:space="preserve"> с применением индексации плановых назначений предыдущего года на уровень потребительских цен в соответствии с прогнозом социально-экономического развития Ростовской области.</w:t>
                  </w:r>
                </w:p>
              </w:tc>
              <w:tc>
                <w:tcPr>
                  <w:tcW w:w="2126" w:type="dxa"/>
                  <w:tcBorders>
                    <w:top w:val="single" w:sz="4" w:space="0" w:color="auto"/>
                    <w:left w:val="single" w:sz="4" w:space="0" w:color="auto"/>
                    <w:bottom w:val="single" w:sz="4" w:space="0" w:color="auto"/>
                    <w:right w:val="single" w:sz="4" w:space="0" w:color="auto"/>
                  </w:tcBorders>
                </w:tcPr>
                <w:p w:rsidR="009050BD" w:rsidRPr="00E02B92" w:rsidRDefault="009050BD" w:rsidP="009050BD">
                  <w:proofErr w:type="spellStart"/>
                  <w:r w:rsidRPr="00E02B92">
                    <w:lastRenderedPageBreak/>
                    <w:t>ГПочер</w:t>
                  </w:r>
                  <w:proofErr w:type="spellEnd"/>
                  <w:r w:rsidRPr="00E02B92">
                    <w:t>. - сумма госпошлины, про</w:t>
                  </w:r>
                  <w:r w:rsidRPr="00E02B92">
                    <w:lastRenderedPageBreak/>
                    <w:t xml:space="preserve">гнозируемая к поступлению в бюджет </w:t>
                  </w:r>
                  <w:proofErr w:type="spellStart"/>
                  <w:r w:rsidRPr="00E02B92">
                    <w:t>Манычского</w:t>
                  </w:r>
                  <w:proofErr w:type="spellEnd"/>
                  <w:r w:rsidRPr="00E02B92">
                    <w:t xml:space="preserve"> сельского поселения </w:t>
                  </w:r>
                  <w:proofErr w:type="spellStart"/>
                  <w:r w:rsidRPr="00E02B92">
                    <w:t>Сальского</w:t>
                  </w:r>
                  <w:proofErr w:type="spellEnd"/>
                  <w:r w:rsidRPr="00E02B92">
                    <w:t xml:space="preserve"> района, в прогнозируемом году;</w:t>
                  </w:r>
                </w:p>
              </w:tc>
            </w:tr>
            <w:tr w:rsidR="009D038D" w:rsidRPr="0040166B" w:rsidTr="0040166B">
              <w:trPr>
                <w:trHeight w:val="455"/>
              </w:trPr>
              <w:tc>
                <w:tcPr>
                  <w:tcW w:w="567"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lastRenderedPageBreak/>
                    <w:t>3</w:t>
                  </w:r>
                </w:p>
              </w:tc>
              <w:tc>
                <w:tcPr>
                  <w:tcW w:w="734"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color w:val="000000"/>
                      <w:sz w:val="20"/>
                      <w:szCs w:val="20"/>
                    </w:rPr>
                  </w:pPr>
                  <w:r w:rsidRPr="0040166B">
                    <w:rPr>
                      <w:sz w:val="20"/>
                      <w:szCs w:val="20"/>
                    </w:rPr>
                    <w:t>11105025100000 120</w:t>
                  </w:r>
                </w:p>
              </w:tc>
              <w:tc>
                <w:tcPr>
                  <w:tcW w:w="2409"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w:t>
                  </w:r>
                  <w:r w:rsidRPr="0040166B">
                    <w:rPr>
                      <w:sz w:val="20"/>
                      <w:szCs w:val="20"/>
                    </w:rPr>
                    <w:lastRenderedPageBreak/>
                    <w:t>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lastRenderedPageBreak/>
                    <w:t>Метод прямого счета</w:t>
                  </w:r>
                </w:p>
              </w:tc>
              <w:tc>
                <w:tcPr>
                  <w:tcW w:w="2152"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headertext"/>
                    <w:spacing w:before="0" w:beforeAutospacing="0" w:after="0" w:afterAutospacing="0"/>
                    <w:ind w:left="53"/>
                    <w:jc w:val="center"/>
                    <w:rPr>
                      <w:sz w:val="20"/>
                      <w:szCs w:val="20"/>
                    </w:rPr>
                  </w:pPr>
                  <w:proofErr w:type="spellStart"/>
                  <w:r w:rsidRPr="0040166B">
                    <w:rPr>
                      <w:sz w:val="20"/>
                      <w:szCs w:val="20"/>
                    </w:rPr>
                    <w:t>Азм</w:t>
                  </w:r>
                  <w:proofErr w:type="spellEnd"/>
                  <w:r w:rsidRPr="0040166B">
                    <w:rPr>
                      <w:sz w:val="20"/>
                      <w:szCs w:val="20"/>
                    </w:rPr>
                    <w:t>=</w:t>
                  </w:r>
                  <w:r w:rsidRPr="0040166B">
                    <w:rPr>
                      <w:sz w:val="20"/>
                      <w:szCs w:val="20"/>
                      <w:lang w:val="en-US"/>
                    </w:rPr>
                    <w:t>S</w:t>
                  </w:r>
                  <w:r w:rsidRPr="0040166B">
                    <w:rPr>
                      <w:sz w:val="20"/>
                      <w:szCs w:val="20"/>
                    </w:rPr>
                    <w:t>об*</w:t>
                  </w:r>
                  <w:proofErr w:type="spellStart"/>
                  <w:r w:rsidRPr="0040166B">
                    <w:rPr>
                      <w:sz w:val="20"/>
                      <w:szCs w:val="20"/>
                    </w:rPr>
                    <w:t>Апл</w:t>
                  </w:r>
                  <w:proofErr w:type="spellEnd"/>
                  <w:r w:rsidRPr="0040166B">
                    <w:rPr>
                      <w:sz w:val="20"/>
                      <w:szCs w:val="20"/>
                    </w:rPr>
                    <w:t>*</w:t>
                  </w:r>
                  <w:proofErr w:type="spellStart"/>
                  <w:r w:rsidRPr="0040166B">
                    <w:rPr>
                      <w:sz w:val="20"/>
                      <w:szCs w:val="20"/>
                    </w:rPr>
                    <w:t>Кин</w:t>
                  </w:r>
                  <w:proofErr w:type="spellEnd"/>
                </w:p>
                <w:p w:rsidR="009D038D" w:rsidRPr="0040166B" w:rsidRDefault="009D038D" w:rsidP="005B6CC8">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4073" w:rsidRPr="0040166B" w:rsidRDefault="009D038D" w:rsidP="00E04073">
                  <w:pPr>
                    <w:autoSpaceDE w:val="0"/>
                    <w:autoSpaceDN w:val="0"/>
                    <w:adjustRightInd w:val="0"/>
                    <w:jc w:val="both"/>
                    <w:rPr>
                      <w:sz w:val="20"/>
                      <w:szCs w:val="20"/>
                    </w:rPr>
                  </w:pPr>
                  <w:r w:rsidRPr="0040166B">
                    <w:rPr>
                      <w:sz w:val="20"/>
                      <w:szCs w:val="20"/>
                    </w:rPr>
                    <w:t>Алгоритм расчета определяется исходя из оценочной стоимости, ставки арендной платы</w:t>
                  </w:r>
                  <w:r w:rsidR="00E04073" w:rsidRPr="0040166B">
                    <w:rPr>
                      <w:sz w:val="20"/>
                      <w:szCs w:val="20"/>
                    </w:rPr>
                    <w:t xml:space="preserve"> отдельных показателях прогноза социально-экономического развития</w:t>
                  </w:r>
                </w:p>
                <w:p w:rsidR="009D038D" w:rsidRPr="0040166B" w:rsidRDefault="009D038D" w:rsidP="005B6CC8">
                  <w:pPr>
                    <w:widowControl w:val="0"/>
                    <w:autoSpaceDE w:val="0"/>
                    <w:autoSpaceDN w:val="0"/>
                    <w:adjustRightInd w:val="0"/>
                    <w:spacing w:line="256" w:lineRule="auto"/>
                    <w:rPr>
                      <w:sz w:val="20"/>
                      <w:szCs w:val="20"/>
                    </w:rPr>
                  </w:pPr>
                  <w:r w:rsidRPr="0040166B">
                    <w:rPr>
                      <w:sz w:val="20"/>
                      <w:szCs w:val="20"/>
                    </w:rPr>
                    <w:t xml:space="preserve"> и уровня инфляции, </w:t>
                  </w:r>
                  <w:r w:rsidRPr="0040166B">
                    <w:rPr>
                      <w:sz w:val="20"/>
                      <w:szCs w:val="20"/>
                    </w:rPr>
                    <w:lastRenderedPageBreak/>
                    <w:t>если иное не предусмотрено договором аренды на основании:</w:t>
                  </w:r>
                </w:p>
                <w:p w:rsidR="009D038D" w:rsidRPr="0040166B" w:rsidRDefault="009D038D" w:rsidP="005B6CC8">
                  <w:pPr>
                    <w:widowControl w:val="0"/>
                    <w:autoSpaceDE w:val="0"/>
                    <w:autoSpaceDN w:val="0"/>
                    <w:adjustRightInd w:val="0"/>
                    <w:spacing w:line="256" w:lineRule="auto"/>
                    <w:rPr>
                      <w:sz w:val="20"/>
                      <w:szCs w:val="20"/>
                    </w:rPr>
                  </w:pPr>
                  <w:r w:rsidRPr="0040166B">
                    <w:rPr>
                      <w:sz w:val="20"/>
                      <w:szCs w:val="20"/>
                    </w:rPr>
                    <w:t>- договоров аренды имущества</w:t>
                  </w:r>
                </w:p>
                <w:p w:rsidR="009D038D" w:rsidRPr="0040166B" w:rsidRDefault="009D038D" w:rsidP="005B6CC8">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widowControl w:val="0"/>
                    <w:autoSpaceDE w:val="0"/>
                    <w:autoSpaceDN w:val="0"/>
                    <w:adjustRightInd w:val="0"/>
                    <w:spacing w:line="256" w:lineRule="auto"/>
                    <w:jc w:val="both"/>
                    <w:rPr>
                      <w:sz w:val="20"/>
                      <w:szCs w:val="20"/>
                    </w:rPr>
                  </w:pPr>
                  <w:proofErr w:type="spellStart"/>
                  <w:r w:rsidRPr="0040166B">
                    <w:rPr>
                      <w:sz w:val="20"/>
                      <w:szCs w:val="20"/>
                    </w:rPr>
                    <w:lastRenderedPageBreak/>
                    <w:t>Азм</w:t>
                  </w:r>
                  <w:proofErr w:type="spellEnd"/>
                  <w:r w:rsidRPr="0040166B">
                    <w:rPr>
                      <w:sz w:val="20"/>
                      <w:szCs w:val="20"/>
                    </w:rPr>
                    <w:t>-арендная плата, прогнозируемая к поступлению в бюджет   сельского поселения прогнозируемом году</w:t>
                  </w:r>
                </w:p>
                <w:p w:rsidR="009D038D" w:rsidRPr="0040166B" w:rsidRDefault="009D038D" w:rsidP="005B6CC8">
                  <w:pPr>
                    <w:widowControl w:val="0"/>
                    <w:autoSpaceDE w:val="0"/>
                    <w:autoSpaceDN w:val="0"/>
                    <w:adjustRightInd w:val="0"/>
                    <w:spacing w:line="256" w:lineRule="auto"/>
                    <w:jc w:val="both"/>
                    <w:rPr>
                      <w:sz w:val="20"/>
                      <w:szCs w:val="20"/>
                    </w:rPr>
                  </w:pPr>
                  <w:proofErr w:type="spellStart"/>
                  <w:r w:rsidRPr="0040166B">
                    <w:rPr>
                      <w:sz w:val="20"/>
                      <w:szCs w:val="20"/>
                    </w:rPr>
                    <w:t>Sоб</w:t>
                  </w:r>
                  <w:proofErr w:type="spellEnd"/>
                  <w:r w:rsidRPr="0040166B">
                    <w:rPr>
                      <w:sz w:val="20"/>
                      <w:szCs w:val="20"/>
                    </w:rPr>
                    <w:t xml:space="preserve"> – площадь объекта, сдаваемого в аренду</w:t>
                  </w:r>
                </w:p>
                <w:p w:rsidR="009D038D" w:rsidRPr="0040166B" w:rsidRDefault="009D038D" w:rsidP="005B6CC8">
                  <w:pPr>
                    <w:widowControl w:val="0"/>
                    <w:autoSpaceDE w:val="0"/>
                    <w:autoSpaceDN w:val="0"/>
                    <w:adjustRightInd w:val="0"/>
                    <w:spacing w:line="256" w:lineRule="auto"/>
                    <w:jc w:val="both"/>
                    <w:rPr>
                      <w:sz w:val="20"/>
                      <w:szCs w:val="20"/>
                    </w:rPr>
                  </w:pPr>
                  <w:proofErr w:type="spellStart"/>
                  <w:r w:rsidRPr="0040166B">
                    <w:rPr>
                      <w:sz w:val="20"/>
                      <w:szCs w:val="20"/>
                    </w:rPr>
                    <w:t>Апл</w:t>
                  </w:r>
                  <w:proofErr w:type="spellEnd"/>
                  <w:r w:rsidRPr="0040166B">
                    <w:rPr>
                      <w:sz w:val="20"/>
                      <w:szCs w:val="20"/>
                    </w:rPr>
                    <w:t xml:space="preserve"> – ставка арендной </w:t>
                  </w:r>
                  <w:r w:rsidRPr="0040166B">
                    <w:rPr>
                      <w:sz w:val="20"/>
                      <w:szCs w:val="20"/>
                    </w:rPr>
                    <w:lastRenderedPageBreak/>
                    <w:t>платы</w:t>
                  </w:r>
                </w:p>
                <w:p w:rsidR="009D038D" w:rsidRPr="0040166B" w:rsidRDefault="009D038D" w:rsidP="005B6CC8">
                  <w:pPr>
                    <w:widowControl w:val="0"/>
                    <w:autoSpaceDE w:val="0"/>
                    <w:autoSpaceDN w:val="0"/>
                    <w:adjustRightInd w:val="0"/>
                    <w:spacing w:line="256" w:lineRule="auto"/>
                    <w:jc w:val="both"/>
                    <w:rPr>
                      <w:sz w:val="20"/>
                      <w:szCs w:val="20"/>
                    </w:rPr>
                  </w:pPr>
                  <w:proofErr w:type="spellStart"/>
                  <w:r w:rsidRPr="0040166B">
                    <w:rPr>
                      <w:sz w:val="20"/>
                      <w:szCs w:val="20"/>
                    </w:rPr>
                    <w:t>Кин</w:t>
                  </w:r>
                  <w:proofErr w:type="spellEnd"/>
                  <w:r w:rsidRPr="0040166B">
                    <w:rPr>
                      <w:sz w:val="20"/>
                      <w:szCs w:val="20"/>
                    </w:rPr>
                    <w:t xml:space="preserve"> – уровень инфляции, установленный Областным законом о бюджете Ростовской области</w:t>
                  </w:r>
                </w:p>
              </w:tc>
            </w:tr>
            <w:tr w:rsidR="009D038D" w:rsidRPr="0040166B" w:rsidTr="0040166B">
              <w:tc>
                <w:tcPr>
                  <w:tcW w:w="567"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lastRenderedPageBreak/>
                    <w:t>4</w:t>
                  </w:r>
                </w:p>
              </w:tc>
              <w:tc>
                <w:tcPr>
                  <w:tcW w:w="734"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color w:val="000000"/>
                      <w:sz w:val="20"/>
                      <w:szCs w:val="20"/>
                    </w:rPr>
                    <w:t>11105035100000120</w:t>
                  </w:r>
                </w:p>
              </w:tc>
              <w:tc>
                <w:tcPr>
                  <w:tcW w:w="2409"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t>Метод прямого счета</w:t>
                  </w:r>
                </w:p>
              </w:tc>
              <w:tc>
                <w:tcPr>
                  <w:tcW w:w="2152"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widowControl w:val="0"/>
                    <w:autoSpaceDE w:val="0"/>
                    <w:autoSpaceDN w:val="0"/>
                    <w:adjustRightInd w:val="0"/>
                    <w:rPr>
                      <w:sz w:val="20"/>
                      <w:szCs w:val="20"/>
                    </w:rPr>
                  </w:pPr>
                  <w:proofErr w:type="spellStart"/>
                  <w:r w:rsidRPr="0040166B">
                    <w:rPr>
                      <w:sz w:val="20"/>
                      <w:szCs w:val="20"/>
                    </w:rPr>
                    <w:t>Аим</w:t>
                  </w:r>
                  <w:proofErr w:type="spellEnd"/>
                  <w:r w:rsidRPr="0040166B">
                    <w:rPr>
                      <w:sz w:val="20"/>
                      <w:szCs w:val="20"/>
                    </w:rPr>
                    <w:t>=</w:t>
                  </w:r>
                  <w:r w:rsidRPr="0040166B">
                    <w:rPr>
                      <w:sz w:val="20"/>
                      <w:szCs w:val="20"/>
                      <w:lang w:val="en-US"/>
                    </w:rPr>
                    <w:t>S</w:t>
                  </w:r>
                  <w:r w:rsidRPr="0040166B">
                    <w:rPr>
                      <w:sz w:val="20"/>
                      <w:szCs w:val="20"/>
                    </w:rPr>
                    <w:t>об*</w:t>
                  </w:r>
                  <w:proofErr w:type="spellStart"/>
                  <w:r w:rsidRPr="0040166B">
                    <w:rPr>
                      <w:sz w:val="20"/>
                      <w:szCs w:val="20"/>
                    </w:rPr>
                    <w:t>Апл</w:t>
                  </w:r>
                  <w:proofErr w:type="spellEnd"/>
                  <w:r w:rsidRPr="0040166B">
                    <w:rPr>
                      <w:sz w:val="20"/>
                      <w:szCs w:val="20"/>
                    </w:rPr>
                    <w:t>*</w:t>
                  </w:r>
                  <w:proofErr w:type="spellStart"/>
                  <w:r w:rsidRPr="0040166B">
                    <w:rPr>
                      <w:sz w:val="20"/>
                      <w:szCs w:val="20"/>
                    </w:rPr>
                    <w:t>Кин</w:t>
                  </w:r>
                  <w:proofErr w:type="spellEnd"/>
                </w:p>
              </w:tc>
              <w:tc>
                <w:tcPr>
                  <w:tcW w:w="2268" w:type="dxa"/>
                  <w:tcBorders>
                    <w:top w:val="single" w:sz="4" w:space="0" w:color="auto"/>
                    <w:left w:val="single" w:sz="4" w:space="0" w:color="auto"/>
                    <w:bottom w:val="single" w:sz="4" w:space="0" w:color="auto"/>
                    <w:right w:val="single" w:sz="4" w:space="0" w:color="auto"/>
                  </w:tcBorders>
                </w:tcPr>
                <w:p w:rsidR="00E04073" w:rsidRPr="0040166B" w:rsidRDefault="009D038D" w:rsidP="00E04073">
                  <w:pPr>
                    <w:autoSpaceDE w:val="0"/>
                    <w:autoSpaceDN w:val="0"/>
                    <w:adjustRightInd w:val="0"/>
                    <w:jc w:val="both"/>
                    <w:rPr>
                      <w:sz w:val="20"/>
                      <w:szCs w:val="20"/>
                    </w:rPr>
                  </w:pPr>
                  <w:r w:rsidRPr="0040166B">
                    <w:rPr>
                      <w:sz w:val="20"/>
                      <w:szCs w:val="20"/>
                    </w:rPr>
                    <w:t>Алгоритм расчета определяется исходя из оценочной стоимости, ставки арендной платы</w:t>
                  </w:r>
                  <w:r w:rsidR="00E04073" w:rsidRPr="0040166B">
                    <w:rPr>
                      <w:sz w:val="20"/>
                      <w:szCs w:val="20"/>
                    </w:rPr>
                    <w:t>, отдельных показателях прогноза социально-экономического развития</w:t>
                  </w:r>
                </w:p>
                <w:p w:rsidR="009D038D" w:rsidRPr="0040166B" w:rsidRDefault="009D038D" w:rsidP="005B6CC8">
                  <w:pPr>
                    <w:widowControl w:val="0"/>
                    <w:autoSpaceDE w:val="0"/>
                    <w:autoSpaceDN w:val="0"/>
                    <w:adjustRightInd w:val="0"/>
                    <w:spacing w:line="256" w:lineRule="auto"/>
                    <w:rPr>
                      <w:sz w:val="20"/>
                      <w:szCs w:val="20"/>
                    </w:rPr>
                  </w:pPr>
                  <w:r w:rsidRPr="0040166B">
                    <w:rPr>
                      <w:sz w:val="20"/>
                      <w:szCs w:val="20"/>
                    </w:rPr>
                    <w:t>и уровня инфляции, если иное не предусмотрено договором аренды на основании:</w:t>
                  </w:r>
                </w:p>
                <w:p w:rsidR="009D038D" w:rsidRPr="0040166B" w:rsidRDefault="009D038D" w:rsidP="005B6CC8">
                  <w:pPr>
                    <w:widowControl w:val="0"/>
                    <w:autoSpaceDE w:val="0"/>
                    <w:autoSpaceDN w:val="0"/>
                    <w:adjustRightInd w:val="0"/>
                    <w:spacing w:line="256" w:lineRule="auto"/>
                    <w:rPr>
                      <w:sz w:val="20"/>
                      <w:szCs w:val="20"/>
                    </w:rPr>
                  </w:pPr>
                  <w:r w:rsidRPr="0040166B">
                    <w:rPr>
                      <w:sz w:val="20"/>
                      <w:szCs w:val="20"/>
                    </w:rPr>
                    <w:t>- договоров аренды имущества</w:t>
                  </w:r>
                </w:p>
                <w:p w:rsidR="009D038D" w:rsidRPr="0040166B" w:rsidRDefault="009D038D" w:rsidP="005B6CC8">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widowControl w:val="0"/>
                    <w:autoSpaceDE w:val="0"/>
                    <w:autoSpaceDN w:val="0"/>
                    <w:adjustRightInd w:val="0"/>
                    <w:spacing w:line="256" w:lineRule="auto"/>
                    <w:jc w:val="both"/>
                    <w:rPr>
                      <w:sz w:val="20"/>
                      <w:szCs w:val="20"/>
                    </w:rPr>
                  </w:pPr>
                  <w:proofErr w:type="spellStart"/>
                  <w:r w:rsidRPr="0040166B">
                    <w:rPr>
                      <w:sz w:val="20"/>
                      <w:szCs w:val="20"/>
                    </w:rPr>
                    <w:t>Аим</w:t>
                  </w:r>
                  <w:proofErr w:type="spellEnd"/>
                  <w:r w:rsidRPr="0040166B">
                    <w:rPr>
                      <w:sz w:val="20"/>
                      <w:szCs w:val="20"/>
                    </w:rPr>
                    <w:t xml:space="preserve"> -арендная плата, прогнозируемая к поступлению в бюджет   сельского поселения в прогнозируемом году</w:t>
                  </w:r>
                </w:p>
                <w:p w:rsidR="009D038D" w:rsidRPr="0040166B" w:rsidRDefault="009D038D" w:rsidP="005B6CC8">
                  <w:pPr>
                    <w:widowControl w:val="0"/>
                    <w:autoSpaceDE w:val="0"/>
                    <w:autoSpaceDN w:val="0"/>
                    <w:adjustRightInd w:val="0"/>
                    <w:spacing w:line="256" w:lineRule="auto"/>
                    <w:jc w:val="both"/>
                    <w:rPr>
                      <w:sz w:val="20"/>
                      <w:szCs w:val="20"/>
                    </w:rPr>
                  </w:pPr>
                  <w:proofErr w:type="spellStart"/>
                  <w:r w:rsidRPr="0040166B">
                    <w:rPr>
                      <w:sz w:val="20"/>
                      <w:szCs w:val="20"/>
                    </w:rPr>
                    <w:t>Sоб</w:t>
                  </w:r>
                  <w:proofErr w:type="spellEnd"/>
                  <w:r w:rsidRPr="0040166B">
                    <w:rPr>
                      <w:sz w:val="20"/>
                      <w:szCs w:val="20"/>
                    </w:rPr>
                    <w:t xml:space="preserve"> – площадь объекта, сдаваемого в аренду</w:t>
                  </w:r>
                </w:p>
                <w:p w:rsidR="009D038D" w:rsidRPr="0040166B" w:rsidRDefault="009D038D" w:rsidP="005B6CC8">
                  <w:pPr>
                    <w:widowControl w:val="0"/>
                    <w:autoSpaceDE w:val="0"/>
                    <w:autoSpaceDN w:val="0"/>
                    <w:adjustRightInd w:val="0"/>
                    <w:spacing w:line="256" w:lineRule="auto"/>
                    <w:jc w:val="both"/>
                    <w:rPr>
                      <w:sz w:val="20"/>
                      <w:szCs w:val="20"/>
                    </w:rPr>
                  </w:pPr>
                  <w:proofErr w:type="spellStart"/>
                  <w:r w:rsidRPr="0040166B">
                    <w:rPr>
                      <w:sz w:val="20"/>
                      <w:szCs w:val="20"/>
                    </w:rPr>
                    <w:t>Апл</w:t>
                  </w:r>
                  <w:proofErr w:type="spellEnd"/>
                  <w:r w:rsidRPr="0040166B">
                    <w:rPr>
                      <w:sz w:val="20"/>
                      <w:szCs w:val="20"/>
                    </w:rPr>
                    <w:t xml:space="preserve"> – ставка арендной платы</w:t>
                  </w:r>
                </w:p>
                <w:p w:rsidR="009D038D" w:rsidRPr="0040166B" w:rsidRDefault="009D038D" w:rsidP="005B6CC8">
                  <w:pPr>
                    <w:pStyle w:val="formattext"/>
                    <w:spacing w:before="0" w:beforeAutospacing="0" w:after="0" w:afterAutospacing="0"/>
                    <w:ind w:firstLine="79"/>
                    <w:jc w:val="both"/>
                    <w:rPr>
                      <w:sz w:val="20"/>
                      <w:szCs w:val="20"/>
                    </w:rPr>
                  </w:pPr>
                  <w:proofErr w:type="spellStart"/>
                  <w:r w:rsidRPr="0040166B">
                    <w:rPr>
                      <w:sz w:val="20"/>
                      <w:szCs w:val="20"/>
                    </w:rPr>
                    <w:t>Кин</w:t>
                  </w:r>
                  <w:proofErr w:type="spellEnd"/>
                  <w:r w:rsidRPr="0040166B">
                    <w:rPr>
                      <w:sz w:val="20"/>
                      <w:szCs w:val="20"/>
                    </w:rPr>
                    <w:t xml:space="preserve"> – уровень инфляции, установленный уровень инфляции, установленный Областным законом о бюджете Ростовской области</w:t>
                  </w:r>
                </w:p>
              </w:tc>
            </w:tr>
            <w:tr w:rsidR="009D038D" w:rsidRPr="0040166B" w:rsidTr="0040166B">
              <w:tc>
                <w:tcPr>
                  <w:tcW w:w="567"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t>5</w:t>
                  </w:r>
                </w:p>
              </w:tc>
              <w:tc>
                <w:tcPr>
                  <w:tcW w:w="734"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t>11105075100000120</w:t>
                  </w:r>
                </w:p>
              </w:tc>
              <w:tc>
                <w:tcPr>
                  <w:tcW w:w="2409"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color w:val="000000"/>
                      <w:sz w:val="20"/>
                      <w:szCs w:val="20"/>
                    </w:rPr>
                  </w:pPr>
                  <w:r w:rsidRPr="0040166B">
                    <w:rPr>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pStyle w:val="ConsPlusNormal"/>
                    <w:ind w:firstLine="0"/>
                    <w:rPr>
                      <w:sz w:val="20"/>
                      <w:szCs w:val="20"/>
                    </w:rPr>
                  </w:pPr>
                  <w:r w:rsidRPr="0040166B">
                    <w:rPr>
                      <w:sz w:val="20"/>
                      <w:szCs w:val="20"/>
                    </w:rPr>
                    <w:t>Метод прямого счета</w:t>
                  </w:r>
                </w:p>
              </w:tc>
              <w:tc>
                <w:tcPr>
                  <w:tcW w:w="2152"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widowControl w:val="0"/>
                    <w:autoSpaceDE w:val="0"/>
                    <w:autoSpaceDN w:val="0"/>
                    <w:adjustRightInd w:val="0"/>
                    <w:rPr>
                      <w:sz w:val="20"/>
                      <w:szCs w:val="20"/>
                    </w:rPr>
                  </w:pPr>
                  <w:proofErr w:type="spellStart"/>
                  <w:r w:rsidRPr="0040166B">
                    <w:rPr>
                      <w:sz w:val="20"/>
                      <w:szCs w:val="20"/>
                    </w:rPr>
                    <w:t>Аим</w:t>
                  </w:r>
                  <w:proofErr w:type="spellEnd"/>
                  <w:r w:rsidRPr="0040166B">
                    <w:rPr>
                      <w:sz w:val="20"/>
                      <w:szCs w:val="20"/>
                    </w:rPr>
                    <w:t>=</w:t>
                  </w:r>
                  <w:r w:rsidRPr="0040166B">
                    <w:rPr>
                      <w:sz w:val="20"/>
                      <w:szCs w:val="20"/>
                      <w:lang w:val="en-US"/>
                    </w:rPr>
                    <w:t>S</w:t>
                  </w:r>
                  <w:r w:rsidRPr="0040166B">
                    <w:rPr>
                      <w:sz w:val="20"/>
                      <w:szCs w:val="20"/>
                    </w:rPr>
                    <w:t>об*</w:t>
                  </w:r>
                  <w:proofErr w:type="spellStart"/>
                  <w:r w:rsidRPr="0040166B">
                    <w:rPr>
                      <w:sz w:val="20"/>
                      <w:szCs w:val="20"/>
                    </w:rPr>
                    <w:t>Апл</w:t>
                  </w:r>
                  <w:proofErr w:type="spellEnd"/>
                  <w:r w:rsidRPr="0040166B">
                    <w:rPr>
                      <w:sz w:val="20"/>
                      <w:szCs w:val="20"/>
                    </w:rPr>
                    <w:t>*</w:t>
                  </w:r>
                  <w:proofErr w:type="spellStart"/>
                  <w:r w:rsidRPr="0040166B">
                    <w:rPr>
                      <w:sz w:val="20"/>
                      <w:szCs w:val="20"/>
                    </w:rPr>
                    <w:t>Кин</w:t>
                  </w:r>
                  <w:proofErr w:type="spellEnd"/>
                </w:p>
              </w:tc>
              <w:tc>
                <w:tcPr>
                  <w:tcW w:w="2268" w:type="dxa"/>
                  <w:tcBorders>
                    <w:top w:val="single" w:sz="4" w:space="0" w:color="auto"/>
                    <w:left w:val="single" w:sz="4" w:space="0" w:color="auto"/>
                    <w:bottom w:val="single" w:sz="4" w:space="0" w:color="auto"/>
                    <w:right w:val="single" w:sz="4" w:space="0" w:color="auto"/>
                  </w:tcBorders>
                </w:tcPr>
                <w:p w:rsidR="00864C8E" w:rsidRPr="0040166B" w:rsidRDefault="009D038D" w:rsidP="00864C8E">
                  <w:pPr>
                    <w:autoSpaceDE w:val="0"/>
                    <w:autoSpaceDN w:val="0"/>
                    <w:adjustRightInd w:val="0"/>
                    <w:jc w:val="both"/>
                    <w:rPr>
                      <w:sz w:val="20"/>
                      <w:szCs w:val="20"/>
                    </w:rPr>
                  </w:pPr>
                  <w:r w:rsidRPr="0040166B">
                    <w:rPr>
                      <w:sz w:val="20"/>
                      <w:szCs w:val="20"/>
                    </w:rPr>
                    <w:t>Алгоритм расчета определяется исходя из оценочной стоимости, ставки арендной платы</w:t>
                  </w:r>
                  <w:r w:rsidR="00864C8E" w:rsidRPr="0040166B">
                    <w:rPr>
                      <w:sz w:val="20"/>
                      <w:szCs w:val="20"/>
                    </w:rPr>
                    <w:t>, отдельных показателях прогноза социально-экономического развития</w:t>
                  </w:r>
                </w:p>
                <w:p w:rsidR="009D038D" w:rsidRPr="0040166B" w:rsidRDefault="009D038D" w:rsidP="005B6CC8">
                  <w:pPr>
                    <w:widowControl w:val="0"/>
                    <w:autoSpaceDE w:val="0"/>
                    <w:autoSpaceDN w:val="0"/>
                    <w:adjustRightInd w:val="0"/>
                    <w:spacing w:line="256" w:lineRule="auto"/>
                    <w:rPr>
                      <w:sz w:val="20"/>
                      <w:szCs w:val="20"/>
                    </w:rPr>
                  </w:pPr>
                  <w:r w:rsidRPr="0040166B">
                    <w:rPr>
                      <w:sz w:val="20"/>
                      <w:szCs w:val="20"/>
                    </w:rPr>
                    <w:t xml:space="preserve"> и уровня инфляции, если иное не предусмотрено договором аренды на основании:</w:t>
                  </w:r>
                </w:p>
                <w:p w:rsidR="009D038D" w:rsidRPr="0040166B" w:rsidRDefault="009D038D" w:rsidP="005B6CC8">
                  <w:pPr>
                    <w:widowControl w:val="0"/>
                    <w:autoSpaceDE w:val="0"/>
                    <w:autoSpaceDN w:val="0"/>
                    <w:adjustRightInd w:val="0"/>
                    <w:spacing w:line="256" w:lineRule="auto"/>
                    <w:rPr>
                      <w:sz w:val="20"/>
                      <w:szCs w:val="20"/>
                    </w:rPr>
                  </w:pPr>
                  <w:r w:rsidRPr="0040166B">
                    <w:rPr>
                      <w:sz w:val="20"/>
                      <w:szCs w:val="20"/>
                    </w:rPr>
                    <w:t>- договоров аренды имущества</w:t>
                  </w:r>
                </w:p>
                <w:p w:rsidR="009D038D" w:rsidRPr="0040166B" w:rsidRDefault="009D038D" w:rsidP="005B6CC8">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D038D" w:rsidRPr="0040166B" w:rsidRDefault="009D038D" w:rsidP="005B6CC8">
                  <w:pPr>
                    <w:widowControl w:val="0"/>
                    <w:autoSpaceDE w:val="0"/>
                    <w:autoSpaceDN w:val="0"/>
                    <w:adjustRightInd w:val="0"/>
                    <w:spacing w:line="256" w:lineRule="auto"/>
                    <w:jc w:val="both"/>
                    <w:rPr>
                      <w:sz w:val="20"/>
                      <w:szCs w:val="20"/>
                    </w:rPr>
                  </w:pPr>
                  <w:proofErr w:type="spellStart"/>
                  <w:r w:rsidRPr="0040166B">
                    <w:rPr>
                      <w:sz w:val="20"/>
                      <w:szCs w:val="20"/>
                    </w:rPr>
                    <w:t>Аим</w:t>
                  </w:r>
                  <w:proofErr w:type="spellEnd"/>
                  <w:r w:rsidRPr="0040166B">
                    <w:rPr>
                      <w:sz w:val="20"/>
                      <w:szCs w:val="20"/>
                    </w:rPr>
                    <w:t xml:space="preserve"> -арендная плата, прогнозируемая к поступлению в бюджет   сельского поселения в прогнозируемом году</w:t>
                  </w:r>
                </w:p>
                <w:p w:rsidR="009D038D" w:rsidRPr="0040166B" w:rsidRDefault="009D038D" w:rsidP="005B6CC8">
                  <w:pPr>
                    <w:widowControl w:val="0"/>
                    <w:autoSpaceDE w:val="0"/>
                    <w:autoSpaceDN w:val="0"/>
                    <w:adjustRightInd w:val="0"/>
                    <w:spacing w:line="256" w:lineRule="auto"/>
                    <w:jc w:val="both"/>
                    <w:rPr>
                      <w:sz w:val="20"/>
                      <w:szCs w:val="20"/>
                    </w:rPr>
                  </w:pPr>
                  <w:proofErr w:type="spellStart"/>
                  <w:r w:rsidRPr="0040166B">
                    <w:rPr>
                      <w:sz w:val="20"/>
                      <w:szCs w:val="20"/>
                    </w:rPr>
                    <w:t>Sоб</w:t>
                  </w:r>
                  <w:proofErr w:type="spellEnd"/>
                  <w:r w:rsidRPr="0040166B">
                    <w:rPr>
                      <w:sz w:val="20"/>
                      <w:szCs w:val="20"/>
                    </w:rPr>
                    <w:t xml:space="preserve"> – площадь объекта, сдаваемого в аренду</w:t>
                  </w:r>
                </w:p>
                <w:p w:rsidR="009D038D" w:rsidRPr="0040166B" w:rsidRDefault="009D038D" w:rsidP="005B6CC8">
                  <w:pPr>
                    <w:widowControl w:val="0"/>
                    <w:autoSpaceDE w:val="0"/>
                    <w:autoSpaceDN w:val="0"/>
                    <w:adjustRightInd w:val="0"/>
                    <w:spacing w:line="256" w:lineRule="auto"/>
                    <w:jc w:val="both"/>
                    <w:rPr>
                      <w:sz w:val="20"/>
                      <w:szCs w:val="20"/>
                    </w:rPr>
                  </w:pPr>
                  <w:proofErr w:type="spellStart"/>
                  <w:r w:rsidRPr="0040166B">
                    <w:rPr>
                      <w:sz w:val="20"/>
                      <w:szCs w:val="20"/>
                    </w:rPr>
                    <w:t>Апл</w:t>
                  </w:r>
                  <w:proofErr w:type="spellEnd"/>
                  <w:r w:rsidRPr="0040166B">
                    <w:rPr>
                      <w:sz w:val="20"/>
                      <w:szCs w:val="20"/>
                    </w:rPr>
                    <w:t xml:space="preserve"> – ставка арендной платы</w:t>
                  </w:r>
                </w:p>
                <w:p w:rsidR="009D038D" w:rsidRPr="0040166B" w:rsidRDefault="009D038D" w:rsidP="005B6CC8">
                  <w:pPr>
                    <w:pStyle w:val="formattext"/>
                    <w:spacing w:before="0" w:beforeAutospacing="0" w:after="0" w:afterAutospacing="0"/>
                    <w:ind w:firstLine="79"/>
                    <w:jc w:val="both"/>
                    <w:rPr>
                      <w:sz w:val="20"/>
                      <w:szCs w:val="20"/>
                    </w:rPr>
                  </w:pPr>
                  <w:proofErr w:type="spellStart"/>
                  <w:r w:rsidRPr="0040166B">
                    <w:rPr>
                      <w:sz w:val="20"/>
                      <w:szCs w:val="20"/>
                    </w:rPr>
                    <w:t>Кин</w:t>
                  </w:r>
                  <w:proofErr w:type="spellEnd"/>
                  <w:r w:rsidRPr="0040166B">
                    <w:rPr>
                      <w:sz w:val="20"/>
                      <w:szCs w:val="20"/>
                    </w:rPr>
                    <w:t xml:space="preserve"> – уровень инфляции, установленный уровень инфляции, установленный Областным законом о бюджете Ростовской области</w:t>
                  </w: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lastRenderedPageBreak/>
                    <w:t>6</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7916D9">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7916D9">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FD008B">
                  <w:pPr>
                    <w:pStyle w:val="ConsPlusNormal"/>
                    <w:ind w:firstLine="0"/>
                    <w:rPr>
                      <w:sz w:val="20"/>
                      <w:szCs w:val="20"/>
                    </w:rPr>
                  </w:pPr>
                  <w:r w:rsidRPr="0040166B">
                    <w:rPr>
                      <w:sz w:val="20"/>
                      <w:szCs w:val="20"/>
                    </w:rPr>
                    <w:t>11107015100000120</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color w:val="000000"/>
                      <w:sz w:val="20"/>
                      <w:szCs w:val="20"/>
                    </w:rPr>
                  </w:pPr>
                  <w:r w:rsidRPr="0040166B">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76" w:type="dxa"/>
                  <w:tcBorders>
                    <w:top w:val="single" w:sz="4" w:space="0" w:color="auto"/>
                    <w:left w:val="single" w:sz="4" w:space="0" w:color="auto"/>
                    <w:bottom w:val="single" w:sz="4" w:space="0" w:color="auto"/>
                    <w:right w:val="single" w:sz="4" w:space="0" w:color="auto"/>
                  </w:tcBorders>
                </w:tcPr>
                <w:p w:rsidR="00291D1A" w:rsidRPr="0040166B" w:rsidRDefault="00291D1A" w:rsidP="00291D1A">
                  <w:pPr>
                    <w:shd w:val="clear" w:color="auto" w:fill="FFFFFF"/>
                    <w:rPr>
                      <w:color w:val="1A1A1A"/>
                      <w:sz w:val="20"/>
                      <w:szCs w:val="20"/>
                    </w:rPr>
                  </w:pPr>
                  <w:r w:rsidRPr="0040166B">
                    <w:rPr>
                      <w:color w:val="1A1A1A"/>
                      <w:sz w:val="20"/>
                      <w:szCs w:val="20"/>
                    </w:rPr>
                    <w:t>Расчет на</w:t>
                  </w:r>
                </w:p>
                <w:p w:rsidR="00291D1A" w:rsidRPr="0040166B" w:rsidRDefault="00291D1A" w:rsidP="00291D1A">
                  <w:pPr>
                    <w:shd w:val="clear" w:color="auto" w:fill="FFFFFF"/>
                    <w:rPr>
                      <w:color w:val="1A1A1A"/>
                      <w:sz w:val="20"/>
                      <w:szCs w:val="20"/>
                    </w:rPr>
                  </w:pPr>
                  <w:r w:rsidRPr="0040166B">
                    <w:rPr>
                      <w:color w:val="1A1A1A"/>
                      <w:sz w:val="20"/>
                      <w:szCs w:val="20"/>
                    </w:rPr>
                    <w:t>основании</w:t>
                  </w:r>
                </w:p>
                <w:p w:rsidR="00291D1A" w:rsidRPr="0040166B" w:rsidRDefault="00291D1A" w:rsidP="00291D1A">
                  <w:pPr>
                    <w:shd w:val="clear" w:color="auto" w:fill="FFFFFF"/>
                    <w:rPr>
                      <w:color w:val="1A1A1A"/>
                      <w:sz w:val="20"/>
                      <w:szCs w:val="20"/>
                    </w:rPr>
                  </w:pPr>
                  <w:r w:rsidRPr="0040166B">
                    <w:rPr>
                      <w:color w:val="1A1A1A"/>
                      <w:sz w:val="20"/>
                      <w:szCs w:val="20"/>
                    </w:rPr>
                    <w:t>фактических</w:t>
                  </w:r>
                </w:p>
                <w:p w:rsidR="00291D1A" w:rsidRPr="0040166B" w:rsidRDefault="00291D1A" w:rsidP="00291D1A">
                  <w:pPr>
                    <w:shd w:val="clear" w:color="auto" w:fill="FFFFFF"/>
                    <w:rPr>
                      <w:color w:val="1A1A1A"/>
                      <w:sz w:val="20"/>
                      <w:szCs w:val="20"/>
                    </w:rPr>
                  </w:pPr>
                  <w:r w:rsidRPr="0040166B">
                    <w:rPr>
                      <w:color w:val="1A1A1A"/>
                      <w:sz w:val="20"/>
                      <w:szCs w:val="20"/>
                    </w:rPr>
                    <w:t>поступлений</w:t>
                  </w:r>
                </w:p>
                <w:p w:rsidR="00291D1A" w:rsidRPr="0040166B" w:rsidRDefault="00291D1A" w:rsidP="00291D1A">
                  <w:pPr>
                    <w:shd w:val="clear" w:color="auto" w:fill="FFFFFF"/>
                    <w:rPr>
                      <w:color w:val="1A1A1A"/>
                      <w:sz w:val="20"/>
                      <w:szCs w:val="20"/>
                    </w:rPr>
                  </w:pPr>
                  <w:r w:rsidRPr="0040166B">
                    <w:rPr>
                      <w:color w:val="1A1A1A"/>
                      <w:sz w:val="20"/>
                      <w:szCs w:val="20"/>
                    </w:rPr>
                    <w:t>текущего года</w:t>
                  </w:r>
                </w:p>
                <w:p w:rsidR="00864C8E" w:rsidRPr="0040166B" w:rsidRDefault="00864C8E" w:rsidP="00291D1A">
                  <w:pPr>
                    <w:shd w:val="clear" w:color="auto" w:fill="FFFFFF"/>
                    <w:rPr>
                      <w:color w:val="1A1A1A"/>
                      <w:sz w:val="20"/>
                      <w:szCs w:val="20"/>
                    </w:rPr>
                  </w:pPr>
                  <w:r w:rsidRPr="0040166B">
                    <w:rPr>
                      <w:color w:val="1A1A1A"/>
                      <w:sz w:val="20"/>
                      <w:szCs w:val="20"/>
                    </w:rPr>
                    <w:t>прямого расчета</w:t>
                  </w:r>
                </w:p>
                <w:p w:rsidR="00FD008B" w:rsidRPr="0040166B" w:rsidRDefault="00FD008B" w:rsidP="005B6CC8">
                  <w:pPr>
                    <w:pStyle w:val="ConsPlusNormal"/>
                    <w:ind w:firstLine="0"/>
                    <w:rPr>
                      <w:sz w:val="20"/>
                      <w:szCs w:val="20"/>
                    </w:rPr>
                  </w:pPr>
                </w:p>
              </w:tc>
              <w:tc>
                <w:tcPr>
                  <w:tcW w:w="2152"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D55B59" w:rsidP="005B6CC8">
                  <w:pPr>
                    <w:widowControl w:val="0"/>
                    <w:autoSpaceDE w:val="0"/>
                    <w:autoSpaceDN w:val="0"/>
                    <w:adjustRightInd w:val="0"/>
                    <w:spacing w:line="256" w:lineRule="auto"/>
                    <w:rPr>
                      <w:sz w:val="20"/>
                      <w:szCs w:val="20"/>
                    </w:rPr>
                  </w:pPr>
                  <w:r w:rsidRPr="0040166B">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sidRPr="0040166B">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D55B59" w:rsidP="005B6CC8">
                  <w:pPr>
                    <w:widowControl w:val="0"/>
                    <w:autoSpaceDE w:val="0"/>
                    <w:autoSpaceDN w:val="0"/>
                    <w:adjustRightInd w:val="0"/>
                    <w:spacing w:line="256" w:lineRule="auto"/>
                    <w:jc w:val="both"/>
                    <w:rPr>
                      <w:sz w:val="20"/>
                      <w:szCs w:val="20"/>
                    </w:rPr>
                  </w:pPr>
                  <w:r w:rsidRPr="0040166B">
                    <w:rPr>
                      <w:color w:val="000000"/>
                      <w:sz w:val="20"/>
                      <w:szCs w:val="20"/>
                    </w:rPr>
                    <w:t xml:space="preserve">Источник данных – отчет об исполнении бюджета текущего года                                                                                                                       </w:t>
                  </w: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7B3B38" w:rsidP="005B6CC8">
                  <w:pPr>
                    <w:pStyle w:val="ConsPlusNormal"/>
                    <w:ind w:firstLine="0"/>
                    <w:rPr>
                      <w:sz w:val="20"/>
                      <w:szCs w:val="20"/>
                    </w:rPr>
                  </w:pPr>
                  <w:r w:rsidRPr="0040166B">
                    <w:rPr>
                      <w:sz w:val="20"/>
                      <w:szCs w:val="20"/>
                    </w:rPr>
                    <w:t>7</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11109045100000120</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color w:val="000000"/>
                      <w:sz w:val="20"/>
                      <w:szCs w:val="20"/>
                    </w:rPr>
                  </w:pPr>
                  <w:r w:rsidRPr="0040166B">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Метод прямого счета</w:t>
                  </w:r>
                </w:p>
              </w:tc>
              <w:tc>
                <w:tcPr>
                  <w:tcW w:w="2152"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center"/>
                    <w:rPr>
                      <w:sz w:val="20"/>
                      <w:szCs w:val="20"/>
                    </w:rPr>
                  </w:pPr>
                  <w:proofErr w:type="spellStart"/>
                  <w:r w:rsidRPr="0040166B">
                    <w:rPr>
                      <w:sz w:val="20"/>
                      <w:szCs w:val="20"/>
                    </w:rPr>
                    <w:t>ДИпр</w:t>
                  </w:r>
                  <w:proofErr w:type="spellEnd"/>
                  <w:r w:rsidRPr="0040166B">
                    <w:rPr>
                      <w:sz w:val="20"/>
                      <w:szCs w:val="20"/>
                    </w:rPr>
                    <w:t xml:space="preserve"> = Д1+Д2+Д3+ и </w:t>
                  </w:r>
                  <w:proofErr w:type="spellStart"/>
                  <w:r w:rsidRPr="0040166B">
                    <w:rPr>
                      <w:sz w:val="20"/>
                      <w:szCs w:val="20"/>
                    </w:rPr>
                    <w:t>т.д</w:t>
                  </w:r>
                  <w:proofErr w:type="spellEnd"/>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sz w:val="20"/>
                      <w:szCs w:val="20"/>
                    </w:rPr>
                  </w:pPr>
                  <w:r w:rsidRPr="0040166B">
                    <w:rPr>
                      <w:sz w:val="20"/>
                      <w:szCs w:val="20"/>
                    </w:rPr>
                    <w:t>Прогнозный объем поступлений данного вида доходов определяется, как сумма платежей по заключенным договорам.</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sz w:val="20"/>
                      <w:szCs w:val="20"/>
                    </w:rPr>
                  </w:pPr>
                  <w:proofErr w:type="spellStart"/>
                  <w:r w:rsidRPr="0040166B">
                    <w:rPr>
                      <w:sz w:val="20"/>
                      <w:szCs w:val="20"/>
                    </w:rPr>
                    <w:t>ДИпр</w:t>
                  </w:r>
                  <w:proofErr w:type="spellEnd"/>
                  <w:r w:rsidRPr="0040166B">
                    <w:rPr>
                      <w:sz w:val="20"/>
                      <w:szCs w:val="20"/>
                    </w:rPr>
                    <w:t xml:space="preserve"> – доходы от прочих поступлений от использования имущества, находящегося в собственности поселения;</w:t>
                  </w:r>
                  <w:r w:rsidRPr="0040166B">
                    <w:rPr>
                      <w:sz w:val="20"/>
                      <w:szCs w:val="20"/>
                    </w:rPr>
                    <w:br/>
                    <w:t>Д1, Д2, Д3 и т.д. – суммы платежей по заключенным (планируемым к заключению) договорам</w:t>
                  </w:r>
                </w:p>
              </w:tc>
            </w:tr>
            <w:tr w:rsidR="00DB38EB" w:rsidRPr="0040166B" w:rsidTr="0040166B">
              <w:tc>
                <w:tcPr>
                  <w:tcW w:w="567" w:type="dxa"/>
                  <w:tcBorders>
                    <w:top w:val="single" w:sz="4" w:space="0" w:color="auto"/>
                    <w:left w:val="single" w:sz="4" w:space="0" w:color="auto"/>
                    <w:bottom w:val="single" w:sz="4" w:space="0" w:color="auto"/>
                    <w:right w:val="single" w:sz="4" w:space="0" w:color="auto"/>
                  </w:tcBorders>
                </w:tcPr>
                <w:p w:rsidR="00DB38EB" w:rsidRPr="0040166B" w:rsidRDefault="00DB38EB" w:rsidP="005B6CC8">
                  <w:pPr>
                    <w:pStyle w:val="ConsPlusNormal"/>
                    <w:ind w:firstLine="0"/>
                    <w:rPr>
                      <w:sz w:val="20"/>
                      <w:szCs w:val="20"/>
                    </w:rPr>
                  </w:pPr>
                  <w:r w:rsidRPr="0040166B">
                    <w:rPr>
                      <w:sz w:val="20"/>
                      <w:szCs w:val="20"/>
                    </w:rPr>
                    <w:t>8</w:t>
                  </w:r>
                </w:p>
              </w:tc>
              <w:tc>
                <w:tcPr>
                  <w:tcW w:w="734"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DB38EB" w:rsidRPr="0040166B" w:rsidRDefault="00DB38EB" w:rsidP="00DB38EB">
                  <w:pPr>
                    <w:jc w:val="center"/>
                    <w:rPr>
                      <w:sz w:val="20"/>
                      <w:szCs w:val="20"/>
                    </w:rPr>
                  </w:pPr>
                  <w:r w:rsidRPr="0040166B">
                    <w:rPr>
                      <w:sz w:val="20"/>
                      <w:szCs w:val="20"/>
                    </w:rPr>
                    <w:t>11109045101000 120</w:t>
                  </w:r>
                </w:p>
              </w:tc>
              <w:tc>
                <w:tcPr>
                  <w:tcW w:w="2409" w:type="dxa"/>
                  <w:tcBorders>
                    <w:top w:val="single" w:sz="4" w:space="0" w:color="auto"/>
                    <w:left w:val="single" w:sz="4" w:space="0" w:color="auto"/>
                    <w:bottom w:val="single" w:sz="4" w:space="0" w:color="auto"/>
                    <w:right w:val="single" w:sz="4" w:space="0" w:color="auto"/>
                  </w:tcBorders>
                </w:tcPr>
                <w:p w:rsidR="00DB38EB" w:rsidRPr="0040166B" w:rsidRDefault="00DB38EB" w:rsidP="00DB38EB">
                  <w:pPr>
                    <w:spacing w:before="120" w:after="120"/>
                    <w:jc w:val="both"/>
                    <w:rPr>
                      <w:sz w:val="20"/>
                      <w:szCs w:val="20"/>
                    </w:rPr>
                  </w:pPr>
                  <w:r w:rsidRPr="0040166B">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w:t>
                  </w:r>
                  <w:r w:rsidRPr="0040166B">
                    <w:rPr>
                      <w:sz w:val="20"/>
                      <w:szCs w:val="20"/>
                    </w:rPr>
                    <w:lastRenderedPageBreak/>
                    <w:t>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pStyle w:val="ConsPlusNormal"/>
                    <w:ind w:firstLine="0"/>
                    <w:rPr>
                      <w:sz w:val="20"/>
                      <w:szCs w:val="20"/>
                    </w:rPr>
                  </w:pPr>
                  <w:r w:rsidRPr="0040166B">
                    <w:rPr>
                      <w:sz w:val="20"/>
                      <w:szCs w:val="20"/>
                    </w:rPr>
                    <w:lastRenderedPageBreak/>
                    <w:t>Метод прямого счета</w:t>
                  </w:r>
                </w:p>
              </w:tc>
              <w:tc>
                <w:tcPr>
                  <w:tcW w:w="2152"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jc w:val="center"/>
                    <w:rPr>
                      <w:sz w:val="20"/>
                      <w:szCs w:val="20"/>
                    </w:rPr>
                  </w:pPr>
                  <w:proofErr w:type="spellStart"/>
                  <w:r w:rsidRPr="0040166B">
                    <w:rPr>
                      <w:sz w:val="20"/>
                      <w:szCs w:val="20"/>
                    </w:rPr>
                    <w:t>ДИпр</w:t>
                  </w:r>
                  <w:proofErr w:type="spellEnd"/>
                  <w:r w:rsidRPr="0040166B">
                    <w:rPr>
                      <w:sz w:val="20"/>
                      <w:szCs w:val="20"/>
                    </w:rPr>
                    <w:t xml:space="preserve"> = Д1+Д2+Д3+ и </w:t>
                  </w:r>
                  <w:proofErr w:type="spellStart"/>
                  <w:r w:rsidRPr="0040166B">
                    <w:rPr>
                      <w:sz w:val="20"/>
                      <w:szCs w:val="20"/>
                    </w:rPr>
                    <w:t>т.д</w:t>
                  </w:r>
                  <w:proofErr w:type="spellEnd"/>
                </w:p>
              </w:tc>
              <w:tc>
                <w:tcPr>
                  <w:tcW w:w="2268"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jc w:val="both"/>
                    <w:rPr>
                      <w:sz w:val="20"/>
                      <w:szCs w:val="20"/>
                    </w:rPr>
                  </w:pPr>
                  <w:r w:rsidRPr="0040166B">
                    <w:rPr>
                      <w:sz w:val="20"/>
                      <w:szCs w:val="20"/>
                    </w:rPr>
                    <w:t>Прогнозный объем поступлений данного вида доходов определяется, как сумма платежей по заключенным договорам.</w:t>
                  </w:r>
                </w:p>
              </w:tc>
              <w:tc>
                <w:tcPr>
                  <w:tcW w:w="2126"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jc w:val="both"/>
                    <w:rPr>
                      <w:sz w:val="20"/>
                      <w:szCs w:val="20"/>
                    </w:rPr>
                  </w:pPr>
                  <w:proofErr w:type="spellStart"/>
                  <w:r w:rsidRPr="0040166B">
                    <w:rPr>
                      <w:sz w:val="20"/>
                      <w:szCs w:val="20"/>
                    </w:rPr>
                    <w:t>ДИпр</w:t>
                  </w:r>
                  <w:proofErr w:type="spellEnd"/>
                  <w:r w:rsidRPr="0040166B">
                    <w:rPr>
                      <w:sz w:val="20"/>
                      <w:szCs w:val="20"/>
                    </w:rPr>
                    <w:t xml:space="preserve"> – доходы от прочих поступлений от использования имущества, находящегося в собственности поселения;</w:t>
                  </w:r>
                  <w:r w:rsidRPr="0040166B">
                    <w:rPr>
                      <w:sz w:val="20"/>
                      <w:szCs w:val="20"/>
                    </w:rPr>
                    <w:br/>
                    <w:t>Д1, Д2, Д3 и т.д. – суммы платежей по заключенным (планируемым к заключению) договорам</w:t>
                  </w:r>
                </w:p>
              </w:tc>
            </w:tr>
            <w:tr w:rsidR="00DB38EB" w:rsidRPr="0040166B" w:rsidTr="0040166B">
              <w:tc>
                <w:tcPr>
                  <w:tcW w:w="567" w:type="dxa"/>
                  <w:tcBorders>
                    <w:top w:val="single" w:sz="4" w:space="0" w:color="auto"/>
                    <w:left w:val="single" w:sz="4" w:space="0" w:color="auto"/>
                    <w:bottom w:val="single" w:sz="4" w:space="0" w:color="auto"/>
                    <w:right w:val="single" w:sz="4" w:space="0" w:color="auto"/>
                  </w:tcBorders>
                </w:tcPr>
                <w:p w:rsidR="00DB38EB" w:rsidRPr="0040166B" w:rsidRDefault="00DB38EB" w:rsidP="005B6CC8">
                  <w:pPr>
                    <w:pStyle w:val="ConsPlusNormal"/>
                    <w:ind w:firstLine="0"/>
                    <w:rPr>
                      <w:sz w:val="20"/>
                      <w:szCs w:val="20"/>
                    </w:rPr>
                  </w:pPr>
                  <w:r w:rsidRPr="0040166B">
                    <w:rPr>
                      <w:sz w:val="20"/>
                      <w:szCs w:val="20"/>
                    </w:rPr>
                    <w:lastRenderedPageBreak/>
                    <w:t>9</w:t>
                  </w:r>
                </w:p>
              </w:tc>
              <w:tc>
                <w:tcPr>
                  <w:tcW w:w="734"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jc w:val="center"/>
                    <w:rPr>
                      <w:sz w:val="20"/>
                      <w:szCs w:val="20"/>
                    </w:rPr>
                  </w:pPr>
                  <w:r w:rsidRPr="0040166B">
                    <w:rPr>
                      <w:sz w:val="20"/>
                      <w:szCs w:val="20"/>
                    </w:rPr>
                    <w:t>11109045102000120</w:t>
                  </w:r>
                </w:p>
                <w:p w:rsidR="00DB38EB" w:rsidRPr="0040166B" w:rsidRDefault="00DB38EB" w:rsidP="00B10CE2">
                  <w:pPr>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rPr>
                      <w:sz w:val="20"/>
                      <w:szCs w:val="20"/>
                    </w:rPr>
                  </w:pPr>
                  <w:r w:rsidRPr="0040166B">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c>
                <w:tcPr>
                  <w:tcW w:w="1276"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pStyle w:val="ConsPlusNormal"/>
                    <w:ind w:firstLine="0"/>
                    <w:rPr>
                      <w:sz w:val="20"/>
                      <w:szCs w:val="20"/>
                    </w:rPr>
                  </w:pPr>
                  <w:r w:rsidRPr="0040166B">
                    <w:rPr>
                      <w:sz w:val="20"/>
                      <w:szCs w:val="20"/>
                    </w:rPr>
                    <w:t>Метод прямого счета</w:t>
                  </w:r>
                </w:p>
              </w:tc>
              <w:tc>
                <w:tcPr>
                  <w:tcW w:w="2152"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jc w:val="center"/>
                    <w:rPr>
                      <w:sz w:val="20"/>
                      <w:szCs w:val="20"/>
                    </w:rPr>
                  </w:pPr>
                  <w:proofErr w:type="spellStart"/>
                  <w:r w:rsidRPr="0040166B">
                    <w:rPr>
                      <w:sz w:val="20"/>
                      <w:szCs w:val="20"/>
                    </w:rPr>
                    <w:t>ДИпр</w:t>
                  </w:r>
                  <w:proofErr w:type="spellEnd"/>
                  <w:r w:rsidRPr="0040166B">
                    <w:rPr>
                      <w:sz w:val="20"/>
                      <w:szCs w:val="20"/>
                    </w:rPr>
                    <w:t xml:space="preserve"> = Д1+Д2+Д3+ и </w:t>
                  </w:r>
                  <w:proofErr w:type="spellStart"/>
                  <w:r w:rsidRPr="0040166B">
                    <w:rPr>
                      <w:sz w:val="20"/>
                      <w:szCs w:val="20"/>
                    </w:rPr>
                    <w:t>т.д</w:t>
                  </w:r>
                  <w:proofErr w:type="spellEnd"/>
                </w:p>
              </w:tc>
              <w:tc>
                <w:tcPr>
                  <w:tcW w:w="2268"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jc w:val="both"/>
                    <w:rPr>
                      <w:sz w:val="20"/>
                      <w:szCs w:val="20"/>
                    </w:rPr>
                  </w:pPr>
                  <w:r w:rsidRPr="0040166B">
                    <w:rPr>
                      <w:sz w:val="20"/>
                      <w:szCs w:val="20"/>
                    </w:rPr>
                    <w:t>Прогнозный объем поступлений данного вида доходов определяется, как сумма платежей по заключенным договорам.</w:t>
                  </w:r>
                </w:p>
              </w:tc>
              <w:tc>
                <w:tcPr>
                  <w:tcW w:w="2126"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jc w:val="both"/>
                    <w:rPr>
                      <w:sz w:val="20"/>
                      <w:szCs w:val="20"/>
                    </w:rPr>
                  </w:pPr>
                  <w:proofErr w:type="spellStart"/>
                  <w:r w:rsidRPr="0040166B">
                    <w:rPr>
                      <w:sz w:val="20"/>
                      <w:szCs w:val="20"/>
                    </w:rPr>
                    <w:t>ДИпр</w:t>
                  </w:r>
                  <w:proofErr w:type="spellEnd"/>
                  <w:r w:rsidRPr="0040166B">
                    <w:rPr>
                      <w:sz w:val="20"/>
                      <w:szCs w:val="20"/>
                    </w:rPr>
                    <w:t xml:space="preserve"> – доходы от прочих поступлений от использования имущества, находящегося в собственности поселения;</w:t>
                  </w:r>
                  <w:r w:rsidRPr="0040166B">
                    <w:rPr>
                      <w:sz w:val="20"/>
                      <w:szCs w:val="20"/>
                    </w:rPr>
                    <w:br/>
                    <w:t>Д1, Д2, Д3 и т.д. – суммы платежей по заключенным (планируемым к заключению) договорам</w:t>
                  </w:r>
                </w:p>
              </w:tc>
            </w:tr>
            <w:tr w:rsidR="00DB38EB" w:rsidRPr="0040166B" w:rsidTr="0040166B">
              <w:tc>
                <w:tcPr>
                  <w:tcW w:w="567" w:type="dxa"/>
                  <w:tcBorders>
                    <w:top w:val="single" w:sz="4" w:space="0" w:color="auto"/>
                    <w:left w:val="single" w:sz="4" w:space="0" w:color="auto"/>
                    <w:bottom w:val="single" w:sz="4" w:space="0" w:color="auto"/>
                    <w:right w:val="single" w:sz="4" w:space="0" w:color="auto"/>
                  </w:tcBorders>
                </w:tcPr>
                <w:p w:rsidR="00DB38EB" w:rsidRPr="0040166B" w:rsidRDefault="00DB38EB" w:rsidP="005B6CC8">
                  <w:pPr>
                    <w:pStyle w:val="ConsPlusNormal"/>
                    <w:ind w:firstLine="0"/>
                    <w:rPr>
                      <w:sz w:val="20"/>
                      <w:szCs w:val="20"/>
                    </w:rPr>
                  </w:pPr>
                  <w:r w:rsidRPr="0040166B">
                    <w:rPr>
                      <w:sz w:val="20"/>
                      <w:szCs w:val="20"/>
                    </w:rPr>
                    <w:t>10</w:t>
                  </w:r>
                </w:p>
              </w:tc>
              <w:tc>
                <w:tcPr>
                  <w:tcW w:w="734"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rPr>
                      <w:sz w:val="20"/>
                      <w:szCs w:val="20"/>
                    </w:rPr>
                  </w:pPr>
                  <w:r w:rsidRPr="0040166B">
                    <w:rPr>
                      <w:sz w:val="20"/>
                      <w:szCs w:val="20"/>
                    </w:rPr>
                    <w:t xml:space="preserve"> 11109045103000120</w:t>
                  </w:r>
                </w:p>
                <w:p w:rsidR="00DB38EB" w:rsidRPr="0040166B" w:rsidRDefault="00DB38EB" w:rsidP="00B10CE2">
                  <w:pPr>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rPr>
                      <w:sz w:val="20"/>
                      <w:szCs w:val="20"/>
                    </w:rPr>
                  </w:pPr>
                  <w:r w:rsidRPr="0040166B">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w:t>
                  </w:r>
                  <w:r w:rsidRPr="0040166B">
                    <w:rPr>
                      <w:sz w:val="20"/>
                      <w:szCs w:val="20"/>
                    </w:rPr>
                    <w:lastRenderedPageBreak/>
                    <w:t>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pStyle w:val="ConsPlusNormal"/>
                    <w:ind w:firstLine="0"/>
                    <w:rPr>
                      <w:sz w:val="20"/>
                      <w:szCs w:val="20"/>
                    </w:rPr>
                  </w:pPr>
                  <w:r w:rsidRPr="0040166B">
                    <w:rPr>
                      <w:sz w:val="20"/>
                      <w:szCs w:val="20"/>
                    </w:rPr>
                    <w:lastRenderedPageBreak/>
                    <w:t>Метод прямого счета</w:t>
                  </w:r>
                </w:p>
              </w:tc>
              <w:tc>
                <w:tcPr>
                  <w:tcW w:w="2152"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jc w:val="center"/>
                    <w:rPr>
                      <w:sz w:val="20"/>
                      <w:szCs w:val="20"/>
                    </w:rPr>
                  </w:pPr>
                  <w:proofErr w:type="spellStart"/>
                  <w:r w:rsidRPr="0040166B">
                    <w:rPr>
                      <w:sz w:val="20"/>
                      <w:szCs w:val="20"/>
                    </w:rPr>
                    <w:t>ДИпр</w:t>
                  </w:r>
                  <w:proofErr w:type="spellEnd"/>
                  <w:r w:rsidRPr="0040166B">
                    <w:rPr>
                      <w:sz w:val="20"/>
                      <w:szCs w:val="20"/>
                    </w:rPr>
                    <w:t xml:space="preserve"> = Д1+Д2+Д3+ и </w:t>
                  </w:r>
                  <w:proofErr w:type="spellStart"/>
                  <w:r w:rsidRPr="0040166B">
                    <w:rPr>
                      <w:sz w:val="20"/>
                      <w:szCs w:val="20"/>
                    </w:rPr>
                    <w:t>т.д</w:t>
                  </w:r>
                  <w:proofErr w:type="spellEnd"/>
                </w:p>
              </w:tc>
              <w:tc>
                <w:tcPr>
                  <w:tcW w:w="2268"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jc w:val="both"/>
                    <w:rPr>
                      <w:sz w:val="20"/>
                      <w:szCs w:val="20"/>
                    </w:rPr>
                  </w:pPr>
                  <w:r w:rsidRPr="0040166B">
                    <w:rPr>
                      <w:sz w:val="20"/>
                      <w:szCs w:val="20"/>
                    </w:rPr>
                    <w:t>Прогнозный объем поступлений данного вида доходов определяется, как сумма платежей по заключенным договорам.</w:t>
                  </w:r>
                </w:p>
              </w:tc>
              <w:tc>
                <w:tcPr>
                  <w:tcW w:w="2126" w:type="dxa"/>
                  <w:tcBorders>
                    <w:top w:val="single" w:sz="4" w:space="0" w:color="auto"/>
                    <w:left w:val="single" w:sz="4" w:space="0" w:color="auto"/>
                    <w:bottom w:val="single" w:sz="4" w:space="0" w:color="auto"/>
                    <w:right w:val="single" w:sz="4" w:space="0" w:color="auto"/>
                  </w:tcBorders>
                </w:tcPr>
                <w:p w:rsidR="00DB38EB" w:rsidRPr="0040166B" w:rsidRDefault="00DB38EB" w:rsidP="00B10CE2">
                  <w:pPr>
                    <w:jc w:val="both"/>
                    <w:rPr>
                      <w:sz w:val="20"/>
                      <w:szCs w:val="20"/>
                    </w:rPr>
                  </w:pPr>
                  <w:proofErr w:type="spellStart"/>
                  <w:r w:rsidRPr="0040166B">
                    <w:rPr>
                      <w:sz w:val="20"/>
                      <w:szCs w:val="20"/>
                    </w:rPr>
                    <w:t>ДИпр</w:t>
                  </w:r>
                  <w:proofErr w:type="spellEnd"/>
                  <w:r w:rsidRPr="0040166B">
                    <w:rPr>
                      <w:sz w:val="20"/>
                      <w:szCs w:val="20"/>
                    </w:rPr>
                    <w:t xml:space="preserve"> – доходы от прочих поступлений от использования имущества, находящегося в собственности поселения;</w:t>
                  </w:r>
                  <w:r w:rsidRPr="0040166B">
                    <w:rPr>
                      <w:sz w:val="20"/>
                      <w:szCs w:val="20"/>
                    </w:rPr>
                    <w:br/>
                    <w:t>Д1, Д2, Д3 и т.д. – суммы платежей по заключенным (планируемым к заключению) договорам</w:t>
                  </w: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DB38EB" w:rsidP="005B6CC8">
                  <w:pPr>
                    <w:pStyle w:val="ConsPlusNormal"/>
                    <w:ind w:firstLine="0"/>
                    <w:rPr>
                      <w:sz w:val="20"/>
                      <w:szCs w:val="20"/>
                    </w:rPr>
                  </w:pPr>
                  <w:r w:rsidRPr="0040166B">
                    <w:rPr>
                      <w:sz w:val="20"/>
                      <w:szCs w:val="20"/>
                    </w:rPr>
                    <w:lastRenderedPageBreak/>
                    <w:t>11</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center"/>
                    <w:rPr>
                      <w:color w:val="000000"/>
                      <w:sz w:val="20"/>
                      <w:szCs w:val="20"/>
                    </w:rPr>
                  </w:pPr>
                  <w:r w:rsidRPr="0040166B">
                    <w:rPr>
                      <w:color w:val="000000"/>
                      <w:sz w:val="20"/>
                      <w:szCs w:val="20"/>
                    </w:rPr>
                    <w:t>951 </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color w:val="000000"/>
                      <w:sz w:val="20"/>
                      <w:szCs w:val="20"/>
                    </w:rPr>
                  </w:pPr>
                  <w:r w:rsidRPr="0040166B">
                    <w:rPr>
                      <w:color w:val="000000"/>
                      <w:sz w:val="20"/>
                      <w:szCs w:val="20"/>
                    </w:rPr>
                    <w:t xml:space="preserve">11301995100000130 </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Прочие доходы от оказания платных услуг (работ) получателями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sz w:val="20"/>
                      <w:szCs w:val="20"/>
                    </w:rPr>
                  </w:pPr>
                  <w:r w:rsidRPr="0040166B">
                    <w:rPr>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center"/>
                    <w:rPr>
                      <w:color w:val="000000"/>
                      <w:sz w:val="20"/>
                      <w:szCs w:val="20"/>
                    </w:rPr>
                  </w:pPr>
                  <w:proofErr w:type="spellStart"/>
                  <w:r w:rsidRPr="0040166B">
                    <w:rPr>
                      <w:color w:val="000000"/>
                      <w:sz w:val="20"/>
                      <w:szCs w:val="20"/>
                    </w:rPr>
                    <w:t>Дпу</w:t>
                  </w:r>
                  <w:proofErr w:type="spellEnd"/>
                  <w:r w:rsidRPr="0040166B">
                    <w:rPr>
                      <w:color w:val="000000"/>
                      <w:sz w:val="20"/>
                      <w:szCs w:val="20"/>
                    </w:rPr>
                    <w:t xml:space="preserve"> = Кпу1 × Ст1 + Кпу2 × Ст2 + и т.д.,</w:t>
                  </w: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Определение количества планируемых платных услуг каждого вида основывается на статистических данных не менее чем за 3 года</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sz w:val="20"/>
                      <w:szCs w:val="20"/>
                    </w:rPr>
                  </w:pPr>
                  <w:proofErr w:type="spellStart"/>
                  <w:r w:rsidRPr="0040166B">
                    <w:rPr>
                      <w:sz w:val="20"/>
                      <w:szCs w:val="20"/>
                    </w:rPr>
                    <w:t>Дпу</w:t>
                  </w:r>
                  <w:proofErr w:type="spellEnd"/>
                  <w:r w:rsidRPr="0040166B">
                    <w:rPr>
                      <w:sz w:val="20"/>
                      <w:szCs w:val="20"/>
                    </w:rPr>
                    <w:t xml:space="preserve"> – доходы от оказания платных услуг (работ);</w:t>
                  </w:r>
                  <w:r w:rsidRPr="0040166B">
                    <w:rPr>
                      <w:sz w:val="20"/>
                      <w:szCs w:val="20"/>
                    </w:rPr>
                    <w:br/>
                  </w:r>
                  <w:proofErr w:type="spellStart"/>
                  <w:r w:rsidRPr="0040166B">
                    <w:rPr>
                      <w:sz w:val="20"/>
                      <w:szCs w:val="20"/>
                    </w:rPr>
                    <w:t>Кпу</w:t>
                  </w:r>
                  <w:proofErr w:type="spellEnd"/>
                  <w:r w:rsidRPr="0040166B">
                    <w:rPr>
                      <w:sz w:val="20"/>
                      <w:szCs w:val="20"/>
                    </w:rPr>
                    <w:t xml:space="preserve"> 1, Кпу2 и т.д. – количество прогнозируемых платных услуг каждого вида, рассчитанное на основании статистических данных не менее чем за 3 года или за весь период оказания услуги в случае, если он не превышает 3 года;</w:t>
                  </w:r>
                  <w:r w:rsidRPr="0040166B">
                    <w:rPr>
                      <w:sz w:val="20"/>
                      <w:szCs w:val="20"/>
                    </w:rPr>
                    <w:br/>
                    <w:t>Ст1, Ст2 и т.д. – стоимость услуги каждого вида</w:t>
                  </w:r>
                </w:p>
              </w:tc>
            </w:tr>
            <w:tr w:rsidR="00FD008B" w:rsidRPr="0040166B" w:rsidTr="0040166B">
              <w:trPr>
                <w:trHeight w:val="4222"/>
              </w:trPr>
              <w:tc>
                <w:tcPr>
                  <w:tcW w:w="567" w:type="dxa"/>
                  <w:tcBorders>
                    <w:top w:val="single" w:sz="4" w:space="0" w:color="auto"/>
                    <w:left w:val="single" w:sz="4" w:space="0" w:color="auto"/>
                    <w:bottom w:val="single" w:sz="4" w:space="0" w:color="auto"/>
                    <w:right w:val="single" w:sz="4" w:space="0" w:color="auto"/>
                  </w:tcBorders>
                </w:tcPr>
                <w:p w:rsidR="00FD008B" w:rsidRPr="0040166B" w:rsidRDefault="00DB38EB" w:rsidP="005B6CC8">
                  <w:pPr>
                    <w:pStyle w:val="ConsPlusNormal"/>
                    <w:ind w:firstLine="0"/>
                    <w:rPr>
                      <w:sz w:val="20"/>
                      <w:szCs w:val="20"/>
                    </w:rPr>
                  </w:pPr>
                  <w:r w:rsidRPr="0040166B">
                    <w:rPr>
                      <w:sz w:val="20"/>
                      <w:szCs w:val="20"/>
                    </w:rPr>
                    <w:lastRenderedPageBreak/>
                    <w:t>12</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center"/>
                    <w:rPr>
                      <w:color w:val="000000"/>
                      <w:sz w:val="20"/>
                      <w:szCs w:val="20"/>
                    </w:rPr>
                  </w:pPr>
                  <w:r w:rsidRPr="0040166B">
                    <w:rPr>
                      <w:color w:val="000000"/>
                      <w:sz w:val="20"/>
                      <w:szCs w:val="20"/>
                    </w:rPr>
                    <w:t>951 </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center"/>
                    <w:rPr>
                      <w:color w:val="000000"/>
                      <w:sz w:val="20"/>
                      <w:szCs w:val="20"/>
                    </w:rPr>
                  </w:pPr>
                  <w:r w:rsidRPr="0040166B">
                    <w:rPr>
                      <w:color w:val="000000"/>
                      <w:sz w:val="20"/>
                      <w:szCs w:val="20"/>
                    </w:rPr>
                    <w:t>11302065100000130</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spacing w:after="240"/>
                    <w:jc w:val="both"/>
                    <w:rPr>
                      <w:sz w:val="20"/>
                      <w:szCs w:val="20"/>
                    </w:rPr>
                  </w:pPr>
                  <w:r w:rsidRPr="0040166B">
                    <w:rPr>
                      <w:color w:val="000000"/>
                      <w:sz w:val="20"/>
                      <w:szCs w:val="20"/>
                    </w:rPr>
                    <w:t>По данному коду учитываются поступления, поступающие в порядке возмещения расходов, понесенных в связи с эксплуатацией имущества сельских поселений. 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spacing w:after="240"/>
                    <w:jc w:val="both"/>
                    <w:rPr>
                      <w:sz w:val="20"/>
                      <w:szCs w:val="20"/>
                    </w:rPr>
                  </w:pPr>
                  <w:r w:rsidRPr="0040166B">
                    <w:rPr>
                      <w:color w:val="000000"/>
                      <w:sz w:val="20"/>
                      <w:szCs w:val="20"/>
                    </w:rPr>
                    <w:t>Источник данных – отчет об исполнении бюджета текущего года</w:t>
                  </w: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7B3B38" w:rsidP="00DB38EB">
                  <w:pPr>
                    <w:pStyle w:val="ConsPlusNormal"/>
                    <w:ind w:firstLine="0"/>
                    <w:rPr>
                      <w:sz w:val="20"/>
                      <w:szCs w:val="20"/>
                    </w:rPr>
                  </w:pPr>
                  <w:r w:rsidRPr="0040166B">
                    <w:rPr>
                      <w:sz w:val="20"/>
                      <w:szCs w:val="20"/>
                    </w:rPr>
                    <w:t>1</w:t>
                  </w:r>
                  <w:r w:rsidR="00DB38EB" w:rsidRPr="0040166B">
                    <w:rPr>
                      <w:sz w:val="20"/>
                      <w:szCs w:val="20"/>
                    </w:rPr>
                    <w:t>3</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11302995100000130</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color w:val="000000"/>
                      <w:sz w:val="20"/>
                      <w:szCs w:val="20"/>
                    </w:rPr>
                    <w:t>Прочие доходы от компенсации затрат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cente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 xml:space="preserve">Алгоритм расчета основан на статьях 12, 41, 51, 161, 219 Бюджетного кодекса Российской Федерации. </w:t>
                  </w:r>
                </w:p>
                <w:p w:rsidR="00FD008B" w:rsidRPr="0040166B" w:rsidRDefault="00FD008B" w:rsidP="005B6CC8">
                  <w:pPr>
                    <w:jc w:val="both"/>
                    <w:rPr>
                      <w:color w:val="000000"/>
                      <w:sz w:val="20"/>
                      <w:szCs w:val="20"/>
                    </w:rPr>
                  </w:pPr>
                  <w:r w:rsidRPr="0040166B">
                    <w:rPr>
                      <w:sz w:val="20"/>
                      <w:szCs w:val="20"/>
                    </w:rPr>
                    <w:t>Доход имеет несистемный характер поступлений</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sz w:val="20"/>
                      <w:szCs w:val="20"/>
                    </w:rPr>
                  </w:pP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FD008B" w:rsidP="00DB38EB">
                  <w:pPr>
                    <w:pStyle w:val="ConsPlusNormal"/>
                    <w:ind w:firstLine="0"/>
                    <w:rPr>
                      <w:sz w:val="20"/>
                      <w:szCs w:val="20"/>
                    </w:rPr>
                  </w:pPr>
                  <w:r w:rsidRPr="0040166B">
                    <w:rPr>
                      <w:sz w:val="20"/>
                      <w:szCs w:val="20"/>
                    </w:rPr>
                    <w:t>1</w:t>
                  </w:r>
                  <w:r w:rsidR="00DB38EB" w:rsidRPr="0040166B">
                    <w:rPr>
                      <w:sz w:val="20"/>
                      <w:szCs w:val="20"/>
                    </w:rPr>
                    <w:t>4</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11402053100000410</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color w:val="000000"/>
                      <w:sz w:val="20"/>
                      <w:szCs w:val="20"/>
                    </w:rPr>
                  </w:pPr>
                  <w:r w:rsidRPr="0040166B">
                    <w:rPr>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 xml:space="preserve">По данному коду учитываются поступления </w:t>
                  </w:r>
                  <w:r w:rsidRPr="0040166B">
                    <w:rPr>
                      <w:sz w:val="20"/>
                      <w:szCs w:val="20"/>
                      <w:shd w:val="clear" w:color="auto" w:fill="FFFFFF"/>
                    </w:rPr>
                    <w:t xml:space="preserve">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40166B">
                    <w:rPr>
                      <w:sz w:val="20"/>
                      <w:szCs w:val="20"/>
                      <w:shd w:val="clear" w:color="auto" w:fill="FFFFFF"/>
                    </w:rPr>
                    <w:lastRenderedPageBreak/>
                    <w:t>имуществу.</w:t>
                  </w:r>
                  <w:r w:rsidRPr="0040166B">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lastRenderedPageBreak/>
                    <w:t>Источник данных – отчет об исполнении бюджета текущего года</w:t>
                  </w: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FD008B" w:rsidP="00DB38EB">
                  <w:pPr>
                    <w:pStyle w:val="ConsPlusNormal"/>
                    <w:ind w:firstLine="0"/>
                    <w:rPr>
                      <w:sz w:val="20"/>
                      <w:szCs w:val="20"/>
                    </w:rPr>
                  </w:pPr>
                  <w:r w:rsidRPr="0040166B">
                    <w:rPr>
                      <w:sz w:val="20"/>
                      <w:szCs w:val="20"/>
                    </w:rPr>
                    <w:lastRenderedPageBreak/>
                    <w:t>1</w:t>
                  </w:r>
                  <w:r w:rsidR="00DB38EB" w:rsidRPr="0040166B">
                    <w:rPr>
                      <w:sz w:val="20"/>
                      <w:szCs w:val="20"/>
                    </w:rPr>
                    <w:t>5</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11406025100000430</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widowControl w:val="0"/>
                    <w:autoSpaceDE w:val="0"/>
                    <w:autoSpaceDN w:val="0"/>
                    <w:adjustRightInd w:val="0"/>
                    <w:jc w:val="both"/>
                    <w:rPr>
                      <w:sz w:val="20"/>
                      <w:szCs w:val="20"/>
                    </w:rPr>
                  </w:pPr>
                  <w:r w:rsidRPr="0040166B">
                    <w:rPr>
                      <w:color w:val="000000"/>
                      <w:sz w:val="20"/>
                      <w:szCs w:val="20"/>
                    </w:rPr>
                    <w:t xml:space="preserve">По данному коду учитываются поступления </w:t>
                  </w:r>
                  <w:r w:rsidRPr="0040166B">
                    <w:rPr>
                      <w:sz w:val="20"/>
                      <w:szCs w:val="20"/>
                      <w:shd w:val="clear" w:color="auto" w:fill="FFFFFF"/>
                    </w:rPr>
                    <w:t xml:space="preserve">от </w:t>
                  </w:r>
                  <w:r w:rsidRPr="0040166B">
                    <w:rPr>
                      <w:color w:val="000000"/>
                      <w:sz w:val="20"/>
                      <w:szCs w:val="20"/>
                    </w:rPr>
                    <w:t xml:space="preserve">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Pr="0040166B">
                    <w:rPr>
                      <w:sz w:val="20"/>
                      <w:szCs w:val="20"/>
                      <w:shd w:val="clear" w:color="auto" w:fill="FFFFFF"/>
                    </w:rPr>
                    <w:t>.</w:t>
                  </w:r>
                  <w:r w:rsidRPr="0040166B">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highlight w:val="cyan"/>
                    </w:rPr>
                  </w:pPr>
                  <w:r w:rsidRPr="0040166B">
                    <w:rPr>
                      <w:color w:val="000000"/>
                      <w:sz w:val="20"/>
                      <w:szCs w:val="20"/>
                    </w:rPr>
                    <w:t>Источник данных – отчет об исполнении бюджета текущего года</w:t>
                  </w: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FD008B" w:rsidP="00DB38EB">
                  <w:pPr>
                    <w:pStyle w:val="ConsPlusNormal"/>
                    <w:ind w:firstLine="0"/>
                    <w:rPr>
                      <w:sz w:val="20"/>
                      <w:szCs w:val="20"/>
                    </w:rPr>
                  </w:pPr>
                  <w:r w:rsidRPr="0040166B">
                    <w:rPr>
                      <w:sz w:val="20"/>
                      <w:szCs w:val="20"/>
                    </w:rPr>
                    <w:t>1</w:t>
                  </w:r>
                  <w:r w:rsidR="00DB38EB" w:rsidRPr="0040166B">
                    <w:rPr>
                      <w:sz w:val="20"/>
                      <w:szCs w:val="20"/>
                    </w:rPr>
                    <w:t>6</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11413060100000410</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ind w:left="112"/>
                    <w:rPr>
                      <w:color w:val="000000"/>
                      <w:sz w:val="20"/>
                      <w:szCs w:val="20"/>
                    </w:rPr>
                  </w:pPr>
                  <w:r w:rsidRPr="0040166B">
                    <w:rPr>
                      <w:color w:val="000000"/>
                      <w:sz w:val="20"/>
                      <w:szCs w:val="20"/>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FD008B" w:rsidRPr="0040166B" w:rsidRDefault="00FD008B" w:rsidP="005B6CC8">
                  <w:pPr>
                    <w:ind w:left="112"/>
                    <w:rPr>
                      <w:color w:val="000000"/>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ind w:left="112"/>
                    <w:jc w:val="both"/>
                    <w:rPr>
                      <w:color w:val="000000"/>
                      <w:sz w:val="20"/>
                      <w:szCs w:val="20"/>
                    </w:rPr>
                  </w:pPr>
                  <w:r w:rsidRPr="0040166B">
                    <w:rPr>
                      <w:color w:val="000000"/>
                      <w:sz w:val="20"/>
                      <w:szCs w:val="20"/>
                    </w:rPr>
                    <w:t>По данному коду учитываются поступления от приватизации имущества, находящегося в собственности сельских поселений, в части приватизации нефинансовых активов имущества казны.</w:t>
                  </w:r>
                  <w:r w:rsidRPr="0040166B">
                    <w:rPr>
                      <w:color w:val="000000"/>
                      <w:sz w:val="20"/>
                      <w:szCs w:val="20"/>
                    </w:rPr>
                    <w:br/>
                    <w:t xml:space="preserve">Прогнозный объем поступлений доходов в текущем финансовом году определяется исходя из фактических </w:t>
                  </w:r>
                  <w:r w:rsidRPr="0040166B">
                    <w:rPr>
                      <w:color w:val="000000"/>
                      <w:sz w:val="20"/>
                      <w:szCs w:val="20"/>
                    </w:rPr>
                    <w:lastRenderedPageBreak/>
                    <w:t>поступлений доходов по итогам отчетного периода текущего финансового года</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lastRenderedPageBreak/>
                    <w:t>Источник данных – отчет об исполнении бюджета текущего года</w:t>
                  </w: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FD008B" w:rsidP="00DB38EB">
                  <w:pPr>
                    <w:pStyle w:val="ConsPlusNormal"/>
                    <w:ind w:firstLine="0"/>
                    <w:rPr>
                      <w:sz w:val="20"/>
                      <w:szCs w:val="20"/>
                    </w:rPr>
                  </w:pPr>
                  <w:r w:rsidRPr="0040166B">
                    <w:rPr>
                      <w:sz w:val="20"/>
                      <w:szCs w:val="20"/>
                    </w:rPr>
                    <w:lastRenderedPageBreak/>
                    <w:t>1</w:t>
                  </w:r>
                  <w:r w:rsidR="00DB38EB" w:rsidRPr="0040166B">
                    <w:rPr>
                      <w:sz w:val="20"/>
                      <w:szCs w:val="20"/>
                    </w:rPr>
                    <w:t>7</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11607010100000140</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jc w:val="both"/>
                    <w:rPr>
                      <w:sz w:val="20"/>
                      <w:szCs w:val="20"/>
                    </w:rPr>
                  </w:pPr>
                  <w:r w:rsidRPr="0040166B">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color w:val="000000"/>
                      <w:sz w:val="20"/>
                      <w:szCs w:val="20"/>
                    </w:rPr>
                  </w:pPr>
                  <w:r w:rsidRPr="0040166B">
                    <w:rPr>
                      <w:color w:val="000000"/>
                      <w:sz w:val="20"/>
                      <w:szCs w:val="20"/>
                    </w:rPr>
                    <w:t>Расчет на основании фактических поступлений текущего года</w:t>
                  </w:r>
                </w:p>
                <w:p w:rsidR="00864C8E" w:rsidRPr="0040166B" w:rsidRDefault="00864C8E" w:rsidP="005B6CC8">
                  <w:pPr>
                    <w:pStyle w:val="ConsPlusNormal"/>
                    <w:ind w:firstLine="0"/>
                    <w:rPr>
                      <w:sz w:val="20"/>
                      <w:szCs w:val="20"/>
                    </w:rPr>
                  </w:pPr>
                  <w:r w:rsidRPr="0040166B">
                    <w:rPr>
                      <w:color w:val="000000"/>
                      <w:sz w:val="20"/>
                      <w:szCs w:val="20"/>
                    </w:rPr>
                    <w:t>Прямой и усредненный</w:t>
                  </w:r>
                </w:p>
              </w:tc>
              <w:tc>
                <w:tcPr>
                  <w:tcW w:w="2152"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Доходы в виде штрафов, пеней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имеют несистемный характер поступлений и не прогнозируются на очередной финансовый год.</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spacing w:after="240"/>
                    <w:jc w:val="both"/>
                    <w:rPr>
                      <w:sz w:val="20"/>
                      <w:szCs w:val="20"/>
                    </w:rPr>
                  </w:pPr>
                  <w:r w:rsidRPr="0040166B">
                    <w:rPr>
                      <w:color w:val="000000"/>
                      <w:sz w:val="20"/>
                      <w:szCs w:val="20"/>
                    </w:rPr>
                    <w:t>Источник данных – отчет об исполнении бюджета текущего года</w:t>
                  </w:r>
                </w:p>
              </w:tc>
            </w:tr>
            <w:tr w:rsidR="000B40D0" w:rsidRPr="0040166B" w:rsidTr="0040166B">
              <w:tc>
                <w:tcPr>
                  <w:tcW w:w="567" w:type="dxa"/>
                  <w:tcBorders>
                    <w:top w:val="single" w:sz="4" w:space="0" w:color="auto"/>
                    <w:left w:val="single" w:sz="4" w:space="0" w:color="auto"/>
                    <w:bottom w:val="single" w:sz="4" w:space="0" w:color="auto"/>
                    <w:right w:val="single" w:sz="4" w:space="0" w:color="auto"/>
                  </w:tcBorders>
                </w:tcPr>
                <w:p w:rsidR="000B40D0" w:rsidRPr="0040166B" w:rsidRDefault="000B40D0" w:rsidP="007B3B38">
                  <w:pPr>
                    <w:pStyle w:val="ConsPlusNormal"/>
                    <w:ind w:firstLine="0"/>
                    <w:rPr>
                      <w:sz w:val="20"/>
                      <w:szCs w:val="20"/>
                    </w:rPr>
                  </w:pPr>
                  <w:r w:rsidRPr="0040166B">
                    <w:rPr>
                      <w:sz w:val="20"/>
                      <w:szCs w:val="20"/>
                    </w:rPr>
                    <w:t>18</w:t>
                  </w:r>
                </w:p>
              </w:tc>
              <w:tc>
                <w:tcPr>
                  <w:tcW w:w="734"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jc w:val="center"/>
                    <w:rPr>
                      <w:sz w:val="20"/>
                      <w:szCs w:val="20"/>
                    </w:rPr>
                  </w:pPr>
                  <w:r w:rsidRPr="0040166B">
                    <w:rPr>
                      <w:sz w:val="20"/>
                      <w:szCs w:val="20"/>
                    </w:rPr>
                    <w:t>11607090101000140</w:t>
                  </w:r>
                </w:p>
              </w:tc>
              <w:tc>
                <w:tcPr>
                  <w:tcW w:w="2409"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spacing w:before="120" w:after="120"/>
                    <w:ind w:left="15" w:right="120"/>
                    <w:rPr>
                      <w:sz w:val="20"/>
                      <w:szCs w:val="20"/>
                    </w:rPr>
                  </w:pPr>
                  <w:r w:rsidRPr="0040166B">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w:t>
                  </w:r>
                  <w:r w:rsidRPr="0040166B">
                    <w:rPr>
                      <w:sz w:val="20"/>
                      <w:szCs w:val="20"/>
                    </w:rPr>
                    <w:lastRenderedPageBreak/>
                    <w:t>законодательством Российской Федерации предоставлено органам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0B40D0" w:rsidRPr="0040166B" w:rsidRDefault="000B40D0" w:rsidP="005B6CC8">
                  <w:pPr>
                    <w:pStyle w:val="ConsPlusNormal"/>
                    <w:ind w:firstLine="0"/>
                    <w:rPr>
                      <w:color w:val="000000"/>
                      <w:sz w:val="20"/>
                      <w:szCs w:val="20"/>
                    </w:rPr>
                  </w:pPr>
                  <w:r w:rsidRPr="0040166B">
                    <w:rPr>
                      <w:color w:val="000000"/>
                      <w:sz w:val="20"/>
                      <w:szCs w:val="20"/>
                    </w:rPr>
                    <w:lastRenderedPageBreak/>
                    <w:t>Расчет на основании фактических поступлений текущего года</w:t>
                  </w:r>
                </w:p>
                <w:p w:rsidR="00864C8E" w:rsidRPr="0040166B" w:rsidRDefault="00864C8E" w:rsidP="005B6CC8">
                  <w:pPr>
                    <w:pStyle w:val="ConsPlusNormal"/>
                    <w:ind w:firstLine="0"/>
                    <w:rPr>
                      <w:color w:val="000000"/>
                      <w:sz w:val="20"/>
                      <w:szCs w:val="20"/>
                    </w:rPr>
                  </w:pPr>
                  <w:r w:rsidRPr="0040166B">
                    <w:rPr>
                      <w:color w:val="000000"/>
                      <w:sz w:val="20"/>
                      <w:szCs w:val="20"/>
                    </w:rPr>
                    <w:t>Прямой и усредненный</w:t>
                  </w:r>
                </w:p>
              </w:tc>
              <w:tc>
                <w:tcPr>
                  <w:tcW w:w="2152" w:type="dxa"/>
                  <w:tcBorders>
                    <w:top w:val="single" w:sz="4" w:space="0" w:color="auto"/>
                    <w:left w:val="single" w:sz="4" w:space="0" w:color="auto"/>
                    <w:bottom w:val="single" w:sz="4" w:space="0" w:color="auto"/>
                    <w:right w:val="single" w:sz="4" w:space="0" w:color="auto"/>
                  </w:tcBorders>
                </w:tcPr>
                <w:p w:rsidR="000B40D0" w:rsidRPr="0040166B" w:rsidRDefault="000B40D0" w:rsidP="005B6CC8">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jc w:val="both"/>
                    <w:rPr>
                      <w:color w:val="000000"/>
                      <w:sz w:val="20"/>
                      <w:szCs w:val="20"/>
                    </w:rPr>
                  </w:pPr>
                  <w:r w:rsidRPr="0040166B">
                    <w:rPr>
                      <w:color w:val="000000"/>
                      <w:sz w:val="20"/>
                      <w:szCs w:val="20"/>
                    </w:rPr>
                    <w:t>Доходы в виде штрафов, пеней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имеют несистемный характер поступлений и не прогнозируются на очередной финансовый год.</w:t>
                  </w:r>
                </w:p>
              </w:tc>
              <w:tc>
                <w:tcPr>
                  <w:tcW w:w="2126"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spacing w:after="240"/>
                    <w:jc w:val="both"/>
                    <w:rPr>
                      <w:sz w:val="20"/>
                      <w:szCs w:val="20"/>
                    </w:rPr>
                  </w:pPr>
                  <w:r w:rsidRPr="0040166B">
                    <w:rPr>
                      <w:color w:val="000000"/>
                      <w:sz w:val="20"/>
                      <w:szCs w:val="20"/>
                    </w:rPr>
                    <w:t>Источник данных – отчет об исполнении бюджета текущего года</w:t>
                  </w:r>
                </w:p>
              </w:tc>
            </w:tr>
            <w:tr w:rsidR="000B40D0" w:rsidRPr="0040166B" w:rsidTr="0040166B">
              <w:tc>
                <w:tcPr>
                  <w:tcW w:w="567" w:type="dxa"/>
                  <w:tcBorders>
                    <w:top w:val="single" w:sz="4" w:space="0" w:color="auto"/>
                    <w:left w:val="single" w:sz="4" w:space="0" w:color="auto"/>
                    <w:bottom w:val="single" w:sz="4" w:space="0" w:color="auto"/>
                    <w:right w:val="single" w:sz="4" w:space="0" w:color="auto"/>
                  </w:tcBorders>
                </w:tcPr>
                <w:p w:rsidR="000B40D0" w:rsidRPr="0040166B" w:rsidRDefault="000B40D0" w:rsidP="007B3B38">
                  <w:pPr>
                    <w:pStyle w:val="ConsPlusNormal"/>
                    <w:ind w:firstLine="0"/>
                    <w:rPr>
                      <w:sz w:val="20"/>
                      <w:szCs w:val="20"/>
                    </w:rPr>
                  </w:pPr>
                  <w:r w:rsidRPr="0040166B">
                    <w:rPr>
                      <w:sz w:val="20"/>
                      <w:szCs w:val="20"/>
                    </w:rPr>
                    <w:lastRenderedPageBreak/>
                    <w:t>19</w:t>
                  </w:r>
                </w:p>
              </w:tc>
              <w:tc>
                <w:tcPr>
                  <w:tcW w:w="734"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jc w:val="center"/>
                    <w:rPr>
                      <w:sz w:val="20"/>
                      <w:szCs w:val="20"/>
                    </w:rPr>
                  </w:pPr>
                  <w:r w:rsidRPr="0040166B">
                    <w:rPr>
                      <w:sz w:val="20"/>
                      <w:szCs w:val="20"/>
                    </w:rPr>
                    <w:t>11607090102000140</w:t>
                  </w:r>
                </w:p>
              </w:tc>
              <w:tc>
                <w:tcPr>
                  <w:tcW w:w="2409"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rPr>
                      <w:sz w:val="20"/>
                      <w:szCs w:val="20"/>
                    </w:rPr>
                  </w:pPr>
                  <w:r w:rsidRPr="0040166B">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c>
                <w:tcPr>
                  <w:tcW w:w="1276" w:type="dxa"/>
                  <w:tcBorders>
                    <w:top w:val="single" w:sz="4" w:space="0" w:color="auto"/>
                    <w:left w:val="single" w:sz="4" w:space="0" w:color="auto"/>
                    <w:bottom w:val="single" w:sz="4" w:space="0" w:color="auto"/>
                    <w:right w:val="single" w:sz="4" w:space="0" w:color="auto"/>
                  </w:tcBorders>
                </w:tcPr>
                <w:p w:rsidR="000B40D0" w:rsidRPr="0040166B" w:rsidRDefault="000B40D0" w:rsidP="005B6CC8">
                  <w:pPr>
                    <w:pStyle w:val="ConsPlusNormal"/>
                    <w:ind w:firstLine="0"/>
                    <w:rPr>
                      <w:color w:val="000000"/>
                      <w:sz w:val="20"/>
                      <w:szCs w:val="20"/>
                    </w:rPr>
                  </w:pPr>
                  <w:r w:rsidRPr="0040166B">
                    <w:rPr>
                      <w:color w:val="000000"/>
                      <w:sz w:val="20"/>
                      <w:szCs w:val="20"/>
                    </w:rPr>
                    <w:t>Расчет на основании фактических поступлений текущего года</w:t>
                  </w:r>
                </w:p>
                <w:p w:rsidR="00864C8E" w:rsidRPr="0040166B" w:rsidRDefault="00864C8E" w:rsidP="005B6CC8">
                  <w:pPr>
                    <w:pStyle w:val="ConsPlusNormal"/>
                    <w:ind w:firstLine="0"/>
                    <w:rPr>
                      <w:color w:val="000000"/>
                      <w:sz w:val="20"/>
                      <w:szCs w:val="20"/>
                    </w:rPr>
                  </w:pPr>
                  <w:r w:rsidRPr="0040166B">
                    <w:rPr>
                      <w:color w:val="000000"/>
                      <w:sz w:val="20"/>
                      <w:szCs w:val="20"/>
                    </w:rPr>
                    <w:t>Прямой и усредненный</w:t>
                  </w:r>
                </w:p>
              </w:tc>
              <w:tc>
                <w:tcPr>
                  <w:tcW w:w="2152" w:type="dxa"/>
                  <w:tcBorders>
                    <w:top w:val="single" w:sz="4" w:space="0" w:color="auto"/>
                    <w:left w:val="single" w:sz="4" w:space="0" w:color="auto"/>
                    <w:bottom w:val="single" w:sz="4" w:space="0" w:color="auto"/>
                    <w:right w:val="single" w:sz="4" w:space="0" w:color="auto"/>
                  </w:tcBorders>
                </w:tcPr>
                <w:p w:rsidR="000B40D0" w:rsidRPr="0040166B" w:rsidRDefault="000B40D0" w:rsidP="005B6CC8">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jc w:val="both"/>
                    <w:rPr>
                      <w:color w:val="000000"/>
                      <w:sz w:val="20"/>
                      <w:szCs w:val="20"/>
                    </w:rPr>
                  </w:pPr>
                  <w:r w:rsidRPr="0040166B">
                    <w:rPr>
                      <w:color w:val="000000"/>
                      <w:sz w:val="20"/>
                      <w:szCs w:val="20"/>
                    </w:rPr>
                    <w:t>Доходы в виде штрафов, пеней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имеют несистемный характер поступлений и не прогнозируются на очередной финансовый год.</w:t>
                  </w:r>
                </w:p>
              </w:tc>
              <w:tc>
                <w:tcPr>
                  <w:tcW w:w="2126"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spacing w:after="240"/>
                    <w:jc w:val="both"/>
                    <w:rPr>
                      <w:sz w:val="20"/>
                      <w:szCs w:val="20"/>
                    </w:rPr>
                  </w:pPr>
                  <w:r w:rsidRPr="0040166B">
                    <w:rPr>
                      <w:color w:val="000000"/>
                      <w:sz w:val="20"/>
                      <w:szCs w:val="20"/>
                    </w:rPr>
                    <w:t>Источник данных – отчет об исполнении бюджета текущего года</w:t>
                  </w:r>
                </w:p>
              </w:tc>
            </w:tr>
            <w:tr w:rsidR="000B40D0" w:rsidRPr="0040166B" w:rsidTr="0040166B">
              <w:tc>
                <w:tcPr>
                  <w:tcW w:w="567" w:type="dxa"/>
                  <w:tcBorders>
                    <w:top w:val="single" w:sz="4" w:space="0" w:color="auto"/>
                    <w:left w:val="single" w:sz="4" w:space="0" w:color="auto"/>
                    <w:bottom w:val="single" w:sz="4" w:space="0" w:color="auto"/>
                    <w:right w:val="single" w:sz="4" w:space="0" w:color="auto"/>
                  </w:tcBorders>
                </w:tcPr>
                <w:p w:rsidR="000B40D0" w:rsidRPr="0040166B" w:rsidRDefault="000B40D0" w:rsidP="007B3B38">
                  <w:pPr>
                    <w:pStyle w:val="ConsPlusNormal"/>
                    <w:ind w:firstLine="0"/>
                    <w:rPr>
                      <w:sz w:val="20"/>
                      <w:szCs w:val="20"/>
                    </w:rPr>
                  </w:pPr>
                  <w:r w:rsidRPr="0040166B">
                    <w:rPr>
                      <w:sz w:val="20"/>
                      <w:szCs w:val="20"/>
                    </w:rPr>
                    <w:t>20</w:t>
                  </w:r>
                </w:p>
              </w:tc>
              <w:tc>
                <w:tcPr>
                  <w:tcW w:w="734"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0B40D0" w:rsidRPr="0040166B" w:rsidRDefault="000B40D0" w:rsidP="000B40D0">
                  <w:pPr>
                    <w:rPr>
                      <w:sz w:val="20"/>
                      <w:szCs w:val="20"/>
                    </w:rPr>
                  </w:pPr>
                  <w:r w:rsidRPr="0040166B">
                    <w:rPr>
                      <w:sz w:val="20"/>
                      <w:szCs w:val="20"/>
                    </w:rPr>
                    <w:t>116 07090103000140</w:t>
                  </w:r>
                </w:p>
              </w:tc>
              <w:tc>
                <w:tcPr>
                  <w:tcW w:w="2409"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rPr>
                      <w:sz w:val="20"/>
                      <w:szCs w:val="20"/>
                    </w:rPr>
                  </w:pPr>
                  <w:r w:rsidRPr="0040166B">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w:t>
                  </w:r>
                  <w:r w:rsidRPr="0040166B">
                    <w:rPr>
                      <w:sz w:val="20"/>
                      <w:szCs w:val="20"/>
                    </w:rPr>
                    <w:lastRenderedPageBreak/>
                    <w:t>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B40D0" w:rsidRPr="0040166B" w:rsidRDefault="000B40D0" w:rsidP="005B6CC8">
                  <w:pPr>
                    <w:pStyle w:val="ConsPlusNormal"/>
                    <w:ind w:firstLine="0"/>
                    <w:rPr>
                      <w:color w:val="000000"/>
                      <w:sz w:val="20"/>
                      <w:szCs w:val="20"/>
                    </w:rPr>
                  </w:pPr>
                  <w:r w:rsidRPr="0040166B">
                    <w:rPr>
                      <w:color w:val="000000"/>
                      <w:sz w:val="20"/>
                      <w:szCs w:val="20"/>
                    </w:rPr>
                    <w:lastRenderedPageBreak/>
                    <w:t>Расчет на основании фактических поступлений текущего года</w:t>
                  </w:r>
                </w:p>
                <w:p w:rsidR="00864C8E" w:rsidRPr="0040166B" w:rsidRDefault="00864C8E" w:rsidP="005B6CC8">
                  <w:pPr>
                    <w:pStyle w:val="ConsPlusNormal"/>
                    <w:ind w:firstLine="0"/>
                    <w:rPr>
                      <w:color w:val="000000"/>
                      <w:sz w:val="20"/>
                      <w:szCs w:val="20"/>
                    </w:rPr>
                  </w:pPr>
                  <w:r w:rsidRPr="0040166B">
                    <w:rPr>
                      <w:color w:val="000000"/>
                      <w:sz w:val="20"/>
                      <w:szCs w:val="20"/>
                    </w:rPr>
                    <w:t>Прямой и усредненный</w:t>
                  </w:r>
                </w:p>
              </w:tc>
              <w:tc>
                <w:tcPr>
                  <w:tcW w:w="2152" w:type="dxa"/>
                  <w:tcBorders>
                    <w:top w:val="single" w:sz="4" w:space="0" w:color="auto"/>
                    <w:left w:val="single" w:sz="4" w:space="0" w:color="auto"/>
                    <w:bottom w:val="single" w:sz="4" w:space="0" w:color="auto"/>
                    <w:right w:val="single" w:sz="4" w:space="0" w:color="auto"/>
                  </w:tcBorders>
                </w:tcPr>
                <w:p w:rsidR="000B40D0" w:rsidRPr="0040166B" w:rsidRDefault="000B40D0" w:rsidP="005B6CC8">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jc w:val="both"/>
                    <w:rPr>
                      <w:color w:val="000000"/>
                      <w:sz w:val="20"/>
                      <w:szCs w:val="20"/>
                    </w:rPr>
                  </w:pPr>
                  <w:r w:rsidRPr="0040166B">
                    <w:rPr>
                      <w:color w:val="000000"/>
                      <w:sz w:val="20"/>
                      <w:szCs w:val="20"/>
                    </w:rPr>
                    <w:t xml:space="preserve">Доходы в виде штрафов, пеней  в случае просрочки исполнения поставщиком (подрядчиком, исполнителем) обязательств, предусмотренных муниципальным </w:t>
                  </w:r>
                  <w:r w:rsidRPr="0040166B">
                    <w:rPr>
                      <w:color w:val="000000"/>
                      <w:sz w:val="20"/>
                      <w:szCs w:val="20"/>
                    </w:rPr>
                    <w:lastRenderedPageBreak/>
                    <w:t>контрактом, заключенным муниципальным имеют несистемный характер поступлений и не прогнозируются на очередной финансовый год.</w:t>
                  </w:r>
                </w:p>
              </w:tc>
              <w:tc>
                <w:tcPr>
                  <w:tcW w:w="2126" w:type="dxa"/>
                  <w:tcBorders>
                    <w:top w:val="single" w:sz="4" w:space="0" w:color="auto"/>
                    <w:left w:val="single" w:sz="4" w:space="0" w:color="auto"/>
                    <w:bottom w:val="single" w:sz="4" w:space="0" w:color="auto"/>
                    <w:right w:val="single" w:sz="4" w:space="0" w:color="auto"/>
                  </w:tcBorders>
                </w:tcPr>
                <w:p w:rsidR="000B40D0" w:rsidRPr="0040166B" w:rsidRDefault="000B40D0" w:rsidP="00B10CE2">
                  <w:pPr>
                    <w:spacing w:after="240"/>
                    <w:jc w:val="both"/>
                    <w:rPr>
                      <w:sz w:val="20"/>
                      <w:szCs w:val="20"/>
                    </w:rPr>
                  </w:pPr>
                  <w:r w:rsidRPr="0040166B">
                    <w:rPr>
                      <w:color w:val="000000"/>
                      <w:sz w:val="20"/>
                      <w:szCs w:val="20"/>
                    </w:rPr>
                    <w:lastRenderedPageBreak/>
                    <w:t>Источник данных – отчет об исполнении бюджета текущего года</w:t>
                  </w: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DB38EB" w:rsidP="007B3B38">
                  <w:pPr>
                    <w:jc w:val="center"/>
                    <w:rPr>
                      <w:sz w:val="20"/>
                      <w:szCs w:val="20"/>
                    </w:rPr>
                  </w:pPr>
                  <w:r w:rsidRPr="0040166B">
                    <w:rPr>
                      <w:sz w:val="20"/>
                      <w:szCs w:val="20"/>
                    </w:rPr>
                    <w:lastRenderedPageBreak/>
                    <w:t>21</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center"/>
                    <w:rPr>
                      <w:color w:val="000000"/>
                      <w:sz w:val="20"/>
                      <w:szCs w:val="20"/>
                    </w:rPr>
                  </w:pPr>
                  <w:r w:rsidRPr="0040166B">
                    <w:rPr>
                      <w:color w:val="000000"/>
                      <w:sz w:val="20"/>
                      <w:szCs w:val="20"/>
                    </w:rPr>
                    <w:t>951 </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center"/>
                    <w:rPr>
                      <w:color w:val="000000"/>
                      <w:sz w:val="20"/>
                      <w:szCs w:val="20"/>
                    </w:rPr>
                  </w:pPr>
                  <w:r w:rsidRPr="0040166B">
                    <w:rPr>
                      <w:color w:val="000000"/>
                      <w:sz w:val="20"/>
                      <w:szCs w:val="20"/>
                    </w:rPr>
                    <w:t xml:space="preserve">11610123010101140 </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color w:val="000000"/>
                      <w:sz w:val="20"/>
                      <w:szCs w:val="20"/>
                    </w:rPr>
                  </w:pPr>
                  <w:r w:rsidRPr="0040166B">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center"/>
                    <w:rPr>
                      <w:color w:val="000000"/>
                      <w:sz w:val="20"/>
                      <w:szCs w:val="20"/>
                    </w:rPr>
                  </w:pPr>
                  <w:r w:rsidRPr="0040166B">
                    <w:rPr>
                      <w:color w:val="000000"/>
                      <w:sz w:val="20"/>
                      <w:szCs w:val="20"/>
                    </w:rPr>
                    <w:t>Расчет на основании фактических поступлений текущего года</w:t>
                  </w:r>
                </w:p>
                <w:p w:rsidR="00864C8E" w:rsidRPr="0040166B" w:rsidRDefault="00864C8E" w:rsidP="005B6CC8">
                  <w:pPr>
                    <w:jc w:val="center"/>
                    <w:rPr>
                      <w:color w:val="000000"/>
                      <w:sz w:val="20"/>
                      <w:szCs w:val="20"/>
                    </w:rPr>
                  </w:pPr>
                  <w:r w:rsidRPr="0040166B">
                    <w:rPr>
                      <w:color w:val="000000"/>
                      <w:sz w:val="20"/>
                      <w:szCs w:val="20"/>
                    </w:rPr>
                    <w:t>Прямой и усредненный</w:t>
                  </w:r>
                </w:p>
              </w:tc>
              <w:tc>
                <w:tcPr>
                  <w:tcW w:w="2152" w:type="dxa"/>
                  <w:tcBorders>
                    <w:top w:val="single" w:sz="4" w:space="0" w:color="auto"/>
                    <w:left w:val="single" w:sz="4" w:space="0" w:color="auto"/>
                    <w:bottom w:val="single" w:sz="4" w:space="0" w:color="auto"/>
                    <w:right w:val="single" w:sz="4" w:space="0" w:color="auto"/>
                  </w:tcBorders>
                  <w:vAlign w:val="center"/>
                </w:tcPr>
                <w:p w:rsidR="00FD008B" w:rsidRPr="0040166B" w:rsidRDefault="00FD008B" w:rsidP="005B6CC8">
                  <w:pPr>
                    <w:jc w:val="cente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имеют несистемный характер поступлений и не прогнозируются на очередной финансовый год.</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Источник данных – отчет об исполнении бюджета текущего года</w:t>
                  </w: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DB38EB" w:rsidP="007B3B38">
                  <w:pPr>
                    <w:pStyle w:val="ConsPlusNormal"/>
                    <w:ind w:firstLine="0"/>
                    <w:rPr>
                      <w:sz w:val="20"/>
                      <w:szCs w:val="20"/>
                    </w:rPr>
                  </w:pPr>
                  <w:r w:rsidRPr="0040166B">
                    <w:rPr>
                      <w:sz w:val="20"/>
                      <w:szCs w:val="20"/>
                    </w:rPr>
                    <w:lastRenderedPageBreak/>
                    <w:t>22</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11701050100000180</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Невыясненные поступления, зачисляемые в 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center"/>
                    <w:rPr>
                      <w:color w:val="000000"/>
                      <w:sz w:val="20"/>
                      <w:szCs w:val="20"/>
                    </w:rPr>
                  </w:pPr>
                  <w:r w:rsidRPr="0040166B">
                    <w:rPr>
                      <w:color w:val="000000"/>
                      <w:sz w:val="20"/>
                      <w:szCs w:val="20"/>
                    </w:rPr>
                    <w:t>Иной способ</w:t>
                  </w:r>
                </w:p>
              </w:tc>
              <w:tc>
                <w:tcPr>
                  <w:tcW w:w="2152" w:type="dxa"/>
                  <w:tcBorders>
                    <w:top w:val="single" w:sz="4" w:space="0" w:color="auto"/>
                    <w:left w:val="single" w:sz="4" w:space="0" w:color="auto"/>
                    <w:bottom w:val="single" w:sz="4" w:space="0" w:color="auto"/>
                    <w:right w:val="single" w:sz="4" w:space="0" w:color="auto"/>
                  </w:tcBorders>
                  <w:vAlign w:val="center"/>
                </w:tcPr>
                <w:p w:rsidR="00FD008B" w:rsidRPr="0040166B" w:rsidRDefault="00FD008B" w:rsidP="005B6CC8">
                  <w:pPr>
                    <w:jc w:val="center"/>
                    <w:rPr>
                      <w:color w:val="000000"/>
                      <w:sz w:val="20"/>
                      <w:szCs w:val="20"/>
                    </w:rPr>
                  </w:pPr>
                  <w:r w:rsidRPr="0040166B">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sidRPr="0040166B">
                    <w:rPr>
                      <w:color w:val="000000"/>
                      <w:sz w:val="20"/>
                      <w:szCs w:val="20"/>
                    </w:rPr>
                    <w:br/>
                    <w:t>Прогнозный объем поступлений доходов в текущем финансовом году принимается равный нулю</w:t>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 </w:t>
                  </w:r>
                </w:p>
              </w:tc>
            </w:tr>
            <w:tr w:rsidR="00FD008B" w:rsidRPr="0040166B" w:rsidTr="0040166B">
              <w:tc>
                <w:tcPr>
                  <w:tcW w:w="567" w:type="dxa"/>
                  <w:tcBorders>
                    <w:top w:val="single" w:sz="4" w:space="0" w:color="auto"/>
                    <w:left w:val="single" w:sz="4" w:space="0" w:color="auto"/>
                    <w:bottom w:val="single" w:sz="4" w:space="0" w:color="auto"/>
                    <w:right w:val="single" w:sz="4" w:space="0" w:color="auto"/>
                  </w:tcBorders>
                </w:tcPr>
                <w:p w:rsidR="00FD008B" w:rsidRPr="0040166B" w:rsidRDefault="00DB38EB" w:rsidP="007B3B38">
                  <w:pPr>
                    <w:pStyle w:val="ConsPlusNormal"/>
                    <w:ind w:firstLine="0"/>
                    <w:rPr>
                      <w:sz w:val="20"/>
                      <w:szCs w:val="20"/>
                    </w:rPr>
                  </w:pPr>
                  <w:r w:rsidRPr="0040166B">
                    <w:rPr>
                      <w:sz w:val="20"/>
                      <w:szCs w:val="20"/>
                    </w:rPr>
                    <w:t>23</w:t>
                  </w:r>
                </w:p>
              </w:tc>
              <w:tc>
                <w:tcPr>
                  <w:tcW w:w="734"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sz w:val="20"/>
                      <w:szCs w:val="20"/>
                    </w:rPr>
                    <w:t xml:space="preserve">Администрация </w:t>
                  </w:r>
                  <w:proofErr w:type="spellStart"/>
                  <w:r w:rsidR="00DE05CC"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11705050100000180</w:t>
                  </w:r>
                </w:p>
              </w:tc>
              <w:tc>
                <w:tcPr>
                  <w:tcW w:w="2409"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sz w:val="20"/>
                      <w:szCs w:val="20"/>
                    </w:rPr>
                    <w:t>Прочие неналоговые доходы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jc w:val="both"/>
                    <w:rPr>
                      <w:color w:val="000000"/>
                      <w:sz w:val="20"/>
                      <w:szCs w:val="20"/>
                    </w:rPr>
                  </w:pPr>
                  <w:r w:rsidRPr="0040166B">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sidRPr="0040166B">
                    <w:rPr>
                      <w:color w:val="000000"/>
                      <w:sz w:val="20"/>
                      <w:szCs w:val="20"/>
                    </w:rPr>
                    <w:br/>
                  </w:r>
                </w:p>
              </w:tc>
              <w:tc>
                <w:tcPr>
                  <w:tcW w:w="2126" w:type="dxa"/>
                  <w:tcBorders>
                    <w:top w:val="single" w:sz="4" w:space="0" w:color="auto"/>
                    <w:left w:val="single" w:sz="4" w:space="0" w:color="auto"/>
                    <w:bottom w:val="single" w:sz="4" w:space="0" w:color="auto"/>
                    <w:right w:val="single" w:sz="4" w:space="0" w:color="auto"/>
                  </w:tcBorders>
                </w:tcPr>
                <w:p w:rsidR="00FD008B" w:rsidRPr="0040166B" w:rsidRDefault="00FD008B" w:rsidP="005B6CC8">
                  <w:pPr>
                    <w:rPr>
                      <w:sz w:val="20"/>
                      <w:szCs w:val="20"/>
                    </w:rPr>
                  </w:pPr>
                  <w:r w:rsidRPr="0040166B">
                    <w:rPr>
                      <w:color w:val="000000"/>
                      <w:sz w:val="20"/>
                      <w:szCs w:val="20"/>
                    </w:rPr>
                    <w:t>Источник данных – отчет об исполнении бюджета текущего года</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24</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117150310 1001150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color w:val="000000"/>
                      <w:sz w:val="20"/>
                      <w:szCs w:val="20"/>
                      <w:shd w:val="clear" w:color="auto" w:fill="FFFFFF"/>
                    </w:rPr>
                    <w:t>Инициативные платежи, 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бюджетирования)</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color w:val="000000"/>
                      <w:sz w:val="20"/>
                      <w:szCs w:val="20"/>
                    </w:rPr>
                  </w:pPr>
                  <w:r w:rsidRPr="0040166B">
                    <w:rPr>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 xml:space="preserve">Прогноз поступлений осуществляется на основании объема дотации на выравнивание бюджетной обеспеченности из областного бюджета, рассчитанного в соответствии с Методикой регулирования межбюджетных отношений в Ростовской области, утвержденной Областным законом от 26.12.2016 № 834-ЗС "О межбюджетных отношениях органов государственной власти и органов местного самоуправления в Ростовской области", и распределенного в соответствии с утвержденным Областным законом (проектом Областного закона) об </w:t>
                  </w:r>
                  <w:r w:rsidRPr="0040166B">
                    <w:rPr>
                      <w:color w:val="000000"/>
                      <w:sz w:val="20"/>
                      <w:szCs w:val="20"/>
                    </w:rPr>
                    <w:lastRenderedPageBreak/>
                    <w:t>областном бюджете на очередной финансовый год и на плановый период</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color w:val="000000"/>
                      <w:sz w:val="20"/>
                      <w:szCs w:val="20"/>
                    </w:rPr>
                  </w:pPr>
                  <w:r w:rsidRPr="0040166B">
                    <w:rPr>
                      <w:color w:val="000000"/>
                      <w:sz w:val="20"/>
                      <w:szCs w:val="20"/>
                    </w:rPr>
                    <w:lastRenderedPageBreak/>
                    <w:t>Источником для прогнозирования объема поступлений являются Областной закон (проект Областного закона) об областном бюджете на очередной финансовый год и плановый период  и (или) нормативные правовые акты Правительства Ростовской области</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lastRenderedPageBreak/>
                    <w:t>25</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117150310 1002150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color w:val="000000"/>
                      <w:sz w:val="20"/>
                      <w:szCs w:val="20"/>
                      <w:shd w:val="clear" w:color="auto" w:fill="FFFFFF"/>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color w:val="000000"/>
                      <w:sz w:val="20"/>
                      <w:szCs w:val="20"/>
                    </w:rPr>
                  </w:pPr>
                  <w:r w:rsidRPr="0040166B">
                    <w:rPr>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Прогноз поступлений осуществляется на основании объема дотации на выравнивание бюджетной обеспеченности из областного бюджета, рассчитанного в соответствии с Методикой регулирования межбюджетных отношений в Ростовской области, утвержденной Областным законом от 26.12.2016 № 834-ЗС "О межбюджетных отношениях органов государственной власти и органов местного самоуправления в Ростовской области", и распределенного в соответствии с утвержденным Областным законом (проектом Областного закона) об областном бюджете на очередной финансовый год и на плановый период</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color w:val="000000"/>
                      <w:sz w:val="20"/>
                      <w:szCs w:val="20"/>
                    </w:rPr>
                  </w:pPr>
                  <w:r w:rsidRPr="0040166B">
                    <w:rPr>
                      <w:color w:val="000000"/>
                      <w:sz w:val="20"/>
                      <w:szCs w:val="20"/>
                    </w:rPr>
                    <w:t>Источником для прогнозирования объема поступлений являются Областной закон (проект Областного закона) об областном бюджете на очередной финансовый год и плановый период  и (или) нормативные правовые акты Правительства Ростовской области</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26</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117150310 1003150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color w:val="000000"/>
                      <w:sz w:val="20"/>
                      <w:szCs w:val="20"/>
                      <w:shd w:val="clear" w:color="auto" w:fill="FFFFFF"/>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color w:val="000000"/>
                      <w:sz w:val="20"/>
                      <w:szCs w:val="20"/>
                    </w:rPr>
                  </w:pPr>
                  <w:r w:rsidRPr="0040166B">
                    <w:rPr>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Прогноз поступлений осуществляется на основании объема дотации на выравнивание бюджетной обеспеченности из областного бюджета, рассчитанного в соответствии с Методикой регулирования межбюджет</w:t>
                  </w:r>
                  <w:r w:rsidRPr="0040166B">
                    <w:rPr>
                      <w:color w:val="000000"/>
                      <w:sz w:val="20"/>
                      <w:szCs w:val="20"/>
                    </w:rPr>
                    <w:lastRenderedPageBreak/>
                    <w:t>ных отношений в Ростовской области, утвержденной Областным законом от 26.12.2016 № 834-ЗС "О межбюджетных отношениях органов государственной власти и органов местного самоуправления в Ростовской области", и распределенного в соответствии с утвержденным Областным законом (проектом Областного закона) об областном бюджете на очередной финансовый год и на плановый период</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color w:val="000000"/>
                      <w:sz w:val="20"/>
                      <w:szCs w:val="20"/>
                    </w:rPr>
                  </w:pPr>
                  <w:r w:rsidRPr="0040166B">
                    <w:rPr>
                      <w:color w:val="000000"/>
                      <w:sz w:val="20"/>
                      <w:szCs w:val="20"/>
                    </w:rPr>
                    <w:lastRenderedPageBreak/>
                    <w:t xml:space="preserve">Источником для прогнозирования объема поступлений являются Областной закон (проект Областного закона) об областном бюджете на очередной финансовый год и плановый период  и (или) нормативные правовые акты </w:t>
                  </w:r>
                  <w:r w:rsidRPr="0040166B">
                    <w:rPr>
                      <w:color w:val="000000"/>
                      <w:sz w:val="20"/>
                      <w:szCs w:val="20"/>
                    </w:rPr>
                    <w:lastRenderedPageBreak/>
                    <w:t>Правительства Ростовской области</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lastRenderedPageBreak/>
                    <w:t>27</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2021500110 0000150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shd w:val="clear" w:color="auto" w:fill="FFFFFF"/>
                    </w:rPr>
                  </w:pPr>
                  <w:r w:rsidRPr="0040166B">
                    <w:rPr>
                      <w:sz w:val="20"/>
                      <w:szCs w:val="20"/>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widowControl w:val="0"/>
                    <w:autoSpaceDE w:val="0"/>
                    <w:autoSpaceDN w:val="0"/>
                    <w:adjustRightInd w:val="0"/>
                    <w:rPr>
                      <w:sz w:val="20"/>
                      <w:szCs w:val="20"/>
                    </w:rPr>
                  </w:pPr>
                  <w:r w:rsidRPr="0040166B">
                    <w:rPr>
                      <w:sz w:val="20"/>
                      <w:szCs w:val="20"/>
                    </w:rPr>
                    <w:t>Прогнозирование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(или)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highlight w:val="cyan"/>
                    </w:rPr>
                  </w:pPr>
                  <w:r w:rsidRPr="0040166B">
                    <w:rPr>
                      <w:color w:val="000000"/>
                      <w:sz w:val="20"/>
                      <w:szCs w:val="20"/>
                    </w:rPr>
                    <w:t>Источником для прогнозирования объема поступлений являются Областной закон (проект Областного закона) об областном бюджете на очередной финансовый год и плановый период  и (или) нормативные правовые акты Правительства Ростовской области</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28</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center"/>
                    <w:rPr>
                      <w:color w:val="000000"/>
                      <w:sz w:val="20"/>
                      <w:szCs w:val="20"/>
                    </w:rPr>
                  </w:pPr>
                  <w:r w:rsidRPr="0040166B">
                    <w:rPr>
                      <w:color w:val="000000"/>
                      <w:sz w:val="20"/>
                      <w:szCs w:val="20"/>
                    </w:rPr>
                    <w:t xml:space="preserve">2 02 15002 10 0000 150 </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Дотации бюджетам сельских поселений на под</w:t>
                  </w:r>
                  <w:r w:rsidRPr="0040166B">
                    <w:rPr>
                      <w:color w:val="000000"/>
                      <w:sz w:val="20"/>
                      <w:szCs w:val="20"/>
                    </w:rPr>
                    <w:lastRenderedPageBreak/>
                    <w:t>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center"/>
                    <w:rPr>
                      <w:sz w:val="20"/>
                      <w:szCs w:val="20"/>
                    </w:rPr>
                  </w:pPr>
                  <w:r w:rsidRPr="0040166B">
                    <w:rPr>
                      <w:sz w:val="20"/>
                      <w:szCs w:val="20"/>
                    </w:rPr>
                    <w:lastRenderedPageBreak/>
                    <w:t xml:space="preserve">Метод прямого расчета </w:t>
                  </w:r>
                </w:p>
              </w:tc>
              <w:tc>
                <w:tcPr>
                  <w:tcW w:w="2152" w:type="dxa"/>
                  <w:tcBorders>
                    <w:top w:val="single" w:sz="4" w:space="0" w:color="auto"/>
                    <w:left w:val="single" w:sz="4" w:space="0" w:color="auto"/>
                    <w:bottom w:val="single" w:sz="4" w:space="0" w:color="auto"/>
                    <w:right w:val="single" w:sz="4" w:space="0" w:color="auto"/>
                  </w:tcBorders>
                  <w:vAlign w:val="center"/>
                </w:tcPr>
                <w:p w:rsidR="009A012D" w:rsidRPr="0040166B" w:rsidRDefault="009A012D" w:rsidP="009A012D">
                  <w:pPr>
                    <w:jc w:val="center"/>
                    <w:rPr>
                      <w:sz w:val="20"/>
                      <w:szCs w:val="20"/>
                    </w:rPr>
                  </w:pPr>
                  <w:r w:rsidRPr="0040166B">
                    <w:rPr>
                      <w:sz w:val="20"/>
                      <w:szCs w:val="20"/>
                    </w:rPr>
                    <w:t> </w:t>
                  </w: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sz w:val="20"/>
                      <w:szCs w:val="20"/>
                    </w:rPr>
                  </w:pPr>
                  <w:r w:rsidRPr="0040166B">
                    <w:rPr>
                      <w:sz w:val="20"/>
                      <w:szCs w:val="20"/>
                    </w:rPr>
                    <w:t xml:space="preserve">Прогноз поступлений осуществляется </w:t>
                  </w:r>
                  <w:r w:rsidRPr="0040166B">
                    <w:rPr>
                      <w:color w:val="000000"/>
                      <w:sz w:val="20"/>
                      <w:szCs w:val="20"/>
                    </w:rPr>
                    <w:t xml:space="preserve">на основании объема прочих дотаций, распределенного </w:t>
                  </w:r>
                  <w:r w:rsidRPr="0040166B">
                    <w:rPr>
                      <w:color w:val="000000"/>
                      <w:sz w:val="20"/>
                      <w:szCs w:val="20"/>
                    </w:rPr>
                    <w:lastRenderedPageBreak/>
                    <w:t xml:space="preserve">в соответствии с утвержденным Областным законом (проектом Областного закона) об областном бюджете на очередной финансовый год и на плановый период, и (или) </w:t>
                  </w:r>
                  <w:r w:rsidRPr="0040166B">
                    <w:rPr>
                      <w:sz w:val="20"/>
                      <w:szCs w:val="20"/>
                    </w:rPr>
                    <w:t xml:space="preserve">на основании решений Правительства Ростовской области в случаях, предусмотренных областным законом об областном бюджете </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lastRenderedPageBreak/>
                    <w:t xml:space="preserve">Источником для прогнозирования объема поступлений являются </w:t>
                  </w:r>
                  <w:r w:rsidRPr="0040166B">
                    <w:rPr>
                      <w:color w:val="000000"/>
                      <w:sz w:val="20"/>
                      <w:szCs w:val="20"/>
                    </w:rPr>
                    <w:lastRenderedPageBreak/>
                    <w:t xml:space="preserve">Областной закон (проект Областного закона) об областном бюджете на очередной финансовый год и плановый период  и (или) нормативные правовые акты Правительства Ростовской области </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lastRenderedPageBreak/>
                    <w:t>29</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20229999100000150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Прочие субсидии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color w:val="000000"/>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autoSpaceDE w:val="0"/>
                    <w:autoSpaceDN w:val="0"/>
                    <w:adjustRightInd w:val="0"/>
                    <w:jc w:val="both"/>
                    <w:rPr>
                      <w:color w:val="000000"/>
                      <w:sz w:val="20"/>
                      <w:szCs w:val="20"/>
                    </w:rPr>
                  </w:pPr>
                  <w:r w:rsidRPr="0040166B">
                    <w:rPr>
                      <w:color w:val="000000"/>
                      <w:sz w:val="20"/>
                      <w:szCs w:val="20"/>
                    </w:rPr>
                    <w:t xml:space="preserve">Прогноз поступлений осуществляется на основании объема межбюджетных трансфертов, предоставляемых из областного бюджета, в соответствии с нормативными правовыми актами Правительства Ростовской области, в которых установлены методика их распределения и </w:t>
                  </w:r>
                  <w:r w:rsidRPr="0040166B">
                    <w:rPr>
                      <w:sz w:val="20"/>
                      <w:szCs w:val="20"/>
                    </w:rPr>
                    <w:t xml:space="preserve">правила предоставления </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Источником для прогнозирования поступлений являются уведомления министерства финансов Ростовской области о предоставлении субсидии, субвенции, иного межбюджетного трансферта, имеющего целевое значение</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30</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20230024100000150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color w:val="000000"/>
                      <w:sz w:val="20"/>
                      <w:szCs w:val="20"/>
                    </w:rPr>
                  </w:pPr>
                  <w:r w:rsidRPr="0040166B">
                    <w:rPr>
                      <w:sz w:val="20"/>
                      <w:szCs w:val="20"/>
                    </w:rPr>
                    <w:t>Субвенции бюджетам поселений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color w:val="000000"/>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autoSpaceDE w:val="0"/>
                    <w:autoSpaceDN w:val="0"/>
                    <w:adjustRightInd w:val="0"/>
                    <w:jc w:val="both"/>
                    <w:rPr>
                      <w:color w:val="000000"/>
                      <w:sz w:val="20"/>
                      <w:szCs w:val="20"/>
                    </w:rPr>
                  </w:pPr>
                  <w:r w:rsidRPr="0040166B">
                    <w:rPr>
                      <w:color w:val="000000"/>
                      <w:sz w:val="20"/>
                      <w:szCs w:val="20"/>
                    </w:rPr>
                    <w:t xml:space="preserve">Прогноз поступлений осуществляется на основании объема межбюджетных трансфертов, предоставляемых из областного бюджета, в соответствии с нормативными правовыми актами Правительства Ростовской области, в которых установлены методика их распределения и </w:t>
                  </w:r>
                  <w:r w:rsidRPr="0040166B">
                    <w:rPr>
                      <w:sz w:val="20"/>
                      <w:szCs w:val="20"/>
                    </w:rPr>
                    <w:t xml:space="preserve">правила предоставления </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Источником для прогнозирования поступлений являются уведомления министерства финансов Ростовской области о предоставлении субсидии, субвенции, иного межбюджетного трансферта, имеющего целевое значение</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lastRenderedPageBreak/>
                    <w:t>31</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20235118100000150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sz w:val="20"/>
                      <w:szCs w:val="20"/>
                    </w:rPr>
                  </w:pPr>
                  <w:r w:rsidRPr="0040166B">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color w:val="000000"/>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autoSpaceDE w:val="0"/>
                    <w:autoSpaceDN w:val="0"/>
                    <w:adjustRightInd w:val="0"/>
                    <w:jc w:val="both"/>
                    <w:rPr>
                      <w:color w:val="000000"/>
                      <w:sz w:val="20"/>
                      <w:szCs w:val="20"/>
                    </w:rPr>
                  </w:pPr>
                  <w:r w:rsidRPr="0040166B">
                    <w:rPr>
                      <w:color w:val="000000"/>
                      <w:sz w:val="20"/>
                      <w:szCs w:val="20"/>
                    </w:rPr>
                    <w:t xml:space="preserve">Прогноз поступлений осуществляется на основании объема межбюджетных трансфертов, предоставляемых из областного бюджета, в соответствии с нормативными правовыми актами Правительства Ростовской области, в которых установлены методика их распределения и </w:t>
                  </w:r>
                  <w:r w:rsidRPr="0040166B">
                    <w:rPr>
                      <w:sz w:val="20"/>
                      <w:szCs w:val="20"/>
                    </w:rPr>
                    <w:t xml:space="preserve">правила предоставления </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Источником для прогнозирования поступлений являются уведомления министерства финансов Ростовской области о предоставлении субсидии, субвенции, иного межбюджетного трансферта, имеющего целевое значение</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32</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20240014100000150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sz w:val="20"/>
                      <w:szCs w:val="20"/>
                    </w:rPr>
                  </w:pPr>
                  <w:r w:rsidRPr="0040166B">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color w:val="000000"/>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autoSpaceDE w:val="0"/>
                    <w:autoSpaceDN w:val="0"/>
                    <w:adjustRightInd w:val="0"/>
                    <w:jc w:val="both"/>
                    <w:rPr>
                      <w:color w:val="000000"/>
                      <w:sz w:val="20"/>
                      <w:szCs w:val="20"/>
                    </w:rPr>
                  </w:pPr>
                  <w:r w:rsidRPr="0040166B">
                    <w:rPr>
                      <w:color w:val="000000"/>
                      <w:sz w:val="20"/>
                      <w:szCs w:val="20"/>
                    </w:rPr>
                    <w:t xml:space="preserve">Прогноз поступлений осуществляется на основании объема межбюджетных трансфертов, предоставляемых из  бюджета муниципального района, в соответствии с нормативными правовыми актами Администрации </w:t>
                  </w:r>
                  <w:proofErr w:type="spellStart"/>
                  <w:r w:rsidRPr="0040166B">
                    <w:rPr>
                      <w:color w:val="000000"/>
                      <w:sz w:val="20"/>
                      <w:szCs w:val="20"/>
                    </w:rPr>
                    <w:t>Сальского</w:t>
                  </w:r>
                  <w:proofErr w:type="spellEnd"/>
                  <w:r w:rsidRPr="0040166B">
                    <w:rPr>
                      <w:color w:val="000000"/>
                      <w:sz w:val="20"/>
                      <w:szCs w:val="20"/>
                    </w:rPr>
                    <w:t xml:space="preserve"> района, в которых установлены методика их распределения и </w:t>
                  </w:r>
                  <w:r w:rsidRPr="0040166B">
                    <w:rPr>
                      <w:sz w:val="20"/>
                      <w:szCs w:val="20"/>
                    </w:rPr>
                    <w:t xml:space="preserve">правила предоставления </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 xml:space="preserve">Источником для прогнозирования поступлений являются уведомления Администрации </w:t>
                  </w:r>
                  <w:proofErr w:type="spellStart"/>
                  <w:r w:rsidRPr="0040166B">
                    <w:rPr>
                      <w:color w:val="000000"/>
                      <w:sz w:val="20"/>
                      <w:szCs w:val="20"/>
                    </w:rPr>
                    <w:t>Сальского</w:t>
                  </w:r>
                  <w:proofErr w:type="spellEnd"/>
                  <w:r w:rsidRPr="0040166B">
                    <w:rPr>
                      <w:color w:val="000000"/>
                      <w:sz w:val="20"/>
                      <w:szCs w:val="20"/>
                    </w:rPr>
                    <w:t xml:space="preserve"> района о предоставлении иного межбюджетного трансферта, имеющего целевое значение</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33</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20245160100000150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sz w:val="20"/>
                      <w:szCs w:val="20"/>
                    </w:rPr>
                  </w:pPr>
                  <w:r w:rsidRPr="0040166B">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color w:val="000000"/>
                      <w:sz w:val="20"/>
                      <w:szCs w:val="20"/>
                    </w:rPr>
                  </w:pPr>
                  <w:r w:rsidRPr="0040166B">
                    <w:rPr>
                      <w:color w:val="000000"/>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autoSpaceDE w:val="0"/>
                    <w:autoSpaceDN w:val="0"/>
                    <w:adjustRightInd w:val="0"/>
                    <w:jc w:val="both"/>
                    <w:rPr>
                      <w:color w:val="000000"/>
                      <w:sz w:val="20"/>
                      <w:szCs w:val="20"/>
                    </w:rPr>
                  </w:pPr>
                  <w:r w:rsidRPr="0040166B">
                    <w:rPr>
                      <w:color w:val="000000"/>
                      <w:sz w:val="20"/>
                      <w:szCs w:val="20"/>
                    </w:rPr>
                    <w:t xml:space="preserve">Прогноз поступлений осуществляется на основании объема межбюджетных трансфертов, предоставляемых из областного бюджета, в соответствии с нормативными правовыми актами Правительства Ростовской области, в которых установлены методика их распределения и </w:t>
                  </w:r>
                  <w:r w:rsidRPr="0040166B">
                    <w:rPr>
                      <w:sz w:val="20"/>
                      <w:szCs w:val="20"/>
                    </w:rPr>
                    <w:t xml:space="preserve">правила предоставления </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Источником для прогнозирования поступлений являются уведомления министерства финансов Ростовской области о предоставлении субсидии, субвенции, иного межбюджетного трансферта, имеющего целевое значение</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lastRenderedPageBreak/>
                    <w:t>34</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20249999100000150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jc w:val="both"/>
                    <w:rPr>
                      <w:sz w:val="20"/>
                      <w:szCs w:val="20"/>
                    </w:rPr>
                  </w:pPr>
                  <w:r w:rsidRPr="0040166B">
                    <w:rPr>
                      <w:color w:val="000000"/>
                      <w:sz w:val="20"/>
                      <w:szCs w:val="20"/>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color w:val="000000"/>
                      <w:sz w:val="20"/>
                      <w:szCs w:val="20"/>
                    </w:rPr>
                    <w:t>Метод прямого расчета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autoSpaceDE w:val="0"/>
                    <w:autoSpaceDN w:val="0"/>
                    <w:adjustRightInd w:val="0"/>
                    <w:jc w:val="both"/>
                    <w:rPr>
                      <w:color w:val="000000"/>
                      <w:sz w:val="20"/>
                      <w:szCs w:val="20"/>
                    </w:rPr>
                  </w:pPr>
                  <w:r w:rsidRPr="0040166B">
                    <w:rPr>
                      <w:color w:val="000000"/>
                      <w:sz w:val="20"/>
                      <w:szCs w:val="20"/>
                    </w:rPr>
                    <w:t xml:space="preserve">Прогноз поступлений осуществляется на основании объема межбюджетных трансфертов, предоставляемых из областного бюджета, в соответствии с нормативными правовыми актами Правительства Ростовской области, в которых установлены методика их распределения и </w:t>
                  </w:r>
                  <w:r w:rsidRPr="0040166B">
                    <w:rPr>
                      <w:sz w:val="20"/>
                      <w:szCs w:val="20"/>
                    </w:rPr>
                    <w:t xml:space="preserve">правила предоставления </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Источником для прогнозирования поступлений являются уведомления министерства финансов Ростовской области о предоставлении субсидии, субвенции, иного межбюджетного трансферта, имеющего целевое значение</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35</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20705030100000150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jc w:val="both"/>
                    <w:rPr>
                      <w:sz w:val="20"/>
                      <w:szCs w:val="20"/>
                    </w:rPr>
                  </w:pPr>
                  <w:r w:rsidRPr="0040166B">
                    <w:rPr>
                      <w:sz w:val="20"/>
                      <w:szCs w:val="20"/>
                    </w:rPr>
                    <w:t>Прочие безвозмездные поступления в 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center"/>
                    <w:rPr>
                      <w:color w:val="000000"/>
                      <w:sz w:val="20"/>
                      <w:szCs w:val="20"/>
                    </w:rPr>
                  </w:pPr>
                  <w:r w:rsidRPr="0040166B">
                    <w:rPr>
                      <w:color w:val="000000"/>
                      <w:sz w:val="20"/>
                      <w:szCs w:val="20"/>
                    </w:rPr>
                    <w:t>Иной способ</w:t>
                  </w:r>
                </w:p>
              </w:tc>
              <w:tc>
                <w:tcPr>
                  <w:tcW w:w="2152" w:type="dxa"/>
                  <w:tcBorders>
                    <w:top w:val="single" w:sz="4" w:space="0" w:color="auto"/>
                    <w:left w:val="single" w:sz="4" w:space="0" w:color="auto"/>
                    <w:bottom w:val="single" w:sz="4" w:space="0" w:color="auto"/>
                    <w:right w:val="single" w:sz="4" w:space="0" w:color="auto"/>
                  </w:tcBorders>
                  <w:vAlign w:val="center"/>
                </w:tcPr>
                <w:p w:rsidR="009A012D" w:rsidRPr="0040166B" w:rsidRDefault="009A012D" w:rsidP="009A012D">
                  <w:pPr>
                    <w:jc w:val="center"/>
                    <w:rPr>
                      <w:color w:val="000000"/>
                      <w:sz w:val="20"/>
                      <w:szCs w:val="20"/>
                    </w:rPr>
                  </w:pPr>
                  <w:r w:rsidRPr="0040166B">
                    <w:rPr>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Источник данных – отчет об исполнении бюджета текущего года</w:t>
                  </w:r>
                </w:p>
              </w:tc>
            </w:tr>
            <w:tr w:rsidR="009A012D" w:rsidRPr="0040166B" w:rsidTr="0040166B">
              <w:trPr>
                <w:trHeight w:val="4578"/>
              </w:trPr>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36</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center"/>
                    <w:rPr>
                      <w:sz w:val="20"/>
                      <w:szCs w:val="20"/>
                    </w:rPr>
                  </w:pPr>
                  <w:r w:rsidRPr="0040166B">
                    <w:rPr>
                      <w:sz w:val="20"/>
                      <w:szCs w:val="20"/>
                    </w:rPr>
                    <w:t>20805000100000150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Перечисления из бюджетов сельских поселений (в бюджеты поселений) для осуществления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Прогнозный объем поступлений определяется исходя из фактических поступлений доходов по итогам отчетного периода текущего года и прогнозированию на очередной финансовый год и плановый период не подлежит</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 xml:space="preserve">Источником для прогнозирования объема поступлений являются нормативные правовые акты Правительства Российской Федерации, Ростовской области, </w:t>
                  </w:r>
                  <w:proofErr w:type="spellStart"/>
                  <w:r w:rsidRPr="0040166B">
                    <w:rPr>
                      <w:color w:val="000000"/>
                      <w:sz w:val="20"/>
                      <w:szCs w:val="20"/>
                    </w:rPr>
                    <w:t>Сальского</w:t>
                  </w:r>
                  <w:proofErr w:type="spellEnd"/>
                  <w:r w:rsidRPr="0040166B">
                    <w:rPr>
                      <w:color w:val="000000"/>
                      <w:sz w:val="20"/>
                      <w:szCs w:val="20"/>
                    </w:rPr>
                    <w:t xml:space="preserve"> района</w:t>
                  </w:r>
                </w:p>
              </w:tc>
            </w:tr>
            <w:tr w:rsidR="009A012D" w:rsidRPr="0040166B" w:rsidTr="0040166B">
              <w:trPr>
                <w:trHeight w:val="2580"/>
              </w:trPr>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lastRenderedPageBreak/>
                    <w:t>37</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center"/>
                    <w:rPr>
                      <w:sz w:val="20"/>
                      <w:szCs w:val="20"/>
                    </w:rPr>
                  </w:pPr>
                  <w:r w:rsidRPr="0040166B">
                    <w:rPr>
                      <w:sz w:val="20"/>
                      <w:szCs w:val="20"/>
                    </w:rPr>
                    <w:t>21805010100000150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Доходы бюджетов сельских поселений от возврата бюджетными учреждениями остатков субсидий прошлых лет</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center"/>
                    <w:rPr>
                      <w:color w:val="000000"/>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vAlign w:val="center"/>
                </w:tcPr>
                <w:p w:rsidR="009A012D" w:rsidRPr="0040166B" w:rsidRDefault="009A012D" w:rsidP="009A012D">
                  <w:pPr>
                    <w:jc w:val="cente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Прогнозный объем поступлений определяется исходя из фактических поступлений доходов по итогам отчетного периода текущего года и прогнозированию на очередной финансовый год и плановый период не подлежит</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Источник данных – отчет об исполнении бюджета текущего года</w:t>
                  </w:r>
                </w:p>
              </w:tc>
            </w:tr>
            <w:tr w:rsidR="009A012D" w:rsidRPr="0040166B" w:rsidTr="0040166B">
              <w:trPr>
                <w:trHeight w:val="2477"/>
              </w:trPr>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38</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center"/>
                    <w:rPr>
                      <w:sz w:val="20"/>
                      <w:szCs w:val="20"/>
                    </w:rPr>
                  </w:pPr>
                  <w:r w:rsidRPr="0040166B">
                    <w:rPr>
                      <w:sz w:val="20"/>
                      <w:szCs w:val="20"/>
                    </w:rPr>
                    <w:t>21805030100000150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Доходы бюджетов сельских поселений от возврата иными организациями остатков субсидий прошлых лет</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center"/>
                    <w:rPr>
                      <w:color w:val="000000"/>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vAlign w:val="center"/>
                </w:tcPr>
                <w:p w:rsidR="009A012D" w:rsidRPr="0040166B" w:rsidRDefault="009A012D" w:rsidP="009A012D">
                  <w:pPr>
                    <w:jc w:val="cente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Прогнозный объем поступлений определяется исходя из фактических поступлений доходов по итогам отчетного периода текущего года и прогнозированию на очередной финансовый год и плановый период не подлежит</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Источник данных – отчет об исполнении бюджета текущего года</w:t>
                  </w:r>
                </w:p>
              </w:tc>
            </w:tr>
            <w:tr w:rsidR="009A012D" w:rsidRPr="0040166B" w:rsidTr="0040166B">
              <w:trPr>
                <w:trHeight w:val="2477"/>
              </w:trPr>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39</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color w:val="000000"/>
                      <w:sz w:val="20"/>
                      <w:szCs w:val="20"/>
                    </w:rPr>
                  </w:pPr>
                  <w:r w:rsidRPr="0040166B">
                    <w:rPr>
                      <w:color w:val="000000"/>
                      <w:sz w:val="20"/>
                      <w:szCs w:val="20"/>
                    </w:rPr>
                    <w:t xml:space="preserve">2 18 60010 10 0000 150 </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center"/>
                    <w:rPr>
                      <w:color w:val="000000"/>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vAlign w:val="center"/>
                </w:tcPr>
                <w:p w:rsidR="009A012D" w:rsidRPr="0040166B" w:rsidRDefault="009A012D" w:rsidP="009A012D">
                  <w:pPr>
                    <w:jc w:val="cente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Прогнозный объем поступлений определяется исходя из фактических поступлений доходов по итогам отчетного периода текущего года и прогнозированию на очередной финансовый год и плановый период не подлежит</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Источник данных – отчет об исполнении бюджета текущего года</w:t>
                  </w:r>
                </w:p>
              </w:tc>
            </w:tr>
            <w:tr w:rsidR="009A012D" w:rsidRPr="0040166B" w:rsidTr="0040166B">
              <w:tc>
                <w:tcPr>
                  <w:tcW w:w="567"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40</w:t>
                  </w:r>
                </w:p>
              </w:tc>
              <w:tc>
                <w:tcPr>
                  <w:tcW w:w="734"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r w:rsidRPr="0040166B">
                    <w:rPr>
                      <w:sz w:val="20"/>
                      <w:szCs w:val="20"/>
                    </w:rPr>
                    <w:t>951</w:t>
                  </w:r>
                </w:p>
              </w:tc>
              <w:tc>
                <w:tcPr>
                  <w:tcW w:w="1701"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rPr>
                      <w:sz w:val="20"/>
                      <w:szCs w:val="20"/>
                    </w:rPr>
                  </w:pPr>
                  <w:r w:rsidRPr="0040166B">
                    <w:rPr>
                      <w:sz w:val="20"/>
                      <w:szCs w:val="20"/>
                    </w:rPr>
                    <w:t xml:space="preserve">Администрация </w:t>
                  </w:r>
                  <w:proofErr w:type="spellStart"/>
                  <w:r w:rsidRPr="0040166B">
                    <w:rPr>
                      <w:sz w:val="20"/>
                      <w:szCs w:val="20"/>
                    </w:rPr>
                    <w:t>Манычского</w:t>
                  </w:r>
                  <w:proofErr w:type="spellEnd"/>
                  <w:r w:rsidRPr="0040166B">
                    <w:rPr>
                      <w:sz w:val="20"/>
                      <w:szCs w:val="20"/>
                    </w:rPr>
                    <w:t xml:space="preserve"> сельского поселения</w:t>
                  </w:r>
                </w:p>
              </w:tc>
              <w:tc>
                <w:tcPr>
                  <w:tcW w:w="195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center"/>
                    <w:rPr>
                      <w:color w:val="000000"/>
                      <w:sz w:val="20"/>
                      <w:szCs w:val="20"/>
                    </w:rPr>
                  </w:pPr>
                  <w:r w:rsidRPr="0040166B">
                    <w:rPr>
                      <w:color w:val="000000"/>
                      <w:sz w:val="20"/>
                      <w:szCs w:val="20"/>
                    </w:rPr>
                    <w:t>21960010100000150</w:t>
                  </w:r>
                </w:p>
              </w:tc>
              <w:tc>
                <w:tcPr>
                  <w:tcW w:w="2409"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jc w:val="both"/>
                    <w:rPr>
                      <w:color w:val="000000"/>
                      <w:sz w:val="20"/>
                      <w:szCs w:val="20"/>
                    </w:rPr>
                  </w:pPr>
                  <w:r w:rsidRPr="0040166B">
                    <w:rPr>
                      <w:color w:val="000000"/>
                      <w:sz w:val="20"/>
                      <w:szCs w:val="20"/>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27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jc w:val="center"/>
                    <w:rPr>
                      <w:sz w:val="20"/>
                      <w:szCs w:val="20"/>
                    </w:rPr>
                  </w:pPr>
                  <w:r w:rsidRPr="0040166B">
                    <w:rPr>
                      <w:color w:val="000000"/>
                      <w:sz w:val="20"/>
                      <w:szCs w:val="20"/>
                    </w:rPr>
                    <w:t>Расчет на основании фактических поступлений текущего года</w:t>
                  </w:r>
                </w:p>
              </w:tc>
              <w:tc>
                <w:tcPr>
                  <w:tcW w:w="2152"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shd w:val="clear" w:color="auto" w:fill="FFFFFF"/>
                    <w:rPr>
                      <w:color w:val="000000"/>
                      <w:sz w:val="20"/>
                      <w:szCs w:val="20"/>
                    </w:rPr>
                  </w:pPr>
                  <w:r w:rsidRPr="0040166B">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w:t>
                  </w:r>
                  <w:r w:rsidRPr="0040166B">
                    <w:rPr>
                      <w:color w:val="000000"/>
                      <w:sz w:val="20"/>
                      <w:szCs w:val="20"/>
                    </w:rPr>
                    <w:lastRenderedPageBreak/>
                    <w:t>жета сельских поселений     в объеме неиспользованной потребности</w:t>
                  </w:r>
                </w:p>
              </w:tc>
              <w:tc>
                <w:tcPr>
                  <w:tcW w:w="2126" w:type="dxa"/>
                  <w:tcBorders>
                    <w:top w:val="single" w:sz="4" w:space="0" w:color="auto"/>
                    <w:left w:val="single" w:sz="4" w:space="0" w:color="auto"/>
                    <w:bottom w:val="single" w:sz="4" w:space="0" w:color="auto"/>
                    <w:right w:val="single" w:sz="4" w:space="0" w:color="auto"/>
                  </w:tcBorders>
                </w:tcPr>
                <w:p w:rsidR="009A012D" w:rsidRPr="0040166B" w:rsidRDefault="009A012D" w:rsidP="009A012D">
                  <w:pPr>
                    <w:pStyle w:val="ConsPlusNormal"/>
                    <w:ind w:firstLine="0"/>
                    <w:jc w:val="both"/>
                    <w:rPr>
                      <w:sz w:val="20"/>
                      <w:szCs w:val="20"/>
                    </w:rPr>
                  </w:pPr>
                  <w:r w:rsidRPr="0040166B">
                    <w:rPr>
                      <w:color w:val="000000"/>
                      <w:sz w:val="20"/>
                      <w:szCs w:val="20"/>
                    </w:rPr>
                    <w:lastRenderedPageBreak/>
                    <w:t xml:space="preserve">Источником является возврат прочих остатков субсидий, субвенций и иных межбюджетных трансфертов, имеющих целевое назначение, прошлых </w:t>
                  </w:r>
                  <w:r w:rsidRPr="0040166B">
                    <w:rPr>
                      <w:color w:val="000000"/>
                      <w:sz w:val="20"/>
                      <w:szCs w:val="20"/>
                    </w:rPr>
                    <w:lastRenderedPageBreak/>
                    <w:t xml:space="preserve">лет, не использованных на 1 января текущего года, в соответствии с п.5 статьи 242 Бюджетного кодекса Российской Федерации.».                                                                                          </w:t>
                  </w:r>
                </w:p>
              </w:tc>
            </w:tr>
          </w:tbl>
          <w:p w:rsidR="009D038D" w:rsidRPr="0000295C" w:rsidRDefault="009D038D" w:rsidP="009D038D">
            <w:pPr>
              <w:jc w:val="both"/>
              <w:rPr>
                <w:sz w:val="22"/>
                <w:szCs w:val="22"/>
              </w:rPr>
            </w:pPr>
          </w:p>
          <w:p w:rsidR="009D038D" w:rsidRPr="0000295C" w:rsidRDefault="009D038D" w:rsidP="009D038D">
            <w:pPr>
              <w:jc w:val="both"/>
              <w:rPr>
                <w:sz w:val="22"/>
                <w:szCs w:val="22"/>
              </w:rPr>
            </w:pPr>
          </w:p>
          <w:p w:rsidR="00C913C3" w:rsidRPr="008628DD" w:rsidRDefault="00C913C3" w:rsidP="009A012D">
            <w:pPr>
              <w:widowControl w:val="0"/>
              <w:autoSpaceDE w:val="0"/>
              <w:autoSpaceDN w:val="0"/>
              <w:adjustRightInd w:val="0"/>
              <w:ind w:firstLine="540"/>
              <w:jc w:val="both"/>
            </w:pPr>
          </w:p>
        </w:tc>
      </w:tr>
    </w:tbl>
    <w:p w:rsidR="003B512D" w:rsidRDefault="003B512D" w:rsidP="007B3B38">
      <w:pPr>
        <w:autoSpaceDE w:val="0"/>
        <w:autoSpaceDN w:val="0"/>
        <w:adjustRightInd w:val="0"/>
        <w:rPr>
          <w:sz w:val="28"/>
          <w:szCs w:val="28"/>
        </w:rPr>
      </w:pPr>
    </w:p>
    <w:sectPr w:rsidR="003B512D" w:rsidSect="009D038D">
      <w:pgSz w:w="16838" w:h="11906" w:orient="landscape"/>
      <w:pgMar w:top="709" w:right="284" w:bottom="851" w:left="3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A31" w:rsidRDefault="00F71A31">
      <w:r>
        <w:separator/>
      </w:r>
    </w:p>
  </w:endnote>
  <w:endnote w:type="continuationSeparator" w:id="0">
    <w:p w:rsidR="00F71A31" w:rsidRDefault="00F7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2D" w:rsidRDefault="009A012D" w:rsidP="000953D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A012D" w:rsidRDefault="009A012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2D" w:rsidRDefault="009A012D" w:rsidP="000953D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050BD">
      <w:rPr>
        <w:rStyle w:val="a8"/>
        <w:noProof/>
      </w:rPr>
      <w:t>21</w:t>
    </w:r>
    <w:r>
      <w:rPr>
        <w:rStyle w:val="a8"/>
      </w:rPr>
      <w:fldChar w:fldCharType="end"/>
    </w:r>
  </w:p>
  <w:p w:rsidR="009A012D" w:rsidRDefault="009A012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A31" w:rsidRDefault="00F71A31">
      <w:r>
        <w:separator/>
      </w:r>
    </w:p>
  </w:footnote>
  <w:footnote w:type="continuationSeparator" w:id="0">
    <w:p w:rsidR="00F71A31" w:rsidRDefault="00F71A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6A36"/>
    <w:multiLevelType w:val="hybridMultilevel"/>
    <w:tmpl w:val="E1C02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0475F2"/>
    <w:multiLevelType w:val="hybridMultilevel"/>
    <w:tmpl w:val="F0A213BC"/>
    <w:lvl w:ilvl="0" w:tplc="9D08B2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FBF4830"/>
    <w:multiLevelType w:val="hybridMultilevel"/>
    <w:tmpl w:val="14A0C5CC"/>
    <w:lvl w:ilvl="0" w:tplc="0419000F">
      <w:start w:val="1"/>
      <w:numFmt w:val="decimal"/>
      <w:lvlText w:val="%1."/>
      <w:lvlJc w:val="left"/>
      <w:pPr>
        <w:ind w:left="36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DD"/>
    <w:rsid w:val="000066FF"/>
    <w:rsid w:val="00010853"/>
    <w:rsid w:val="00016B56"/>
    <w:rsid w:val="0002662E"/>
    <w:rsid w:val="00030EA6"/>
    <w:rsid w:val="00033302"/>
    <w:rsid w:val="0003497E"/>
    <w:rsid w:val="0003587E"/>
    <w:rsid w:val="00042787"/>
    <w:rsid w:val="00055842"/>
    <w:rsid w:val="000624A7"/>
    <w:rsid w:val="000650FC"/>
    <w:rsid w:val="00073ABC"/>
    <w:rsid w:val="000772F6"/>
    <w:rsid w:val="0008538A"/>
    <w:rsid w:val="000953D0"/>
    <w:rsid w:val="00096D40"/>
    <w:rsid w:val="00097C77"/>
    <w:rsid w:val="000A789A"/>
    <w:rsid w:val="000B40D0"/>
    <w:rsid w:val="000B7375"/>
    <w:rsid w:val="000C3E10"/>
    <w:rsid w:val="000C7794"/>
    <w:rsid w:val="000D7E39"/>
    <w:rsid w:val="000E0E8B"/>
    <w:rsid w:val="000E1C3D"/>
    <w:rsid w:val="000F0871"/>
    <w:rsid w:val="00104AD2"/>
    <w:rsid w:val="001131FF"/>
    <w:rsid w:val="001141E6"/>
    <w:rsid w:val="00120CA4"/>
    <w:rsid w:val="001242B1"/>
    <w:rsid w:val="00126942"/>
    <w:rsid w:val="00127048"/>
    <w:rsid w:val="00134B41"/>
    <w:rsid w:val="00135DEB"/>
    <w:rsid w:val="00137797"/>
    <w:rsid w:val="00141563"/>
    <w:rsid w:val="00146414"/>
    <w:rsid w:val="001471AC"/>
    <w:rsid w:val="00147AFD"/>
    <w:rsid w:val="001550BC"/>
    <w:rsid w:val="00160DD5"/>
    <w:rsid w:val="00162E7D"/>
    <w:rsid w:val="001638B3"/>
    <w:rsid w:val="00164740"/>
    <w:rsid w:val="00172DC8"/>
    <w:rsid w:val="00174848"/>
    <w:rsid w:val="00175959"/>
    <w:rsid w:val="00187941"/>
    <w:rsid w:val="001930D5"/>
    <w:rsid w:val="00197542"/>
    <w:rsid w:val="001A496B"/>
    <w:rsid w:val="001A5491"/>
    <w:rsid w:val="001B0873"/>
    <w:rsid w:val="001C2F78"/>
    <w:rsid w:val="001D6101"/>
    <w:rsid w:val="001D742D"/>
    <w:rsid w:val="001E74BF"/>
    <w:rsid w:val="001F1906"/>
    <w:rsid w:val="00200D6C"/>
    <w:rsid w:val="00201F50"/>
    <w:rsid w:val="00202082"/>
    <w:rsid w:val="002126C8"/>
    <w:rsid w:val="00215FB5"/>
    <w:rsid w:val="002239B6"/>
    <w:rsid w:val="00225D5F"/>
    <w:rsid w:val="00227011"/>
    <w:rsid w:val="002325D7"/>
    <w:rsid w:val="00233D0B"/>
    <w:rsid w:val="00246674"/>
    <w:rsid w:val="00246FFC"/>
    <w:rsid w:val="00251B70"/>
    <w:rsid w:val="00256698"/>
    <w:rsid w:val="0027226F"/>
    <w:rsid w:val="002754D9"/>
    <w:rsid w:val="00287C38"/>
    <w:rsid w:val="00290F7D"/>
    <w:rsid w:val="00291D1A"/>
    <w:rsid w:val="002941C4"/>
    <w:rsid w:val="002A0B18"/>
    <w:rsid w:val="002A2724"/>
    <w:rsid w:val="002A43FB"/>
    <w:rsid w:val="002A4D3B"/>
    <w:rsid w:val="002A613C"/>
    <w:rsid w:val="002B5C8C"/>
    <w:rsid w:val="002C55CE"/>
    <w:rsid w:val="002D4292"/>
    <w:rsid w:val="002D477F"/>
    <w:rsid w:val="002E568F"/>
    <w:rsid w:val="002E6834"/>
    <w:rsid w:val="002F3572"/>
    <w:rsid w:val="002F4E94"/>
    <w:rsid w:val="002F55D8"/>
    <w:rsid w:val="00301829"/>
    <w:rsid w:val="003024A9"/>
    <w:rsid w:val="003135F3"/>
    <w:rsid w:val="00316B5F"/>
    <w:rsid w:val="00327B14"/>
    <w:rsid w:val="00334056"/>
    <w:rsid w:val="0034253D"/>
    <w:rsid w:val="00351D5F"/>
    <w:rsid w:val="003553E8"/>
    <w:rsid w:val="00357129"/>
    <w:rsid w:val="00357E01"/>
    <w:rsid w:val="00360296"/>
    <w:rsid w:val="00362C50"/>
    <w:rsid w:val="0036338C"/>
    <w:rsid w:val="00364874"/>
    <w:rsid w:val="0036747A"/>
    <w:rsid w:val="00381309"/>
    <w:rsid w:val="003823DF"/>
    <w:rsid w:val="0038331C"/>
    <w:rsid w:val="0038463B"/>
    <w:rsid w:val="003849A5"/>
    <w:rsid w:val="0038623B"/>
    <w:rsid w:val="00391C3E"/>
    <w:rsid w:val="003922E7"/>
    <w:rsid w:val="003A4A83"/>
    <w:rsid w:val="003A4BCA"/>
    <w:rsid w:val="003A6576"/>
    <w:rsid w:val="003B016C"/>
    <w:rsid w:val="003B512D"/>
    <w:rsid w:val="003B5E5A"/>
    <w:rsid w:val="003B7D05"/>
    <w:rsid w:val="003C2542"/>
    <w:rsid w:val="003C4B91"/>
    <w:rsid w:val="003C7593"/>
    <w:rsid w:val="003D474A"/>
    <w:rsid w:val="003D642B"/>
    <w:rsid w:val="003E743B"/>
    <w:rsid w:val="003F1CE0"/>
    <w:rsid w:val="004008B1"/>
    <w:rsid w:val="0040166B"/>
    <w:rsid w:val="00412F5E"/>
    <w:rsid w:val="00415906"/>
    <w:rsid w:val="004164F9"/>
    <w:rsid w:val="00421E0F"/>
    <w:rsid w:val="00423810"/>
    <w:rsid w:val="004276E3"/>
    <w:rsid w:val="00435952"/>
    <w:rsid w:val="00436200"/>
    <w:rsid w:val="004375CB"/>
    <w:rsid w:val="00441A19"/>
    <w:rsid w:val="00441D57"/>
    <w:rsid w:val="00444B40"/>
    <w:rsid w:val="00445FB2"/>
    <w:rsid w:val="0045524C"/>
    <w:rsid w:val="00456B00"/>
    <w:rsid w:val="0045725D"/>
    <w:rsid w:val="00466B04"/>
    <w:rsid w:val="00467709"/>
    <w:rsid w:val="004714BE"/>
    <w:rsid w:val="00483B39"/>
    <w:rsid w:val="00486343"/>
    <w:rsid w:val="0048695E"/>
    <w:rsid w:val="00491DF7"/>
    <w:rsid w:val="004928F5"/>
    <w:rsid w:val="00495CCC"/>
    <w:rsid w:val="00496BEC"/>
    <w:rsid w:val="004A2AEC"/>
    <w:rsid w:val="004C0E5A"/>
    <w:rsid w:val="004C3EBA"/>
    <w:rsid w:val="004C53D8"/>
    <w:rsid w:val="004D033C"/>
    <w:rsid w:val="004D2951"/>
    <w:rsid w:val="004D52BA"/>
    <w:rsid w:val="004D6936"/>
    <w:rsid w:val="004E6CDE"/>
    <w:rsid w:val="004F0F06"/>
    <w:rsid w:val="004F1A80"/>
    <w:rsid w:val="004F3F06"/>
    <w:rsid w:val="004F410F"/>
    <w:rsid w:val="005022D2"/>
    <w:rsid w:val="00516308"/>
    <w:rsid w:val="00516F1C"/>
    <w:rsid w:val="00522794"/>
    <w:rsid w:val="0052414D"/>
    <w:rsid w:val="0053124E"/>
    <w:rsid w:val="0053433B"/>
    <w:rsid w:val="00536FE0"/>
    <w:rsid w:val="00537E73"/>
    <w:rsid w:val="00540687"/>
    <w:rsid w:val="0055296C"/>
    <w:rsid w:val="00552EEB"/>
    <w:rsid w:val="005549ED"/>
    <w:rsid w:val="00557323"/>
    <w:rsid w:val="00557CC6"/>
    <w:rsid w:val="00563627"/>
    <w:rsid w:val="00571D06"/>
    <w:rsid w:val="00571D7F"/>
    <w:rsid w:val="00572819"/>
    <w:rsid w:val="0057292D"/>
    <w:rsid w:val="00573000"/>
    <w:rsid w:val="005738E9"/>
    <w:rsid w:val="00580233"/>
    <w:rsid w:val="00585538"/>
    <w:rsid w:val="00585E60"/>
    <w:rsid w:val="005956F4"/>
    <w:rsid w:val="0059621A"/>
    <w:rsid w:val="005A2923"/>
    <w:rsid w:val="005B3436"/>
    <w:rsid w:val="005B6556"/>
    <w:rsid w:val="005B6CC8"/>
    <w:rsid w:val="005D147B"/>
    <w:rsid w:val="005D16CB"/>
    <w:rsid w:val="005D5947"/>
    <w:rsid w:val="005D6C2D"/>
    <w:rsid w:val="005E3668"/>
    <w:rsid w:val="005E42E8"/>
    <w:rsid w:val="005E53B6"/>
    <w:rsid w:val="005E7019"/>
    <w:rsid w:val="005F25E7"/>
    <w:rsid w:val="005F50BE"/>
    <w:rsid w:val="0060075D"/>
    <w:rsid w:val="006022E0"/>
    <w:rsid w:val="00602C39"/>
    <w:rsid w:val="0060521D"/>
    <w:rsid w:val="0061761D"/>
    <w:rsid w:val="00632495"/>
    <w:rsid w:val="00640141"/>
    <w:rsid w:val="006402CB"/>
    <w:rsid w:val="00641AFC"/>
    <w:rsid w:val="0064307F"/>
    <w:rsid w:val="00646982"/>
    <w:rsid w:val="006641C0"/>
    <w:rsid w:val="0066475E"/>
    <w:rsid w:val="006652CF"/>
    <w:rsid w:val="00666A90"/>
    <w:rsid w:val="0067136A"/>
    <w:rsid w:val="006727A6"/>
    <w:rsid w:val="006754DF"/>
    <w:rsid w:val="006A2B7F"/>
    <w:rsid w:val="006A6592"/>
    <w:rsid w:val="006A65F3"/>
    <w:rsid w:val="006B114C"/>
    <w:rsid w:val="006B336A"/>
    <w:rsid w:val="006B552F"/>
    <w:rsid w:val="006C0EEA"/>
    <w:rsid w:val="006C15E4"/>
    <w:rsid w:val="006C3DE1"/>
    <w:rsid w:val="006C5CC8"/>
    <w:rsid w:val="006D2EDD"/>
    <w:rsid w:val="006D3A67"/>
    <w:rsid w:val="006D684C"/>
    <w:rsid w:val="006E5F0A"/>
    <w:rsid w:val="006F0BFD"/>
    <w:rsid w:val="006F537A"/>
    <w:rsid w:val="006F556B"/>
    <w:rsid w:val="006F631A"/>
    <w:rsid w:val="0070054F"/>
    <w:rsid w:val="00705204"/>
    <w:rsid w:val="00712D90"/>
    <w:rsid w:val="00716B3D"/>
    <w:rsid w:val="00722726"/>
    <w:rsid w:val="00733017"/>
    <w:rsid w:val="00740913"/>
    <w:rsid w:val="007417DB"/>
    <w:rsid w:val="007428E3"/>
    <w:rsid w:val="00743C5C"/>
    <w:rsid w:val="00750B2D"/>
    <w:rsid w:val="0075603E"/>
    <w:rsid w:val="00757534"/>
    <w:rsid w:val="007602EC"/>
    <w:rsid w:val="007612C7"/>
    <w:rsid w:val="00767B0A"/>
    <w:rsid w:val="00770771"/>
    <w:rsid w:val="00771546"/>
    <w:rsid w:val="007716E7"/>
    <w:rsid w:val="007736C9"/>
    <w:rsid w:val="007763A3"/>
    <w:rsid w:val="00776507"/>
    <w:rsid w:val="00776EAC"/>
    <w:rsid w:val="007850F1"/>
    <w:rsid w:val="007916D9"/>
    <w:rsid w:val="00793807"/>
    <w:rsid w:val="007957CC"/>
    <w:rsid w:val="007A0777"/>
    <w:rsid w:val="007A631A"/>
    <w:rsid w:val="007A6503"/>
    <w:rsid w:val="007B1FBD"/>
    <w:rsid w:val="007B3861"/>
    <w:rsid w:val="007B3B38"/>
    <w:rsid w:val="007B3B5F"/>
    <w:rsid w:val="007B6097"/>
    <w:rsid w:val="007C3102"/>
    <w:rsid w:val="007C33ED"/>
    <w:rsid w:val="007C6965"/>
    <w:rsid w:val="007D624B"/>
    <w:rsid w:val="007D66B4"/>
    <w:rsid w:val="007D67B5"/>
    <w:rsid w:val="007D6F7B"/>
    <w:rsid w:val="007D79B2"/>
    <w:rsid w:val="007E0128"/>
    <w:rsid w:val="007E2419"/>
    <w:rsid w:val="007E3EA2"/>
    <w:rsid w:val="007E6005"/>
    <w:rsid w:val="007E6346"/>
    <w:rsid w:val="007F2B14"/>
    <w:rsid w:val="00814964"/>
    <w:rsid w:val="008350CF"/>
    <w:rsid w:val="00837880"/>
    <w:rsid w:val="00841887"/>
    <w:rsid w:val="0084756A"/>
    <w:rsid w:val="008531B7"/>
    <w:rsid w:val="00855937"/>
    <w:rsid w:val="0085668B"/>
    <w:rsid w:val="00856864"/>
    <w:rsid w:val="00860A1C"/>
    <w:rsid w:val="008645DE"/>
    <w:rsid w:val="00864C8E"/>
    <w:rsid w:val="00866488"/>
    <w:rsid w:val="00867BE5"/>
    <w:rsid w:val="008718BC"/>
    <w:rsid w:val="00877719"/>
    <w:rsid w:val="00880239"/>
    <w:rsid w:val="00882CD7"/>
    <w:rsid w:val="008843A5"/>
    <w:rsid w:val="00886710"/>
    <w:rsid w:val="00893584"/>
    <w:rsid w:val="00894874"/>
    <w:rsid w:val="00896A36"/>
    <w:rsid w:val="008A5419"/>
    <w:rsid w:val="008A64F8"/>
    <w:rsid w:val="008B35A7"/>
    <w:rsid w:val="008B4FC6"/>
    <w:rsid w:val="008B7091"/>
    <w:rsid w:val="008C06A3"/>
    <w:rsid w:val="008C330E"/>
    <w:rsid w:val="008C6CA5"/>
    <w:rsid w:val="008D04DF"/>
    <w:rsid w:val="008D3F86"/>
    <w:rsid w:val="008D56FB"/>
    <w:rsid w:val="008D70B9"/>
    <w:rsid w:val="008D793B"/>
    <w:rsid w:val="008F4178"/>
    <w:rsid w:val="008F5745"/>
    <w:rsid w:val="00903D50"/>
    <w:rsid w:val="009050BD"/>
    <w:rsid w:val="00906A49"/>
    <w:rsid w:val="00914A1C"/>
    <w:rsid w:val="00924169"/>
    <w:rsid w:val="0092495E"/>
    <w:rsid w:val="00925F18"/>
    <w:rsid w:val="009321B5"/>
    <w:rsid w:val="009355E4"/>
    <w:rsid w:val="00941A31"/>
    <w:rsid w:val="009425A1"/>
    <w:rsid w:val="0095367D"/>
    <w:rsid w:val="00964193"/>
    <w:rsid w:val="0096485E"/>
    <w:rsid w:val="00970C3B"/>
    <w:rsid w:val="00975F8D"/>
    <w:rsid w:val="00977000"/>
    <w:rsid w:val="00982192"/>
    <w:rsid w:val="009833F8"/>
    <w:rsid w:val="00991EF2"/>
    <w:rsid w:val="00993CE6"/>
    <w:rsid w:val="009A012D"/>
    <w:rsid w:val="009A4BB4"/>
    <w:rsid w:val="009B16A5"/>
    <w:rsid w:val="009B3F96"/>
    <w:rsid w:val="009B7E5D"/>
    <w:rsid w:val="009C1C57"/>
    <w:rsid w:val="009C2E74"/>
    <w:rsid w:val="009C62B4"/>
    <w:rsid w:val="009D038D"/>
    <w:rsid w:val="009E2622"/>
    <w:rsid w:val="009F0CB4"/>
    <w:rsid w:val="009F130D"/>
    <w:rsid w:val="009F19E7"/>
    <w:rsid w:val="00A05014"/>
    <w:rsid w:val="00A11077"/>
    <w:rsid w:val="00A13F6E"/>
    <w:rsid w:val="00A1730F"/>
    <w:rsid w:val="00A241B3"/>
    <w:rsid w:val="00A35C9C"/>
    <w:rsid w:val="00A40B0F"/>
    <w:rsid w:val="00A51614"/>
    <w:rsid w:val="00A51EC9"/>
    <w:rsid w:val="00A51F17"/>
    <w:rsid w:val="00A55FDE"/>
    <w:rsid w:val="00A61CAF"/>
    <w:rsid w:val="00A63B20"/>
    <w:rsid w:val="00A66107"/>
    <w:rsid w:val="00A66D8A"/>
    <w:rsid w:val="00A80323"/>
    <w:rsid w:val="00A815C4"/>
    <w:rsid w:val="00A94492"/>
    <w:rsid w:val="00A95420"/>
    <w:rsid w:val="00AA057B"/>
    <w:rsid w:val="00AA459C"/>
    <w:rsid w:val="00AB73CB"/>
    <w:rsid w:val="00AC1058"/>
    <w:rsid w:val="00AD0F48"/>
    <w:rsid w:val="00AD2A10"/>
    <w:rsid w:val="00AE4B35"/>
    <w:rsid w:val="00AF2E0D"/>
    <w:rsid w:val="00AF345F"/>
    <w:rsid w:val="00AF36D5"/>
    <w:rsid w:val="00AF548E"/>
    <w:rsid w:val="00AF6479"/>
    <w:rsid w:val="00AF71D6"/>
    <w:rsid w:val="00B01520"/>
    <w:rsid w:val="00B02D06"/>
    <w:rsid w:val="00B063B6"/>
    <w:rsid w:val="00B10CE2"/>
    <w:rsid w:val="00B11B49"/>
    <w:rsid w:val="00B23A1F"/>
    <w:rsid w:val="00B25705"/>
    <w:rsid w:val="00B409BF"/>
    <w:rsid w:val="00B444ED"/>
    <w:rsid w:val="00B45C26"/>
    <w:rsid w:val="00B50AFC"/>
    <w:rsid w:val="00B5467D"/>
    <w:rsid w:val="00B76986"/>
    <w:rsid w:val="00B86404"/>
    <w:rsid w:val="00B934C0"/>
    <w:rsid w:val="00B95318"/>
    <w:rsid w:val="00B96126"/>
    <w:rsid w:val="00B9685A"/>
    <w:rsid w:val="00B97AD2"/>
    <w:rsid w:val="00BA0465"/>
    <w:rsid w:val="00BB3D32"/>
    <w:rsid w:val="00BC0DA4"/>
    <w:rsid w:val="00BC48B1"/>
    <w:rsid w:val="00BE3795"/>
    <w:rsid w:val="00BF274E"/>
    <w:rsid w:val="00BF292B"/>
    <w:rsid w:val="00BF2F4F"/>
    <w:rsid w:val="00BF300D"/>
    <w:rsid w:val="00BF4A4B"/>
    <w:rsid w:val="00BF785D"/>
    <w:rsid w:val="00C02919"/>
    <w:rsid w:val="00C029EA"/>
    <w:rsid w:val="00C169A0"/>
    <w:rsid w:val="00C20506"/>
    <w:rsid w:val="00C20B70"/>
    <w:rsid w:val="00C26716"/>
    <w:rsid w:val="00C3270F"/>
    <w:rsid w:val="00C34C2B"/>
    <w:rsid w:val="00C35574"/>
    <w:rsid w:val="00C36EE9"/>
    <w:rsid w:val="00C37A40"/>
    <w:rsid w:val="00C44A21"/>
    <w:rsid w:val="00C44E79"/>
    <w:rsid w:val="00C44F25"/>
    <w:rsid w:val="00C45AC9"/>
    <w:rsid w:val="00C508F8"/>
    <w:rsid w:val="00C512EF"/>
    <w:rsid w:val="00C5743C"/>
    <w:rsid w:val="00C63939"/>
    <w:rsid w:val="00C66C15"/>
    <w:rsid w:val="00C66FCE"/>
    <w:rsid w:val="00C70E98"/>
    <w:rsid w:val="00C74C8B"/>
    <w:rsid w:val="00C75E77"/>
    <w:rsid w:val="00C8090A"/>
    <w:rsid w:val="00C85033"/>
    <w:rsid w:val="00C856FC"/>
    <w:rsid w:val="00C85DA8"/>
    <w:rsid w:val="00C91389"/>
    <w:rsid w:val="00C913C3"/>
    <w:rsid w:val="00C92153"/>
    <w:rsid w:val="00C94902"/>
    <w:rsid w:val="00C94FCB"/>
    <w:rsid w:val="00C968EF"/>
    <w:rsid w:val="00C9696E"/>
    <w:rsid w:val="00C96C22"/>
    <w:rsid w:val="00C970C6"/>
    <w:rsid w:val="00CA3E4E"/>
    <w:rsid w:val="00CA4081"/>
    <w:rsid w:val="00CA6078"/>
    <w:rsid w:val="00CB2705"/>
    <w:rsid w:val="00CB6DA1"/>
    <w:rsid w:val="00CC0064"/>
    <w:rsid w:val="00CC0E49"/>
    <w:rsid w:val="00CC43D7"/>
    <w:rsid w:val="00CC4AA8"/>
    <w:rsid w:val="00CC597A"/>
    <w:rsid w:val="00CC719A"/>
    <w:rsid w:val="00CE2642"/>
    <w:rsid w:val="00CE38DD"/>
    <w:rsid w:val="00CF1052"/>
    <w:rsid w:val="00CF23A5"/>
    <w:rsid w:val="00D0395B"/>
    <w:rsid w:val="00D12153"/>
    <w:rsid w:val="00D15916"/>
    <w:rsid w:val="00D16998"/>
    <w:rsid w:val="00D2085E"/>
    <w:rsid w:val="00D22965"/>
    <w:rsid w:val="00D24782"/>
    <w:rsid w:val="00D25352"/>
    <w:rsid w:val="00D54C8B"/>
    <w:rsid w:val="00D55B59"/>
    <w:rsid w:val="00D64486"/>
    <w:rsid w:val="00D65D44"/>
    <w:rsid w:val="00D67C4F"/>
    <w:rsid w:val="00D74B72"/>
    <w:rsid w:val="00D77763"/>
    <w:rsid w:val="00D81C20"/>
    <w:rsid w:val="00D904AC"/>
    <w:rsid w:val="00D921B8"/>
    <w:rsid w:val="00D960D3"/>
    <w:rsid w:val="00D968B2"/>
    <w:rsid w:val="00D976CE"/>
    <w:rsid w:val="00DA0F7F"/>
    <w:rsid w:val="00DA3E65"/>
    <w:rsid w:val="00DB1938"/>
    <w:rsid w:val="00DB38EB"/>
    <w:rsid w:val="00DB3CDB"/>
    <w:rsid w:val="00DB614E"/>
    <w:rsid w:val="00DB683C"/>
    <w:rsid w:val="00DC5F1D"/>
    <w:rsid w:val="00DC74BD"/>
    <w:rsid w:val="00DE05CC"/>
    <w:rsid w:val="00DE2457"/>
    <w:rsid w:val="00DE5314"/>
    <w:rsid w:val="00DF3612"/>
    <w:rsid w:val="00E017C8"/>
    <w:rsid w:val="00E022FE"/>
    <w:rsid w:val="00E04073"/>
    <w:rsid w:val="00E06306"/>
    <w:rsid w:val="00E225E8"/>
    <w:rsid w:val="00E2652D"/>
    <w:rsid w:val="00E27451"/>
    <w:rsid w:val="00E30C44"/>
    <w:rsid w:val="00E31739"/>
    <w:rsid w:val="00E32A99"/>
    <w:rsid w:val="00E46375"/>
    <w:rsid w:val="00E50477"/>
    <w:rsid w:val="00E50C38"/>
    <w:rsid w:val="00E53D50"/>
    <w:rsid w:val="00E63A2A"/>
    <w:rsid w:val="00E65506"/>
    <w:rsid w:val="00E66677"/>
    <w:rsid w:val="00E752C4"/>
    <w:rsid w:val="00E7785B"/>
    <w:rsid w:val="00E77922"/>
    <w:rsid w:val="00E82527"/>
    <w:rsid w:val="00E91A60"/>
    <w:rsid w:val="00E93DD1"/>
    <w:rsid w:val="00EA3C63"/>
    <w:rsid w:val="00EA5F93"/>
    <w:rsid w:val="00EB3076"/>
    <w:rsid w:val="00EB32FF"/>
    <w:rsid w:val="00EC14E6"/>
    <w:rsid w:val="00EC2807"/>
    <w:rsid w:val="00ED02DA"/>
    <w:rsid w:val="00ED066B"/>
    <w:rsid w:val="00ED3695"/>
    <w:rsid w:val="00ED37CC"/>
    <w:rsid w:val="00ED7644"/>
    <w:rsid w:val="00EE1887"/>
    <w:rsid w:val="00EE2B2F"/>
    <w:rsid w:val="00EE3DC7"/>
    <w:rsid w:val="00EF1087"/>
    <w:rsid w:val="00EF202E"/>
    <w:rsid w:val="00EF2942"/>
    <w:rsid w:val="00F022BB"/>
    <w:rsid w:val="00F0407E"/>
    <w:rsid w:val="00F13430"/>
    <w:rsid w:val="00F14806"/>
    <w:rsid w:val="00F17D2B"/>
    <w:rsid w:val="00F20BE5"/>
    <w:rsid w:val="00F20E08"/>
    <w:rsid w:val="00F213AA"/>
    <w:rsid w:val="00F24489"/>
    <w:rsid w:val="00F24A38"/>
    <w:rsid w:val="00F24D40"/>
    <w:rsid w:val="00F30318"/>
    <w:rsid w:val="00F31516"/>
    <w:rsid w:val="00F321F5"/>
    <w:rsid w:val="00F34554"/>
    <w:rsid w:val="00F34838"/>
    <w:rsid w:val="00F401D8"/>
    <w:rsid w:val="00F43A25"/>
    <w:rsid w:val="00F50344"/>
    <w:rsid w:val="00F51673"/>
    <w:rsid w:val="00F54C9B"/>
    <w:rsid w:val="00F63E55"/>
    <w:rsid w:val="00F64688"/>
    <w:rsid w:val="00F67AFC"/>
    <w:rsid w:val="00F70D10"/>
    <w:rsid w:val="00F71A31"/>
    <w:rsid w:val="00F73AF4"/>
    <w:rsid w:val="00F7488E"/>
    <w:rsid w:val="00F7518E"/>
    <w:rsid w:val="00F76759"/>
    <w:rsid w:val="00F81B8A"/>
    <w:rsid w:val="00F832CC"/>
    <w:rsid w:val="00F849DD"/>
    <w:rsid w:val="00F85713"/>
    <w:rsid w:val="00F87005"/>
    <w:rsid w:val="00F908BA"/>
    <w:rsid w:val="00F9525A"/>
    <w:rsid w:val="00F963CE"/>
    <w:rsid w:val="00FA37A3"/>
    <w:rsid w:val="00FA5EC6"/>
    <w:rsid w:val="00FB058B"/>
    <w:rsid w:val="00FB3022"/>
    <w:rsid w:val="00FB5014"/>
    <w:rsid w:val="00FB5EB3"/>
    <w:rsid w:val="00FB63CE"/>
    <w:rsid w:val="00FC252C"/>
    <w:rsid w:val="00FC4D86"/>
    <w:rsid w:val="00FD008B"/>
    <w:rsid w:val="00FD6B34"/>
    <w:rsid w:val="00FD73D8"/>
    <w:rsid w:val="00FD744C"/>
    <w:rsid w:val="00FE09DB"/>
    <w:rsid w:val="00FE2F18"/>
    <w:rsid w:val="00FE6D8E"/>
    <w:rsid w:val="00FF31CE"/>
    <w:rsid w:val="00FF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09C817-5B1D-42EA-B46E-59C132D0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DD"/>
    <w:rPr>
      <w:sz w:val="24"/>
      <w:szCs w:val="24"/>
    </w:rPr>
  </w:style>
  <w:style w:type="paragraph" w:styleId="1">
    <w:name w:val="heading 1"/>
    <w:basedOn w:val="a"/>
    <w:next w:val="a"/>
    <w:qFormat/>
    <w:rsid w:val="006D2EDD"/>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D2EDD"/>
    <w:pPr>
      <w:ind w:firstLine="900"/>
      <w:jc w:val="both"/>
    </w:pPr>
    <w:rPr>
      <w:sz w:val="28"/>
    </w:rPr>
  </w:style>
  <w:style w:type="paragraph" w:customStyle="1" w:styleId="ConsTitle">
    <w:name w:val="ConsTitle"/>
    <w:rsid w:val="006D2EDD"/>
    <w:pPr>
      <w:widowControl w:val="0"/>
      <w:autoSpaceDE w:val="0"/>
      <w:autoSpaceDN w:val="0"/>
      <w:adjustRightInd w:val="0"/>
    </w:pPr>
    <w:rPr>
      <w:rFonts w:ascii="Arial" w:hAnsi="Arial" w:cs="Arial"/>
      <w:b/>
      <w:bCs/>
      <w:sz w:val="16"/>
      <w:szCs w:val="16"/>
    </w:rPr>
  </w:style>
  <w:style w:type="paragraph" w:styleId="a5">
    <w:name w:val="Balloon Text"/>
    <w:basedOn w:val="a"/>
    <w:semiHidden/>
    <w:rsid w:val="0067136A"/>
    <w:rPr>
      <w:rFonts w:ascii="Tahoma" w:hAnsi="Tahoma" w:cs="Tahoma"/>
      <w:sz w:val="16"/>
      <w:szCs w:val="16"/>
    </w:rPr>
  </w:style>
  <w:style w:type="paragraph" w:styleId="a6">
    <w:name w:val="Document Map"/>
    <w:basedOn w:val="a"/>
    <w:semiHidden/>
    <w:rsid w:val="005F25E7"/>
    <w:pPr>
      <w:shd w:val="clear" w:color="auto" w:fill="000080"/>
    </w:pPr>
    <w:rPr>
      <w:rFonts w:ascii="Tahoma" w:hAnsi="Tahoma" w:cs="Tahoma"/>
      <w:sz w:val="20"/>
      <w:szCs w:val="20"/>
    </w:rPr>
  </w:style>
  <w:style w:type="paragraph" w:styleId="a7">
    <w:name w:val="footer"/>
    <w:basedOn w:val="a"/>
    <w:rsid w:val="000953D0"/>
    <w:pPr>
      <w:tabs>
        <w:tab w:val="center" w:pos="4677"/>
        <w:tab w:val="right" w:pos="9355"/>
      </w:tabs>
    </w:pPr>
  </w:style>
  <w:style w:type="character" w:styleId="a8">
    <w:name w:val="page number"/>
    <w:basedOn w:val="a0"/>
    <w:rsid w:val="000953D0"/>
  </w:style>
  <w:style w:type="paragraph" w:customStyle="1" w:styleId="ConsPlusNormal">
    <w:name w:val="ConsPlusNormal"/>
    <w:rsid w:val="00C94FCB"/>
    <w:pPr>
      <w:autoSpaceDE w:val="0"/>
      <w:autoSpaceDN w:val="0"/>
      <w:adjustRightInd w:val="0"/>
      <w:ind w:firstLine="720"/>
    </w:pPr>
    <w:rPr>
      <w:sz w:val="24"/>
      <w:szCs w:val="24"/>
    </w:rPr>
  </w:style>
  <w:style w:type="table" w:styleId="a9">
    <w:name w:val="Table Grid"/>
    <w:basedOn w:val="a1"/>
    <w:rsid w:val="00C9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1 Знак"/>
    <w:basedOn w:val="a"/>
    <w:rsid w:val="00C02919"/>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776EAC"/>
    <w:pPr>
      <w:widowControl w:val="0"/>
      <w:autoSpaceDE w:val="0"/>
      <w:autoSpaceDN w:val="0"/>
    </w:pPr>
    <w:rPr>
      <w:rFonts w:ascii="Calibri" w:hAnsi="Calibri" w:cs="Calibri"/>
      <w:b/>
      <w:sz w:val="22"/>
    </w:rPr>
  </w:style>
  <w:style w:type="paragraph" w:customStyle="1" w:styleId="ConsPlusNonformat">
    <w:name w:val="ConsPlusNonformat"/>
    <w:rsid w:val="006C15E4"/>
    <w:pPr>
      <w:widowControl w:val="0"/>
      <w:autoSpaceDE w:val="0"/>
      <w:autoSpaceDN w:val="0"/>
      <w:adjustRightInd w:val="0"/>
    </w:pPr>
    <w:rPr>
      <w:rFonts w:ascii="Courier New" w:hAnsi="Courier New" w:cs="Courier New"/>
    </w:rPr>
  </w:style>
  <w:style w:type="character" w:customStyle="1" w:styleId="a4">
    <w:name w:val="Основной текст с отступом Знак"/>
    <w:link w:val="a3"/>
    <w:rsid w:val="00882CD7"/>
    <w:rPr>
      <w:sz w:val="28"/>
      <w:szCs w:val="24"/>
    </w:rPr>
  </w:style>
  <w:style w:type="paragraph" w:styleId="aa">
    <w:name w:val="List Paragraph"/>
    <w:basedOn w:val="a"/>
    <w:uiPriority w:val="34"/>
    <w:qFormat/>
    <w:rsid w:val="00882CD7"/>
    <w:pPr>
      <w:ind w:left="708"/>
    </w:pPr>
  </w:style>
  <w:style w:type="character" w:styleId="ab">
    <w:name w:val="Hyperlink"/>
    <w:uiPriority w:val="99"/>
    <w:unhideWhenUsed/>
    <w:rsid w:val="005D6C2D"/>
    <w:rPr>
      <w:color w:val="0000FF"/>
      <w:u w:val="single"/>
    </w:rPr>
  </w:style>
  <w:style w:type="paragraph" w:customStyle="1" w:styleId="formattext">
    <w:name w:val="formattext"/>
    <w:basedOn w:val="a"/>
    <w:rsid w:val="009D038D"/>
    <w:pPr>
      <w:spacing w:before="100" w:beforeAutospacing="1" w:after="100" w:afterAutospacing="1"/>
    </w:pPr>
  </w:style>
  <w:style w:type="paragraph" w:customStyle="1" w:styleId="headertext">
    <w:name w:val="headertext"/>
    <w:basedOn w:val="a"/>
    <w:rsid w:val="009D03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441">
      <w:bodyDiv w:val="1"/>
      <w:marLeft w:val="0"/>
      <w:marRight w:val="0"/>
      <w:marTop w:val="0"/>
      <w:marBottom w:val="0"/>
      <w:divBdr>
        <w:top w:val="none" w:sz="0" w:space="0" w:color="auto"/>
        <w:left w:val="none" w:sz="0" w:space="0" w:color="auto"/>
        <w:bottom w:val="none" w:sz="0" w:space="0" w:color="auto"/>
        <w:right w:val="none" w:sz="0" w:space="0" w:color="auto"/>
      </w:divBdr>
    </w:div>
    <w:div w:id="319775364">
      <w:bodyDiv w:val="1"/>
      <w:marLeft w:val="0"/>
      <w:marRight w:val="0"/>
      <w:marTop w:val="0"/>
      <w:marBottom w:val="0"/>
      <w:divBdr>
        <w:top w:val="none" w:sz="0" w:space="0" w:color="auto"/>
        <w:left w:val="none" w:sz="0" w:space="0" w:color="auto"/>
        <w:bottom w:val="none" w:sz="0" w:space="0" w:color="auto"/>
        <w:right w:val="none" w:sz="0" w:space="0" w:color="auto"/>
      </w:divBdr>
    </w:div>
    <w:div w:id="687826879">
      <w:bodyDiv w:val="1"/>
      <w:marLeft w:val="0"/>
      <w:marRight w:val="0"/>
      <w:marTop w:val="0"/>
      <w:marBottom w:val="0"/>
      <w:divBdr>
        <w:top w:val="none" w:sz="0" w:space="0" w:color="auto"/>
        <w:left w:val="none" w:sz="0" w:space="0" w:color="auto"/>
        <w:bottom w:val="none" w:sz="0" w:space="0" w:color="auto"/>
        <w:right w:val="none" w:sz="0" w:space="0" w:color="auto"/>
      </w:divBdr>
    </w:div>
    <w:div w:id="772438263">
      <w:bodyDiv w:val="1"/>
      <w:marLeft w:val="0"/>
      <w:marRight w:val="0"/>
      <w:marTop w:val="0"/>
      <w:marBottom w:val="0"/>
      <w:divBdr>
        <w:top w:val="none" w:sz="0" w:space="0" w:color="auto"/>
        <w:left w:val="none" w:sz="0" w:space="0" w:color="auto"/>
        <w:bottom w:val="none" w:sz="0" w:space="0" w:color="auto"/>
        <w:right w:val="none" w:sz="0" w:space="0" w:color="auto"/>
      </w:divBdr>
    </w:div>
    <w:div w:id="798377587">
      <w:bodyDiv w:val="1"/>
      <w:marLeft w:val="0"/>
      <w:marRight w:val="0"/>
      <w:marTop w:val="0"/>
      <w:marBottom w:val="0"/>
      <w:divBdr>
        <w:top w:val="none" w:sz="0" w:space="0" w:color="auto"/>
        <w:left w:val="none" w:sz="0" w:space="0" w:color="auto"/>
        <w:bottom w:val="none" w:sz="0" w:space="0" w:color="auto"/>
        <w:right w:val="none" w:sz="0" w:space="0" w:color="auto"/>
      </w:divBdr>
    </w:div>
    <w:div w:id="939293357">
      <w:bodyDiv w:val="1"/>
      <w:marLeft w:val="0"/>
      <w:marRight w:val="0"/>
      <w:marTop w:val="0"/>
      <w:marBottom w:val="0"/>
      <w:divBdr>
        <w:top w:val="none" w:sz="0" w:space="0" w:color="auto"/>
        <w:left w:val="none" w:sz="0" w:space="0" w:color="auto"/>
        <w:bottom w:val="none" w:sz="0" w:space="0" w:color="auto"/>
        <w:right w:val="none" w:sz="0" w:space="0" w:color="auto"/>
      </w:divBdr>
    </w:div>
    <w:div w:id="1147863943">
      <w:bodyDiv w:val="1"/>
      <w:marLeft w:val="0"/>
      <w:marRight w:val="0"/>
      <w:marTop w:val="0"/>
      <w:marBottom w:val="0"/>
      <w:divBdr>
        <w:top w:val="none" w:sz="0" w:space="0" w:color="auto"/>
        <w:left w:val="none" w:sz="0" w:space="0" w:color="auto"/>
        <w:bottom w:val="none" w:sz="0" w:space="0" w:color="auto"/>
        <w:right w:val="none" w:sz="0" w:space="0" w:color="auto"/>
      </w:divBdr>
    </w:div>
    <w:div w:id="1289973865">
      <w:bodyDiv w:val="1"/>
      <w:marLeft w:val="0"/>
      <w:marRight w:val="0"/>
      <w:marTop w:val="0"/>
      <w:marBottom w:val="0"/>
      <w:divBdr>
        <w:top w:val="none" w:sz="0" w:space="0" w:color="auto"/>
        <w:left w:val="none" w:sz="0" w:space="0" w:color="auto"/>
        <w:bottom w:val="none" w:sz="0" w:space="0" w:color="auto"/>
        <w:right w:val="none" w:sz="0" w:space="0" w:color="auto"/>
      </w:divBdr>
    </w:div>
    <w:div w:id="1609508609">
      <w:bodyDiv w:val="1"/>
      <w:marLeft w:val="0"/>
      <w:marRight w:val="0"/>
      <w:marTop w:val="0"/>
      <w:marBottom w:val="0"/>
      <w:divBdr>
        <w:top w:val="none" w:sz="0" w:space="0" w:color="auto"/>
        <w:left w:val="none" w:sz="0" w:space="0" w:color="auto"/>
        <w:bottom w:val="none" w:sz="0" w:space="0" w:color="auto"/>
        <w:right w:val="none" w:sz="0" w:space="0" w:color="auto"/>
      </w:divBdr>
    </w:div>
    <w:div w:id="18119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7EC6-1DAD-45A1-9586-ABC4C1DF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5041</Words>
  <Characters>28736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Microsoft</Company>
  <LinksUpToDate>false</LinksUpToDate>
  <CharactersWithSpaces>33710</CharactersWithSpaces>
  <SharedDoc>false</SharedDoc>
  <HLinks>
    <vt:vector size="6" baseType="variant">
      <vt:variant>
        <vt:i4>4063336</vt:i4>
      </vt:variant>
      <vt:variant>
        <vt:i4>0</vt:i4>
      </vt:variant>
      <vt:variant>
        <vt:i4>0</vt:i4>
      </vt:variant>
      <vt:variant>
        <vt:i4>5</vt:i4>
      </vt:variant>
      <vt:variant>
        <vt:lpwstr>https://login.consultant.ru/link/?req=doc&amp;base=RZB&amp;n=460728&amp;dst=97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Чапиковский</dc:creator>
  <cp:lastModifiedBy>Z</cp:lastModifiedBy>
  <cp:revision>2</cp:revision>
  <cp:lastPrinted>2024-08-30T08:13:00Z</cp:lastPrinted>
  <dcterms:created xsi:type="dcterms:W3CDTF">2024-12-13T13:19:00Z</dcterms:created>
  <dcterms:modified xsi:type="dcterms:W3CDTF">2024-12-13T13:19:00Z</dcterms:modified>
</cp:coreProperties>
</file>